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EE8F" w14:textId="74CC8076" w:rsidR="00252F59" w:rsidRPr="00583912" w:rsidRDefault="00252F59" w:rsidP="00252F59">
      <w:pPr>
        <w:jc w:val="center"/>
        <w:rPr>
          <w:rFonts w:ascii="Palatino Linotype" w:hAnsi="Palatino Linotype"/>
          <w:sz w:val="24"/>
          <w:szCs w:val="24"/>
          <w:lang w:val="en-GB"/>
        </w:rPr>
      </w:pPr>
      <w:r w:rsidRPr="00583912">
        <w:rPr>
          <w:rFonts w:ascii="Palatino Linotype" w:hAnsi="Palatino Linotype"/>
          <w:noProof/>
          <w:lang w:val="en-GB" w:eastAsia="en-GB"/>
        </w:rPr>
        <w:drawing>
          <wp:inline distT="0" distB="0" distL="0" distR="0" wp14:anchorId="5FCF3965" wp14:editId="2BD9BB93">
            <wp:extent cx="1800000" cy="165706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Council Logo 2019 - navy-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657068"/>
                    </a:xfrm>
                    <a:prstGeom prst="rect">
                      <a:avLst/>
                    </a:prstGeom>
                  </pic:spPr>
                </pic:pic>
              </a:graphicData>
            </a:graphic>
          </wp:inline>
        </w:drawing>
      </w:r>
    </w:p>
    <w:p w14:paraId="0E0304B1" w14:textId="1C0F1B9F" w:rsidR="00252F59" w:rsidRPr="00583912" w:rsidRDefault="00E87B80" w:rsidP="3B20773E">
      <w:pPr>
        <w:spacing w:before="240"/>
        <w:ind w:left="2880" w:hanging="2880"/>
        <w:jc w:val="center"/>
        <w:rPr>
          <w:rFonts w:ascii="Palatino Linotype" w:hAnsi="Palatino Linotype"/>
          <w:b/>
          <w:bCs/>
          <w:sz w:val="26"/>
          <w:szCs w:val="26"/>
          <w:lang w:val="en-GB"/>
        </w:rPr>
      </w:pPr>
      <w:r w:rsidRPr="3B20773E">
        <w:rPr>
          <w:rFonts w:ascii="Palatino Linotype" w:hAnsi="Palatino Linotype"/>
          <w:b/>
          <w:bCs/>
          <w:sz w:val="26"/>
          <w:szCs w:val="26"/>
          <w:lang w:val="en-GB"/>
        </w:rPr>
        <w:t>Remaining compliant and IT secure when working from home</w:t>
      </w:r>
    </w:p>
    <w:p w14:paraId="74E3F3D7" w14:textId="131BEF38" w:rsidR="00252F59" w:rsidRPr="00583912" w:rsidRDefault="00252F59" w:rsidP="3B20773E">
      <w:pPr>
        <w:spacing w:before="240"/>
        <w:ind w:left="2880" w:hanging="2880"/>
        <w:jc w:val="both"/>
        <w:rPr>
          <w:rFonts w:ascii="Palatino Linotype" w:hAnsi="Palatino Linotype"/>
          <w:b/>
          <w:bCs/>
          <w:sz w:val="24"/>
          <w:szCs w:val="24"/>
          <w:lang w:val="en-GB"/>
        </w:rPr>
      </w:pPr>
      <w:r w:rsidRPr="3B20773E">
        <w:rPr>
          <w:rFonts w:ascii="Palatino Linotype" w:hAnsi="Palatino Linotype"/>
          <w:b/>
          <w:bCs/>
          <w:sz w:val="24"/>
          <w:szCs w:val="24"/>
          <w:lang w:val="en-GB"/>
        </w:rPr>
        <w:t>Purpose:</w:t>
      </w:r>
      <w:r>
        <w:tab/>
      </w:r>
      <w:r w:rsidRPr="3B20773E">
        <w:rPr>
          <w:rFonts w:ascii="Palatino Linotype" w:hAnsi="Palatino Linotype"/>
          <w:sz w:val="24"/>
          <w:szCs w:val="24"/>
          <w:lang w:val="en-GB"/>
        </w:rPr>
        <w:t xml:space="preserve">To </w:t>
      </w:r>
      <w:proofErr w:type="gramStart"/>
      <w:r w:rsidRPr="3B20773E">
        <w:rPr>
          <w:rFonts w:ascii="Palatino Linotype" w:hAnsi="Palatino Linotype"/>
          <w:sz w:val="24"/>
          <w:szCs w:val="24"/>
          <w:lang w:val="en-GB"/>
        </w:rPr>
        <w:t>provide assistance to</w:t>
      </w:r>
      <w:proofErr w:type="gramEnd"/>
      <w:r w:rsidRPr="3B20773E">
        <w:rPr>
          <w:rFonts w:ascii="Palatino Linotype" w:hAnsi="Palatino Linotype"/>
          <w:sz w:val="24"/>
          <w:szCs w:val="24"/>
          <w:lang w:val="en-GB"/>
        </w:rPr>
        <w:t xml:space="preserve"> barristers on GDPR and IT security matters when working from home</w:t>
      </w:r>
    </w:p>
    <w:p w14:paraId="680E6934" w14:textId="671D97D5" w:rsidR="00252F59" w:rsidRPr="00583912" w:rsidRDefault="00252F59" w:rsidP="00252F59">
      <w:pPr>
        <w:spacing w:before="240"/>
        <w:ind w:left="2880" w:hanging="2880"/>
        <w:jc w:val="both"/>
        <w:rPr>
          <w:rFonts w:ascii="Palatino Linotype" w:hAnsi="Palatino Linotype"/>
          <w:sz w:val="24"/>
          <w:szCs w:val="24"/>
          <w:lang w:val="en-GB"/>
        </w:rPr>
      </w:pPr>
      <w:r w:rsidRPr="3B20773E">
        <w:rPr>
          <w:rFonts w:ascii="Palatino Linotype" w:hAnsi="Palatino Linotype"/>
          <w:b/>
          <w:bCs/>
          <w:sz w:val="24"/>
          <w:szCs w:val="24"/>
          <w:lang w:val="en-GB"/>
        </w:rPr>
        <w:t>Scope of application:</w:t>
      </w:r>
      <w:r>
        <w:tab/>
      </w:r>
      <w:r w:rsidRPr="3B20773E">
        <w:rPr>
          <w:rFonts w:ascii="Palatino Linotype" w:hAnsi="Palatino Linotype"/>
          <w:sz w:val="24"/>
          <w:szCs w:val="24"/>
          <w:lang w:val="en-GB"/>
        </w:rPr>
        <w:t>All practising barristers</w:t>
      </w:r>
    </w:p>
    <w:p w14:paraId="0BE6D187" w14:textId="2D838DF2" w:rsidR="00252F59" w:rsidRPr="00583912" w:rsidRDefault="00252F59" w:rsidP="00252F59">
      <w:pPr>
        <w:spacing w:before="240"/>
        <w:jc w:val="both"/>
        <w:rPr>
          <w:rFonts w:ascii="Palatino Linotype" w:hAnsi="Palatino Linotype"/>
          <w:sz w:val="24"/>
          <w:szCs w:val="24"/>
          <w:lang w:val="en-GB"/>
        </w:rPr>
      </w:pPr>
      <w:r w:rsidRPr="00583912">
        <w:rPr>
          <w:rFonts w:ascii="Palatino Linotype" w:hAnsi="Palatino Linotype"/>
          <w:b/>
          <w:sz w:val="24"/>
          <w:szCs w:val="24"/>
          <w:lang w:val="en-GB"/>
        </w:rPr>
        <w:t>Issued by</w:t>
      </w:r>
      <w:r w:rsidRPr="00583912">
        <w:rPr>
          <w:rFonts w:ascii="Palatino Linotype" w:hAnsi="Palatino Linotype"/>
          <w:sz w:val="24"/>
          <w:szCs w:val="24"/>
          <w:lang w:val="en-GB"/>
        </w:rPr>
        <w:t>:</w:t>
      </w:r>
      <w:r w:rsidRPr="00583912">
        <w:rPr>
          <w:rFonts w:ascii="Palatino Linotype" w:hAnsi="Palatino Linotype"/>
          <w:sz w:val="24"/>
          <w:szCs w:val="24"/>
          <w:lang w:val="en-GB"/>
        </w:rPr>
        <w:tab/>
      </w:r>
      <w:r w:rsidRPr="00583912">
        <w:rPr>
          <w:rFonts w:ascii="Palatino Linotype" w:hAnsi="Palatino Linotype"/>
          <w:sz w:val="24"/>
          <w:szCs w:val="24"/>
          <w:lang w:val="en-GB"/>
        </w:rPr>
        <w:tab/>
      </w:r>
      <w:r w:rsidRPr="00583912">
        <w:rPr>
          <w:rFonts w:ascii="Palatino Linotype" w:hAnsi="Palatino Linotype"/>
          <w:sz w:val="24"/>
          <w:szCs w:val="24"/>
          <w:lang w:val="en-GB"/>
        </w:rPr>
        <w:tab/>
        <w:t>The IT Panel</w:t>
      </w:r>
    </w:p>
    <w:p w14:paraId="3100CF28" w14:textId="065EC4B8" w:rsidR="00252F59" w:rsidRPr="00583912" w:rsidRDefault="00252F59" w:rsidP="00252F59">
      <w:pPr>
        <w:spacing w:before="240"/>
        <w:jc w:val="both"/>
        <w:rPr>
          <w:rFonts w:ascii="Palatino Linotype" w:hAnsi="Palatino Linotype"/>
          <w:b/>
          <w:sz w:val="24"/>
          <w:szCs w:val="24"/>
          <w:lang w:val="en-GB"/>
        </w:rPr>
      </w:pPr>
      <w:r w:rsidRPr="00583912">
        <w:rPr>
          <w:rFonts w:ascii="Palatino Linotype" w:hAnsi="Palatino Linotype"/>
          <w:b/>
          <w:sz w:val="24"/>
          <w:szCs w:val="24"/>
          <w:lang w:val="en-GB"/>
        </w:rPr>
        <w:t>First issued:</w:t>
      </w:r>
      <w:r w:rsidRPr="00583912">
        <w:rPr>
          <w:rFonts w:ascii="Palatino Linotype" w:hAnsi="Palatino Linotype"/>
          <w:b/>
          <w:sz w:val="24"/>
          <w:szCs w:val="24"/>
          <w:lang w:val="en-GB"/>
        </w:rPr>
        <w:tab/>
      </w:r>
      <w:r w:rsidRPr="00583912">
        <w:rPr>
          <w:rFonts w:ascii="Palatino Linotype" w:hAnsi="Palatino Linotype"/>
          <w:b/>
          <w:sz w:val="24"/>
          <w:szCs w:val="24"/>
          <w:lang w:val="en-GB"/>
        </w:rPr>
        <w:tab/>
      </w:r>
      <w:r w:rsidRPr="00583912">
        <w:rPr>
          <w:rFonts w:ascii="Palatino Linotype" w:hAnsi="Palatino Linotype"/>
          <w:b/>
          <w:sz w:val="24"/>
          <w:szCs w:val="24"/>
          <w:lang w:val="en-GB"/>
        </w:rPr>
        <w:tab/>
      </w:r>
      <w:r w:rsidRPr="00583912">
        <w:rPr>
          <w:rFonts w:ascii="Palatino Linotype" w:hAnsi="Palatino Linotype"/>
          <w:sz w:val="24"/>
          <w:szCs w:val="24"/>
          <w:lang w:val="en-GB"/>
        </w:rPr>
        <w:t>March 2020</w:t>
      </w:r>
    </w:p>
    <w:p w14:paraId="07180455" w14:textId="18172E8D" w:rsidR="00252F59" w:rsidRPr="00583912" w:rsidRDefault="00252F59" w:rsidP="48D63072">
      <w:pPr>
        <w:spacing w:before="240"/>
        <w:jc w:val="both"/>
        <w:rPr>
          <w:rFonts w:ascii="Palatino Linotype" w:hAnsi="Palatino Linotype"/>
          <w:b/>
          <w:bCs/>
          <w:sz w:val="24"/>
          <w:szCs w:val="24"/>
          <w:lang w:val="en-GB"/>
        </w:rPr>
      </w:pPr>
      <w:r w:rsidRPr="00583912">
        <w:rPr>
          <w:rFonts w:ascii="Palatino Linotype" w:hAnsi="Palatino Linotype"/>
          <w:b/>
          <w:bCs/>
          <w:sz w:val="24"/>
          <w:szCs w:val="24"/>
          <w:lang w:val="en-GB"/>
        </w:rPr>
        <w:t>Last reviewed:</w:t>
      </w:r>
      <w:r w:rsidRPr="00583912">
        <w:rPr>
          <w:lang w:val="en-GB"/>
        </w:rPr>
        <w:tab/>
      </w:r>
      <w:r w:rsidRPr="00583912">
        <w:rPr>
          <w:lang w:val="en-GB"/>
        </w:rPr>
        <w:tab/>
      </w:r>
      <w:r w:rsidR="4EA91B4C" w:rsidRPr="00583912">
        <w:rPr>
          <w:rFonts w:ascii="Palatino Linotype" w:hAnsi="Palatino Linotype"/>
          <w:sz w:val="24"/>
          <w:szCs w:val="24"/>
          <w:lang w:val="en-GB"/>
        </w:rPr>
        <w:t>May 2023</w:t>
      </w:r>
    </w:p>
    <w:p w14:paraId="3F6AD957" w14:textId="77777777" w:rsidR="00252F59" w:rsidRPr="00583912" w:rsidRDefault="00252F59" w:rsidP="00252F59">
      <w:pPr>
        <w:jc w:val="both"/>
        <w:rPr>
          <w:rFonts w:ascii="Palatino Linotype" w:hAnsi="Palatino Linotype"/>
          <w:b/>
          <w:sz w:val="24"/>
          <w:szCs w:val="24"/>
          <w:lang w:val="en-GB"/>
        </w:rPr>
      </w:pPr>
    </w:p>
    <w:p w14:paraId="0120BBBF" w14:textId="1EB6F11A" w:rsidR="00252F59" w:rsidRPr="00583912" w:rsidRDefault="00252F59" w:rsidP="00252F59">
      <w:pPr>
        <w:ind w:left="2880" w:hanging="2880"/>
        <w:jc w:val="both"/>
        <w:rPr>
          <w:rFonts w:ascii="Palatino Linotype" w:hAnsi="Palatino Linotype"/>
          <w:b/>
          <w:bCs/>
          <w:color w:val="000000"/>
          <w:sz w:val="24"/>
          <w:szCs w:val="24"/>
          <w:lang w:val="en-GB"/>
        </w:rPr>
      </w:pPr>
      <w:r w:rsidRPr="00583912">
        <w:rPr>
          <w:rFonts w:ascii="Palatino Linotype" w:hAnsi="Palatino Linotype"/>
          <w:b/>
          <w:sz w:val="24"/>
          <w:szCs w:val="24"/>
          <w:lang w:val="en-GB"/>
        </w:rPr>
        <w:t>Status and effect:</w:t>
      </w:r>
      <w:r w:rsidRPr="00583912">
        <w:rPr>
          <w:rFonts w:ascii="Palatino Linotype" w:hAnsi="Palatino Linotype"/>
          <w:b/>
          <w:sz w:val="24"/>
          <w:szCs w:val="24"/>
          <w:lang w:val="en-GB"/>
        </w:rPr>
        <w:tab/>
        <w:t xml:space="preserve">Please see the notice at </w:t>
      </w:r>
      <w:r w:rsidR="00432FB6">
        <w:rPr>
          <w:rFonts w:ascii="Palatino Linotype" w:hAnsi="Palatino Linotype"/>
          <w:b/>
          <w:sz w:val="24"/>
          <w:szCs w:val="24"/>
          <w:lang w:val="en-GB"/>
        </w:rPr>
        <w:t xml:space="preserve">the </w:t>
      </w:r>
      <w:r w:rsidRPr="00583912">
        <w:rPr>
          <w:rFonts w:ascii="Palatino Linotype" w:hAnsi="Palatino Linotype"/>
          <w:b/>
          <w:sz w:val="24"/>
          <w:szCs w:val="24"/>
          <w:lang w:val="en-GB"/>
        </w:rPr>
        <w:t xml:space="preserve">end of this document. This is not </w:t>
      </w:r>
      <w:r w:rsidRPr="00583912">
        <w:rPr>
          <w:rFonts w:ascii="Palatino Linotype" w:hAnsi="Palatino Linotype"/>
          <w:b/>
          <w:bCs/>
          <w:sz w:val="24"/>
          <w:szCs w:val="24"/>
          <w:lang w:val="en-GB"/>
        </w:rPr>
        <w:t>“guidance” for the purposes of the BSB Handbook I6.4.</w:t>
      </w:r>
    </w:p>
    <w:p w14:paraId="4026FEC5" w14:textId="77777777" w:rsidR="00894A5C" w:rsidRPr="00583912" w:rsidRDefault="00894A5C"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p>
    <w:p w14:paraId="342844A2" w14:textId="77777777" w:rsidR="00252F59" w:rsidRPr="00583912" w:rsidRDefault="00252F59"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b/>
          <w:bCs/>
          <w:sz w:val="24"/>
          <w:szCs w:val="24"/>
          <w:lang w:val="en-GB"/>
        </w:rPr>
      </w:pPr>
      <w:r w:rsidRPr="00583912">
        <w:rPr>
          <w:rFonts w:ascii="Palatino Linotype" w:hAnsi="Palatino Linotype" w:cs="Arial"/>
          <w:b/>
          <w:bCs/>
          <w:sz w:val="24"/>
          <w:szCs w:val="24"/>
          <w:lang w:val="en-GB"/>
        </w:rPr>
        <w:t xml:space="preserve">Introduction </w:t>
      </w:r>
    </w:p>
    <w:p w14:paraId="63E1FFB9" w14:textId="77777777" w:rsidR="00252F59" w:rsidRPr="00583912" w:rsidRDefault="00252F59"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p>
    <w:p w14:paraId="3308A4F5" w14:textId="4A0FB003" w:rsidR="00894A5C" w:rsidRPr="00583912" w:rsidRDefault="00252F59" w:rsidP="3B20773E">
      <w:pPr>
        <w:pStyle w:val="ListParagraph"/>
        <w:numPr>
          <w:ilvl w:val="0"/>
          <w:numId w:val="4"/>
        </w:numPr>
        <w:tabs>
          <w:tab w:val="left" w:pos="360"/>
          <w:tab w:val="left" w:pos="720"/>
          <w:tab w:val="left" w:pos="1080"/>
          <w:tab w:val="left" w:pos="1440"/>
          <w:tab w:val="left" w:pos="1800"/>
          <w:tab w:val="left" w:pos="2160"/>
          <w:tab w:val="left" w:pos="2880"/>
          <w:tab w:val="left" w:pos="3600"/>
          <w:tab w:val="left" w:pos="4320"/>
        </w:tabs>
        <w:spacing w:line="264" w:lineRule="auto"/>
        <w:ind w:left="0" w:firstLine="360"/>
        <w:jc w:val="both"/>
        <w:rPr>
          <w:rFonts w:ascii="Palatino Linotype" w:hAnsi="Palatino Linotype" w:cs="Arial"/>
          <w:sz w:val="24"/>
          <w:szCs w:val="24"/>
          <w:lang w:val="en-GB"/>
        </w:rPr>
      </w:pPr>
      <w:r w:rsidRPr="3B20773E">
        <w:rPr>
          <w:rFonts w:ascii="Palatino Linotype" w:hAnsi="Palatino Linotype" w:cs="Arial"/>
          <w:sz w:val="24"/>
          <w:szCs w:val="24"/>
          <w:lang w:val="en-GB"/>
        </w:rPr>
        <w:t>The Bar Council is aware that</w:t>
      </w:r>
      <w:r w:rsidR="00881C26" w:rsidRPr="3B20773E">
        <w:rPr>
          <w:rFonts w:ascii="Palatino Linotype" w:hAnsi="Palatino Linotype" w:cs="Arial"/>
          <w:sz w:val="24"/>
          <w:szCs w:val="24"/>
          <w:lang w:val="en-GB"/>
        </w:rPr>
        <w:t xml:space="preserve"> following</w:t>
      </w:r>
      <w:r w:rsidRPr="3B20773E">
        <w:rPr>
          <w:rFonts w:ascii="Palatino Linotype" w:hAnsi="Palatino Linotype" w:cs="Arial"/>
          <w:sz w:val="24"/>
          <w:szCs w:val="24"/>
          <w:lang w:val="en-GB"/>
        </w:rPr>
        <w:t xml:space="preserve"> the coronavirus outbreak</w:t>
      </w:r>
      <w:r w:rsidR="006507C4" w:rsidRPr="3B20773E">
        <w:rPr>
          <w:rFonts w:ascii="Palatino Linotype" w:hAnsi="Palatino Linotype" w:cs="Arial"/>
          <w:sz w:val="24"/>
          <w:szCs w:val="24"/>
          <w:lang w:val="en-GB"/>
        </w:rPr>
        <w:t>,</w:t>
      </w:r>
      <w:r w:rsidRPr="3B20773E">
        <w:rPr>
          <w:rFonts w:ascii="Palatino Linotype" w:hAnsi="Palatino Linotype" w:cs="Arial"/>
          <w:sz w:val="24"/>
          <w:szCs w:val="24"/>
          <w:lang w:val="en-GB"/>
        </w:rPr>
        <w:t xml:space="preserve"> working from home</w:t>
      </w:r>
      <w:r w:rsidR="00A75292" w:rsidRPr="3B20773E">
        <w:rPr>
          <w:rFonts w:ascii="Palatino Linotype" w:hAnsi="Palatino Linotype" w:cs="Arial"/>
          <w:sz w:val="24"/>
          <w:szCs w:val="24"/>
          <w:lang w:val="en-GB"/>
        </w:rPr>
        <w:t>, or away from Chambers, is now increasingly</w:t>
      </w:r>
      <w:r w:rsidR="00881C26" w:rsidRPr="3B20773E">
        <w:rPr>
          <w:rFonts w:ascii="Palatino Linotype" w:hAnsi="Palatino Linotype" w:cs="Arial"/>
          <w:sz w:val="24"/>
          <w:szCs w:val="24"/>
          <w:lang w:val="en-GB"/>
        </w:rPr>
        <w:t xml:space="preserve"> common</w:t>
      </w:r>
      <w:r w:rsidR="00A75292" w:rsidRPr="3B20773E">
        <w:rPr>
          <w:rFonts w:ascii="Palatino Linotype" w:hAnsi="Palatino Linotype" w:cs="Arial"/>
          <w:sz w:val="24"/>
          <w:szCs w:val="24"/>
          <w:lang w:val="en-GB"/>
        </w:rPr>
        <w:t>; with remote CVP hearings being regularly used</w:t>
      </w:r>
      <w:r w:rsidRPr="3B20773E">
        <w:rPr>
          <w:rFonts w:ascii="Palatino Linotype" w:hAnsi="Palatino Linotype" w:cs="Arial"/>
          <w:sz w:val="24"/>
          <w:szCs w:val="24"/>
          <w:lang w:val="en-GB"/>
        </w:rPr>
        <w:t xml:space="preserve">. The following is advice on how to remain </w:t>
      </w:r>
      <w:r w:rsidR="00FA42D1" w:rsidRPr="3B20773E">
        <w:rPr>
          <w:rFonts w:ascii="Palatino Linotype" w:hAnsi="Palatino Linotype" w:cs="Arial"/>
          <w:sz w:val="24"/>
          <w:szCs w:val="24"/>
          <w:lang w:val="en-GB"/>
        </w:rPr>
        <w:t xml:space="preserve">UK </w:t>
      </w:r>
      <w:r w:rsidRPr="3B20773E">
        <w:rPr>
          <w:rFonts w:ascii="Palatino Linotype" w:hAnsi="Palatino Linotype" w:cs="Arial"/>
          <w:sz w:val="24"/>
          <w:szCs w:val="24"/>
          <w:lang w:val="en-GB"/>
        </w:rPr>
        <w:t xml:space="preserve">GDPR compliant and how to keep your data and devices secure while doing so. </w:t>
      </w:r>
      <w:r w:rsidR="00B81865" w:rsidRPr="3B20773E">
        <w:rPr>
          <w:rFonts w:ascii="Palatino Linotype" w:hAnsi="Palatino Linotype" w:cs="Arial"/>
          <w:sz w:val="24"/>
          <w:szCs w:val="24"/>
          <w:lang w:val="en-GB"/>
        </w:rPr>
        <w:t>A list of links to more detailed guidance is set out at the bottom</w:t>
      </w:r>
      <w:r w:rsidR="00503CA0" w:rsidRPr="3B20773E">
        <w:rPr>
          <w:rFonts w:ascii="Palatino Linotype" w:hAnsi="Palatino Linotype" w:cs="Arial"/>
          <w:sz w:val="24"/>
          <w:szCs w:val="24"/>
          <w:lang w:val="en-GB"/>
        </w:rPr>
        <w:t xml:space="preserve"> of each section</w:t>
      </w:r>
      <w:r w:rsidR="00B81865" w:rsidRPr="3B20773E">
        <w:rPr>
          <w:rFonts w:ascii="Palatino Linotype" w:hAnsi="Palatino Linotype" w:cs="Arial"/>
          <w:sz w:val="24"/>
          <w:szCs w:val="24"/>
          <w:lang w:val="en-GB"/>
        </w:rPr>
        <w:t>.</w:t>
      </w:r>
    </w:p>
    <w:p w14:paraId="336070A3" w14:textId="77777777" w:rsidR="003816C0" w:rsidRPr="00583912" w:rsidRDefault="003816C0" w:rsidP="003816C0">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p>
    <w:p w14:paraId="07D1DECA" w14:textId="71951823" w:rsidR="003816C0" w:rsidRPr="00583912" w:rsidRDefault="003816C0" w:rsidP="003816C0">
      <w:pPr>
        <w:pStyle w:val="Heading1"/>
        <w:rPr>
          <w:rFonts w:ascii="Palatino Linotype" w:hAnsi="Palatino Linotype"/>
          <w:sz w:val="24"/>
          <w:lang w:val="en-GB"/>
        </w:rPr>
      </w:pPr>
      <w:r w:rsidRPr="00583912">
        <w:rPr>
          <w:rFonts w:ascii="Palatino Linotype" w:hAnsi="Palatino Linotype"/>
          <w:sz w:val="24"/>
          <w:lang w:val="en-GB"/>
        </w:rPr>
        <w:t xml:space="preserve">Home working and IT Security </w:t>
      </w:r>
    </w:p>
    <w:p w14:paraId="6DAD193A" w14:textId="77777777" w:rsidR="00894A5C" w:rsidRPr="00583912" w:rsidRDefault="00894A5C"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p>
    <w:p w14:paraId="24ADB830" w14:textId="74EA052C" w:rsidR="00894A5C" w:rsidRPr="00583912" w:rsidRDefault="001033A8" w:rsidP="3B20773E">
      <w:pPr>
        <w:pStyle w:val="ListParagraph"/>
        <w:numPr>
          <w:ilvl w:val="0"/>
          <w:numId w:val="4"/>
        </w:numPr>
        <w:tabs>
          <w:tab w:val="left" w:pos="360"/>
          <w:tab w:val="left" w:pos="720"/>
          <w:tab w:val="left" w:pos="1080"/>
          <w:tab w:val="left" w:pos="1440"/>
          <w:tab w:val="left" w:pos="1800"/>
          <w:tab w:val="left" w:pos="2160"/>
          <w:tab w:val="left" w:pos="2880"/>
          <w:tab w:val="left" w:pos="3600"/>
          <w:tab w:val="left" w:pos="4320"/>
        </w:tabs>
        <w:spacing w:line="264" w:lineRule="auto"/>
        <w:ind w:left="0" w:firstLine="0"/>
        <w:jc w:val="both"/>
        <w:rPr>
          <w:rFonts w:ascii="Palatino Linotype" w:hAnsi="Palatino Linotype" w:cs="Arial"/>
          <w:sz w:val="24"/>
          <w:szCs w:val="24"/>
          <w:lang w:val="en-GB"/>
        </w:rPr>
      </w:pPr>
      <w:r w:rsidRPr="3B20773E">
        <w:rPr>
          <w:rFonts w:ascii="Palatino Linotype" w:hAnsi="Palatino Linotype" w:cs="Arial"/>
          <w:sz w:val="24"/>
          <w:szCs w:val="24"/>
          <w:lang w:val="en-GB"/>
        </w:rPr>
        <w:t>Firstly, which computer are you using at home to work? If you brought home your laptop from chambers (possibly even lugged home your desktop</w:t>
      </w:r>
      <w:r w:rsidR="00B81865" w:rsidRPr="3B20773E">
        <w:rPr>
          <w:rFonts w:ascii="Palatino Linotype" w:hAnsi="Palatino Linotype" w:cs="Arial"/>
          <w:sz w:val="24"/>
          <w:szCs w:val="24"/>
          <w:lang w:val="en-GB"/>
        </w:rPr>
        <w:t>?</w:t>
      </w:r>
      <w:r w:rsidRPr="3B20773E">
        <w:rPr>
          <w:rFonts w:ascii="Palatino Linotype" w:hAnsi="Palatino Linotype" w:cs="Arial"/>
          <w:sz w:val="24"/>
          <w:szCs w:val="24"/>
          <w:lang w:val="en-GB"/>
        </w:rPr>
        <w:t>) then it is</w:t>
      </w:r>
      <w:r w:rsidR="00B81865" w:rsidRPr="3B20773E">
        <w:rPr>
          <w:rFonts w:ascii="Palatino Linotype" w:hAnsi="Palatino Linotype" w:cs="Arial"/>
          <w:sz w:val="24"/>
          <w:szCs w:val="24"/>
          <w:lang w:val="en-GB"/>
        </w:rPr>
        <w:t>,</w:t>
      </w:r>
      <w:r w:rsidRPr="3B20773E">
        <w:rPr>
          <w:rFonts w:ascii="Palatino Linotype" w:hAnsi="Palatino Linotype" w:cs="Arial"/>
          <w:sz w:val="24"/>
          <w:szCs w:val="24"/>
          <w:lang w:val="en-GB"/>
        </w:rPr>
        <w:t xml:space="preserve"> of course</w:t>
      </w:r>
      <w:r w:rsidR="00B81865" w:rsidRPr="3B20773E">
        <w:rPr>
          <w:rFonts w:ascii="Palatino Linotype" w:hAnsi="Palatino Linotype" w:cs="Arial"/>
          <w:sz w:val="24"/>
          <w:szCs w:val="24"/>
          <w:lang w:val="en-GB"/>
        </w:rPr>
        <w:t>,</w:t>
      </w:r>
      <w:r w:rsidRPr="3B20773E">
        <w:rPr>
          <w:rFonts w:ascii="Palatino Linotype" w:hAnsi="Palatino Linotype" w:cs="Arial"/>
          <w:sz w:val="24"/>
          <w:szCs w:val="24"/>
          <w:lang w:val="en-GB"/>
        </w:rPr>
        <w:t xml:space="preserve"> already encrypted (isn’t it? Make sure …). If you have brought your work computer home, make sure it is physically secure as well - (lock it away when not in use, if possible</w:t>
      </w:r>
      <w:r w:rsidR="002575AB" w:rsidRPr="3B20773E">
        <w:rPr>
          <w:rFonts w:ascii="Palatino Linotype" w:hAnsi="Palatino Linotype" w:cs="Arial"/>
          <w:sz w:val="24"/>
          <w:szCs w:val="24"/>
          <w:lang w:val="en-GB"/>
        </w:rPr>
        <w:t>)</w:t>
      </w:r>
      <w:r w:rsidRPr="3B20773E">
        <w:rPr>
          <w:rFonts w:ascii="Palatino Linotype" w:hAnsi="Palatino Linotype" w:cs="Arial"/>
          <w:sz w:val="24"/>
          <w:szCs w:val="24"/>
          <w:lang w:val="en-GB"/>
        </w:rPr>
        <w:t xml:space="preserve">. </w:t>
      </w:r>
      <w:proofErr w:type="gramStart"/>
      <w:r w:rsidRPr="3B20773E">
        <w:rPr>
          <w:rFonts w:ascii="Palatino Linotype" w:hAnsi="Palatino Linotype" w:cs="Arial"/>
          <w:sz w:val="24"/>
          <w:szCs w:val="24"/>
          <w:lang w:val="en-GB"/>
        </w:rPr>
        <w:t>Definitely log</w:t>
      </w:r>
      <w:proofErr w:type="gramEnd"/>
      <w:r w:rsidRPr="3B20773E">
        <w:rPr>
          <w:rFonts w:ascii="Palatino Linotype" w:hAnsi="Palatino Linotype" w:cs="Arial"/>
          <w:sz w:val="24"/>
          <w:szCs w:val="24"/>
          <w:lang w:val="en-GB"/>
        </w:rPr>
        <w:t xml:space="preserve"> out and turn it </w:t>
      </w:r>
      <w:commentRangeStart w:id="0"/>
      <w:r w:rsidRPr="3B20773E">
        <w:rPr>
          <w:rFonts w:ascii="Palatino Linotype" w:hAnsi="Palatino Linotype" w:cs="Arial"/>
          <w:sz w:val="24"/>
          <w:szCs w:val="24"/>
          <w:lang w:val="en-GB"/>
        </w:rPr>
        <w:t>off</w:t>
      </w:r>
      <w:commentRangeEnd w:id="0"/>
      <w:r>
        <w:rPr>
          <w:rStyle w:val="CommentReference"/>
        </w:rPr>
        <w:commentReference w:id="0"/>
      </w:r>
      <w:r w:rsidRPr="3B20773E">
        <w:rPr>
          <w:rFonts w:ascii="Palatino Linotype" w:hAnsi="Palatino Linotype" w:cs="Arial"/>
          <w:sz w:val="24"/>
          <w:szCs w:val="24"/>
          <w:lang w:val="en-GB"/>
        </w:rPr>
        <w:t xml:space="preserve"> when not using it.</w:t>
      </w:r>
    </w:p>
    <w:p w14:paraId="046C1CFC" w14:textId="77777777" w:rsidR="005D5197" w:rsidRPr="00583912" w:rsidRDefault="005D5197"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p>
    <w:p w14:paraId="2FC40D6E" w14:textId="47858E3F" w:rsidR="00D47B53" w:rsidRPr="00583912" w:rsidRDefault="001033A8" w:rsidP="00D47B53">
      <w:pPr>
        <w:pStyle w:val="ListParagraph"/>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r w:rsidRPr="3B20773E">
        <w:rPr>
          <w:rFonts w:ascii="Palatino Linotype" w:hAnsi="Palatino Linotype" w:cs="Arial"/>
          <w:sz w:val="24"/>
          <w:szCs w:val="24"/>
          <w:lang w:val="en-GB"/>
        </w:rPr>
        <w:lastRenderedPageBreak/>
        <w:t>If you’re using your home computer, which isn’t usually used for work, think about the following:</w:t>
      </w:r>
    </w:p>
    <w:p w14:paraId="69AED064" w14:textId="77777777" w:rsidR="00D47B53" w:rsidRPr="00583912" w:rsidRDefault="00D47B53" w:rsidP="00D47B53">
      <w:pPr>
        <w:pStyle w:val="ListParagraph"/>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p>
    <w:p w14:paraId="1F285861" w14:textId="383EDF71" w:rsidR="005D5197" w:rsidRPr="00583912" w:rsidRDefault="101B119F" w:rsidP="00D47B53">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r w:rsidRPr="3B20773E">
        <w:rPr>
          <w:rFonts w:ascii="Palatino Linotype" w:hAnsi="Palatino Linotype" w:cs="Arial"/>
          <w:sz w:val="24"/>
          <w:szCs w:val="24"/>
          <w:lang w:val="en-GB"/>
        </w:rPr>
        <w:t>M</w:t>
      </w:r>
      <w:r w:rsidR="001033A8" w:rsidRPr="3B20773E">
        <w:rPr>
          <w:rFonts w:ascii="Palatino Linotype" w:hAnsi="Palatino Linotype" w:cs="Arial"/>
          <w:sz w:val="24"/>
          <w:szCs w:val="24"/>
          <w:lang w:val="en-GB"/>
        </w:rPr>
        <w:t>ake sure it’s encrypted</w:t>
      </w:r>
      <w:r w:rsidR="005270BC" w:rsidRPr="3B20773E">
        <w:rPr>
          <w:rFonts w:ascii="Palatino Linotype" w:hAnsi="Palatino Linotype" w:cs="Arial"/>
          <w:sz w:val="24"/>
          <w:szCs w:val="24"/>
          <w:lang w:val="en-GB"/>
        </w:rPr>
        <w:t xml:space="preserve"> </w:t>
      </w:r>
      <w:proofErr w:type="gramStart"/>
      <w:r w:rsidR="005270BC" w:rsidRPr="3B20773E">
        <w:rPr>
          <w:rFonts w:ascii="Palatino Linotype" w:hAnsi="Palatino Linotype" w:cs="Arial"/>
          <w:sz w:val="24"/>
          <w:szCs w:val="24"/>
          <w:lang w:val="en-GB"/>
        </w:rPr>
        <w:t xml:space="preserve">if </w:t>
      </w:r>
      <w:r w:rsidR="00CE6B55" w:rsidRPr="3B20773E">
        <w:rPr>
          <w:rFonts w:ascii="Palatino Linotype" w:hAnsi="Palatino Linotype" w:cs="Arial"/>
          <w:sz w:val="24"/>
          <w:szCs w:val="24"/>
          <w:lang w:val="en-GB"/>
        </w:rPr>
        <w:t xml:space="preserve">at all </w:t>
      </w:r>
      <w:r w:rsidR="005270BC" w:rsidRPr="3B20773E">
        <w:rPr>
          <w:rFonts w:ascii="Palatino Linotype" w:hAnsi="Palatino Linotype" w:cs="Arial"/>
          <w:sz w:val="24"/>
          <w:szCs w:val="24"/>
          <w:lang w:val="en-GB"/>
        </w:rPr>
        <w:t>possible</w:t>
      </w:r>
      <w:proofErr w:type="gramEnd"/>
      <w:r w:rsidR="6F6D8437" w:rsidRPr="3B20773E">
        <w:rPr>
          <w:rFonts w:ascii="Palatino Linotype" w:hAnsi="Palatino Linotype" w:cs="Arial"/>
          <w:sz w:val="24"/>
          <w:szCs w:val="24"/>
          <w:lang w:val="en-GB"/>
        </w:rPr>
        <w:t>.</w:t>
      </w:r>
      <w:r w:rsidR="00CE6B55" w:rsidRPr="3B20773E">
        <w:rPr>
          <w:rFonts w:ascii="Palatino Linotype" w:hAnsi="Palatino Linotype" w:cs="Arial"/>
          <w:sz w:val="24"/>
          <w:szCs w:val="24"/>
          <w:lang w:val="en-GB"/>
        </w:rPr>
        <w:t xml:space="preserve"> </w:t>
      </w:r>
      <w:r w:rsidR="6ED43D2F" w:rsidRPr="3B20773E">
        <w:rPr>
          <w:rFonts w:ascii="Palatino Linotype" w:hAnsi="Palatino Linotype" w:cs="Arial"/>
          <w:sz w:val="24"/>
          <w:szCs w:val="24"/>
          <w:lang w:val="en-GB"/>
        </w:rPr>
        <w:t>In</w:t>
      </w:r>
      <w:r w:rsidR="7223B9D4" w:rsidRPr="3B20773E">
        <w:rPr>
          <w:rFonts w:ascii="Palatino Linotype" w:hAnsi="Palatino Linotype" w:cs="Arial"/>
          <w:sz w:val="24"/>
          <w:szCs w:val="24"/>
          <w:lang w:val="en-GB"/>
        </w:rPr>
        <w:t xml:space="preserve"> </w:t>
      </w:r>
      <w:r w:rsidR="006A0A64" w:rsidRPr="3B20773E">
        <w:rPr>
          <w:rFonts w:ascii="Palatino Linotype" w:hAnsi="Palatino Linotype" w:cs="Arial"/>
          <w:sz w:val="24"/>
          <w:szCs w:val="24"/>
          <w:lang w:val="en-GB"/>
        </w:rPr>
        <w:t xml:space="preserve">November 2011, </w:t>
      </w:r>
      <w:r w:rsidR="007026F7" w:rsidRPr="3B20773E">
        <w:rPr>
          <w:rFonts w:ascii="Palatino Linotype" w:hAnsi="Palatino Linotype" w:cs="Arial"/>
          <w:sz w:val="24"/>
          <w:szCs w:val="24"/>
          <w:lang w:val="en-GB"/>
        </w:rPr>
        <w:t>the</w:t>
      </w:r>
      <w:r w:rsidR="5CC430AD" w:rsidRPr="3B20773E">
        <w:rPr>
          <w:rFonts w:ascii="Palatino Linotype" w:hAnsi="Palatino Linotype" w:cs="Arial"/>
          <w:sz w:val="24"/>
          <w:szCs w:val="24"/>
          <w:lang w:val="en-GB"/>
        </w:rPr>
        <w:t xml:space="preserve"> </w:t>
      </w:r>
      <w:r w:rsidR="00367082" w:rsidRPr="3B20773E">
        <w:rPr>
          <w:rFonts w:ascii="Palatino Linotype" w:hAnsi="Palatino Linotype" w:cs="Arial"/>
          <w:sz w:val="24"/>
          <w:szCs w:val="24"/>
          <w:lang w:val="en-GB"/>
        </w:rPr>
        <w:t>ICO sanctioned</w:t>
      </w:r>
      <w:r w:rsidR="001033A8" w:rsidRPr="3B20773E">
        <w:rPr>
          <w:rFonts w:ascii="Palatino Linotype" w:hAnsi="Palatino Linotype" w:cs="Arial"/>
          <w:sz w:val="24"/>
          <w:szCs w:val="24"/>
          <w:lang w:val="en-GB"/>
        </w:rPr>
        <w:t xml:space="preserve"> </w:t>
      </w:r>
      <w:r w:rsidR="7B7EB806" w:rsidRPr="3B20773E">
        <w:rPr>
          <w:rFonts w:ascii="Palatino Linotype" w:hAnsi="Palatino Linotype" w:cs="Arial"/>
          <w:sz w:val="24"/>
          <w:szCs w:val="24"/>
          <w:lang w:val="en-GB"/>
        </w:rPr>
        <w:t xml:space="preserve">a </w:t>
      </w:r>
      <w:r w:rsidR="00AD04BA" w:rsidRPr="3B20773E">
        <w:rPr>
          <w:rFonts w:ascii="Palatino Linotype" w:hAnsi="Palatino Linotype" w:cs="Arial"/>
          <w:sz w:val="24"/>
          <w:szCs w:val="24"/>
          <w:lang w:val="en-GB"/>
        </w:rPr>
        <w:t>silk whose</w:t>
      </w:r>
      <w:r w:rsidR="67882050" w:rsidRPr="3B20773E">
        <w:rPr>
          <w:rFonts w:ascii="Palatino Linotype" w:hAnsi="Palatino Linotype" w:cs="Arial"/>
          <w:sz w:val="24"/>
          <w:szCs w:val="24"/>
          <w:lang w:val="en-GB"/>
        </w:rPr>
        <w:t xml:space="preserve"> </w:t>
      </w:r>
      <w:r w:rsidR="001033A8" w:rsidRPr="3B20773E">
        <w:rPr>
          <w:rFonts w:ascii="Palatino Linotype" w:hAnsi="Palatino Linotype" w:cs="Arial"/>
          <w:sz w:val="24"/>
          <w:szCs w:val="24"/>
          <w:lang w:val="en-GB"/>
        </w:rPr>
        <w:t xml:space="preserve">laptop </w:t>
      </w:r>
      <w:r w:rsidR="51762C6D" w:rsidRPr="3B20773E">
        <w:rPr>
          <w:rFonts w:ascii="Palatino Linotype" w:hAnsi="Palatino Linotype" w:cs="Arial"/>
          <w:sz w:val="24"/>
          <w:szCs w:val="24"/>
          <w:lang w:val="en-GB"/>
        </w:rPr>
        <w:t xml:space="preserve">had </w:t>
      </w:r>
      <w:r w:rsidR="00AD04BA" w:rsidRPr="3B20773E">
        <w:rPr>
          <w:rFonts w:ascii="Palatino Linotype" w:hAnsi="Palatino Linotype" w:cs="Arial"/>
          <w:sz w:val="24"/>
          <w:szCs w:val="24"/>
          <w:lang w:val="en-GB"/>
        </w:rPr>
        <w:t>been stolen</w:t>
      </w:r>
      <w:r w:rsidR="00B81865" w:rsidRPr="3B20773E">
        <w:rPr>
          <w:rFonts w:ascii="Palatino Linotype" w:hAnsi="Palatino Linotype" w:cs="Arial"/>
          <w:sz w:val="24"/>
          <w:szCs w:val="24"/>
          <w:lang w:val="en-GB"/>
        </w:rPr>
        <w:t xml:space="preserve"> from </w:t>
      </w:r>
      <w:r w:rsidR="007F14A7">
        <w:rPr>
          <w:rFonts w:ascii="Palatino Linotype" w:hAnsi="Palatino Linotype" w:cs="Arial"/>
          <w:sz w:val="24"/>
          <w:szCs w:val="24"/>
          <w:lang w:val="en-GB"/>
        </w:rPr>
        <w:t xml:space="preserve">their </w:t>
      </w:r>
      <w:r w:rsidR="00B81865" w:rsidRPr="3B20773E">
        <w:rPr>
          <w:rFonts w:ascii="Palatino Linotype" w:hAnsi="Palatino Linotype" w:cs="Arial"/>
          <w:sz w:val="24"/>
          <w:szCs w:val="24"/>
          <w:lang w:val="en-GB"/>
        </w:rPr>
        <w:t>home</w:t>
      </w:r>
      <w:r w:rsidR="274B9A49" w:rsidRPr="3B20773E">
        <w:rPr>
          <w:rFonts w:ascii="Palatino Linotype" w:hAnsi="Palatino Linotype" w:cs="Arial"/>
          <w:sz w:val="24"/>
          <w:szCs w:val="24"/>
          <w:lang w:val="en-GB"/>
        </w:rPr>
        <w:t xml:space="preserve">. The </w:t>
      </w:r>
      <w:r w:rsidR="00583912" w:rsidRPr="3B20773E">
        <w:rPr>
          <w:rFonts w:ascii="Palatino Linotype" w:hAnsi="Palatino Linotype" w:cs="Arial"/>
          <w:sz w:val="24"/>
          <w:szCs w:val="24"/>
          <w:lang w:val="en-GB"/>
        </w:rPr>
        <w:t>laptop</w:t>
      </w:r>
      <w:r w:rsidR="001033A8" w:rsidRPr="3B20773E">
        <w:rPr>
          <w:rFonts w:ascii="Palatino Linotype" w:hAnsi="Palatino Linotype" w:cs="Arial"/>
          <w:sz w:val="24"/>
          <w:szCs w:val="24"/>
          <w:lang w:val="en-GB"/>
        </w:rPr>
        <w:t xml:space="preserve"> contained highly sensitive personal data </w:t>
      </w:r>
      <w:r w:rsidR="38922AC7" w:rsidRPr="3B20773E">
        <w:rPr>
          <w:rFonts w:ascii="Palatino Linotype" w:hAnsi="Palatino Linotype" w:cs="Arial"/>
          <w:sz w:val="24"/>
          <w:szCs w:val="24"/>
          <w:lang w:val="en-GB"/>
        </w:rPr>
        <w:t>about</w:t>
      </w:r>
      <w:r w:rsidR="00367082" w:rsidRPr="3B20773E">
        <w:rPr>
          <w:rFonts w:ascii="Palatino Linotype" w:hAnsi="Palatino Linotype" w:cs="Arial"/>
          <w:sz w:val="24"/>
          <w:szCs w:val="24"/>
          <w:lang w:val="en-GB"/>
        </w:rPr>
        <w:t xml:space="preserve"> </w:t>
      </w:r>
      <w:r w:rsidR="00583912" w:rsidRPr="3B20773E">
        <w:rPr>
          <w:rFonts w:ascii="Palatino Linotype" w:hAnsi="Palatino Linotype" w:cs="Arial"/>
          <w:sz w:val="24"/>
          <w:szCs w:val="24"/>
          <w:lang w:val="en-GB"/>
        </w:rPr>
        <w:t>clients and</w:t>
      </w:r>
      <w:r w:rsidR="327B8B52" w:rsidRPr="3B20773E">
        <w:rPr>
          <w:rFonts w:ascii="Palatino Linotype" w:hAnsi="Palatino Linotype" w:cs="Arial"/>
          <w:sz w:val="24"/>
          <w:szCs w:val="24"/>
          <w:lang w:val="en-GB"/>
        </w:rPr>
        <w:t xml:space="preserve"> </w:t>
      </w:r>
      <w:r w:rsidR="001033A8" w:rsidRPr="3B20773E">
        <w:rPr>
          <w:rFonts w:ascii="Palatino Linotype" w:hAnsi="Palatino Linotype" w:cs="Arial"/>
          <w:sz w:val="24"/>
          <w:szCs w:val="24"/>
          <w:lang w:val="en-GB"/>
        </w:rPr>
        <w:t>was not encrypted</w:t>
      </w:r>
      <w:r w:rsidR="6425BD77" w:rsidRPr="3B20773E">
        <w:rPr>
          <w:rFonts w:ascii="Palatino Linotype" w:hAnsi="Palatino Linotype" w:cs="Arial"/>
          <w:sz w:val="24"/>
          <w:szCs w:val="24"/>
          <w:lang w:val="en-GB"/>
        </w:rPr>
        <w:t>, meaning in principle it was easier for thieves to have accessed the client confidential data</w:t>
      </w:r>
      <w:r w:rsidR="001033A8" w:rsidRPr="3B20773E">
        <w:rPr>
          <w:rFonts w:ascii="Palatino Linotype" w:hAnsi="Palatino Linotype" w:cs="Arial"/>
          <w:sz w:val="24"/>
          <w:szCs w:val="24"/>
          <w:lang w:val="en-GB"/>
        </w:rPr>
        <w:t xml:space="preserve">. </w:t>
      </w:r>
    </w:p>
    <w:p w14:paraId="683EFDD8" w14:textId="20A1670D" w:rsidR="005D5197" w:rsidRPr="00583912" w:rsidRDefault="005D5197" w:rsidP="00157DC5">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p>
    <w:p w14:paraId="719E85A0" w14:textId="12F47684" w:rsidR="005D5197" w:rsidRPr="00583912" w:rsidRDefault="00CE6B55" w:rsidP="00D47B53">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r w:rsidRPr="3B20773E">
        <w:rPr>
          <w:rFonts w:ascii="Palatino Linotype" w:hAnsi="Palatino Linotype" w:cs="Arial"/>
          <w:sz w:val="24"/>
          <w:szCs w:val="24"/>
          <w:lang w:val="en-GB"/>
        </w:rPr>
        <w:t xml:space="preserve">If your computer is not capable of appropriate encryption, think about replacing it or using an external hard disk capable of being encrypted. </w:t>
      </w:r>
      <w:r w:rsidR="001033A8" w:rsidRPr="3B20773E">
        <w:rPr>
          <w:rFonts w:ascii="Palatino Linotype" w:hAnsi="Palatino Linotype" w:cs="Arial"/>
          <w:sz w:val="24"/>
          <w:szCs w:val="24"/>
          <w:lang w:val="en-GB"/>
        </w:rPr>
        <w:t>The ICO took the view that the failure to encrypt the laptop meant that the silk had failed to take appropriate steps to secure the confidentiality and security of that data, and that being a victim of theft did not alter that. Whilst there might be an argument that working from home may reduce the chances of theft (as there may be more people around) it remains the case that it may happen and, if you now work on your home computer, it will contain personal data and so needs to be encrypted.</w:t>
      </w:r>
    </w:p>
    <w:p w14:paraId="50DC24BF" w14:textId="77777777" w:rsidR="00D47B53" w:rsidRPr="00583912" w:rsidRDefault="00D47B53" w:rsidP="00D47B53">
      <w:pPr>
        <w:pStyle w:val="ListParagraph"/>
        <w:tabs>
          <w:tab w:val="left" w:pos="360"/>
          <w:tab w:val="left" w:pos="720"/>
          <w:tab w:val="left" w:pos="1080"/>
          <w:tab w:val="left" w:pos="1440"/>
          <w:tab w:val="left" w:pos="1800"/>
          <w:tab w:val="left" w:pos="2160"/>
          <w:tab w:val="left" w:pos="2880"/>
          <w:tab w:val="left" w:pos="3600"/>
          <w:tab w:val="left" w:pos="4320"/>
        </w:tabs>
        <w:spacing w:line="264" w:lineRule="auto"/>
        <w:ind w:left="1080"/>
        <w:jc w:val="both"/>
        <w:rPr>
          <w:rFonts w:ascii="Palatino Linotype" w:hAnsi="Palatino Linotype" w:cs="Arial"/>
          <w:sz w:val="24"/>
          <w:szCs w:val="24"/>
          <w:lang w:val="en-GB"/>
        </w:rPr>
      </w:pPr>
    </w:p>
    <w:p w14:paraId="06664EBE" w14:textId="26D93E85" w:rsidR="00894A5C" w:rsidRPr="00583912" w:rsidRDefault="2C515C38" w:rsidP="00252F59">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r w:rsidRPr="3B20773E">
        <w:rPr>
          <w:rFonts w:ascii="Palatino Linotype" w:hAnsi="Palatino Linotype" w:cs="Arial"/>
          <w:sz w:val="24"/>
          <w:szCs w:val="24"/>
          <w:lang w:val="en-GB"/>
        </w:rPr>
        <w:t xml:space="preserve">Ask yourself, </w:t>
      </w:r>
      <w:r w:rsidR="702E1EFA" w:rsidRPr="3B20773E">
        <w:rPr>
          <w:rFonts w:ascii="Palatino Linotype" w:hAnsi="Palatino Linotype" w:cs="Arial"/>
          <w:sz w:val="24"/>
          <w:szCs w:val="24"/>
          <w:lang w:val="en-GB"/>
        </w:rPr>
        <w:t>w</w:t>
      </w:r>
      <w:r w:rsidR="001033A8" w:rsidRPr="3B20773E">
        <w:rPr>
          <w:rFonts w:ascii="Palatino Linotype" w:hAnsi="Palatino Linotype" w:cs="Arial"/>
          <w:sz w:val="24"/>
          <w:szCs w:val="24"/>
          <w:lang w:val="en-GB"/>
        </w:rPr>
        <w:t xml:space="preserve">ho else has access to the computer? If it is used by others in </w:t>
      </w:r>
      <w:r w:rsidR="207531E9" w:rsidRPr="3B20773E">
        <w:rPr>
          <w:rFonts w:ascii="Palatino Linotype" w:hAnsi="Palatino Linotype" w:cs="Arial"/>
          <w:sz w:val="24"/>
          <w:szCs w:val="24"/>
          <w:lang w:val="en-GB"/>
        </w:rPr>
        <w:t>your</w:t>
      </w:r>
      <w:r w:rsidR="001033A8" w:rsidRPr="3B20773E">
        <w:rPr>
          <w:rFonts w:ascii="Palatino Linotype" w:hAnsi="Palatino Linotype" w:cs="Arial"/>
          <w:sz w:val="24"/>
          <w:szCs w:val="24"/>
          <w:lang w:val="en-GB"/>
        </w:rPr>
        <w:t xml:space="preserve"> household, you </w:t>
      </w:r>
      <w:r w:rsidR="01A71C3A" w:rsidRPr="3B20773E">
        <w:rPr>
          <w:rFonts w:ascii="Palatino Linotype" w:hAnsi="Palatino Linotype" w:cs="Arial"/>
          <w:sz w:val="24"/>
          <w:szCs w:val="24"/>
          <w:lang w:val="en-GB"/>
        </w:rPr>
        <w:t>should</w:t>
      </w:r>
      <w:r w:rsidR="001033A8" w:rsidRPr="3B20773E">
        <w:rPr>
          <w:rFonts w:ascii="Palatino Linotype" w:hAnsi="Palatino Linotype" w:cs="Arial"/>
          <w:sz w:val="24"/>
          <w:szCs w:val="24"/>
          <w:lang w:val="en-GB"/>
        </w:rPr>
        <w:t xml:space="preserve"> set up a separate account to keep your data separate.  Your account should also be the only one with administrator access, to make sure that the data is </w:t>
      </w:r>
      <w:r w:rsidR="009F4CBF" w:rsidRPr="3B20773E">
        <w:rPr>
          <w:rFonts w:ascii="Palatino Linotype" w:hAnsi="Palatino Linotype" w:cs="Arial"/>
          <w:sz w:val="24"/>
          <w:szCs w:val="24"/>
          <w:lang w:val="en-GB"/>
        </w:rPr>
        <w:t>secure. In</w:t>
      </w:r>
      <w:r w:rsidR="3AE51A13" w:rsidRPr="3B20773E">
        <w:rPr>
          <w:rFonts w:ascii="Palatino Linotype" w:hAnsi="Palatino Linotype" w:cs="Arial"/>
          <w:sz w:val="24"/>
          <w:szCs w:val="24"/>
          <w:lang w:val="en-GB"/>
        </w:rPr>
        <w:t xml:space="preserve"> </w:t>
      </w:r>
      <w:r w:rsidR="009A3FE3" w:rsidRPr="3B20773E">
        <w:rPr>
          <w:rFonts w:ascii="Palatino Linotype" w:hAnsi="Palatino Linotype" w:cs="Arial"/>
          <w:sz w:val="24"/>
          <w:szCs w:val="24"/>
          <w:lang w:val="en-GB"/>
        </w:rPr>
        <w:t xml:space="preserve">March 2017, </w:t>
      </w:r>
      <w:r w:rsidR="3AE51A13" w:rsidRPr="3B20773E">
        <w:rPr>
          <w:rFonts w:ascii="Palatino Linotype" w:hAnsi="Palatino Linotype" w:cs="Arial"/>
          <w:sz w:val="24"/>
          <w:szCs w:val="24"/>
          <w:lang w:val="en-GB"/>
        </w:rPr>
        <w:t>a</w:t>
      </w:r>
      <w:r w:rsidR="001033A8" w:rsidRPr="3B20773E">
        <w:rPr>
          <w:rFonts w:ascii="Palatino Linotype" w:hAnsi="Palatino Linotype" w:cs="Arial"/>
          <w:sz w:val="24"/>
          <w:szCs w:val="24"/>
          <w:lang w:val="en-GB"/>
        </w:rPr>
        <w:t xml:space="preserve"> barrister was fined by the ICO when a family member accidentally uploaded </w:t>
      </w:r>
      <w:r w:rsidR="3A9CD380" w:rsidRPr="3B20773E">
        <w:rPr>
          <w:rFonts w:ascii="Palatino Linotype" w:hAnsi="Palatino Linotype" w:cs="Arial"/>
          <w:sz w:val="24"/>
          <w:szCs w:val="24"/>
          <w:lang w:val="en-GB"/>
        </w:rPr>
        <w:t xml:space="preserve">the barrister’s </w:t>
      </w:r>
      <w:r w:rsidR="001033A8" w:rsidRPr="3B20773E">
        <w:rPr>
          <w:rFonts w:ascii="Palatino Linotype" w:hAnsi="Palatino Linotype" w:cs="Arial"/>
          <w:sz w:val="24"/>
          <w:szCs w:val="24"/>
          <w:lang w:val="en-GB"/>
        </w:rPr>
        <w:t>client data to an unsecured cloud server during a software update.</w:t>
      </w:r>
    </w:p>
    <w:p w14:paraId="3E5FA63C" w14:textId="77777777" w:rsidR="005D5197" w:rsidRPr="00583912" w:rsidRDefault="005D5197" w:rsidP="00D47B53">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p>
    <w:p w14:paraId="1DE77EAE" w14:textId="76B58D3F" w:rsidR="00894A5C" w:rsidRPr="00583912" w:rsidRDefault="009F4CBF" w:rsidP="00252F59">
      <w:pPr>
        <w:pStyle w:val="ListParagraph"/>
        <w:numPr>
          <w:ilvl w:val="0"/>
          <w:numId w:val="2"/>
        </w:num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r w:rsidRPr="00583912">
        <w:rPr>
          <w:rFonts w:ascii="Palatino Linotype" w:hAnsi="Palatino Linotype" w:cs="Arial"/>
          <w:sz w:val="24"/>
          <w:szCs w:val="24"/>
          <w:lang w:val="en-GB"/>
        </w:rPr>
        <w:t>Make</w:t>
      </w:r>
      <w:r w:rsidR="001033A8" w:rsidRPr="00583912">
        <w:rPr>
          <w:rFonts w:ascii="Palatino Linotype" w:hAnsi="Palatino Linotype" w:cs="Arial"/>
          <w:sz w:val="24"/>
          <w:szCs w:val="24"/>
          <w:lang w:val="en-GB"/>
        </w:rPr>
        <w:t xml:space="preserve"> sure that the operating system is up to date and that all antivirus</w:t>
      </w:r>
      <w:r w:rsidR="00B81865" w:rsidRPr="00583912">
        <w:rPr>
          <w:rFonts w:ascii="Palatino Linotype" w:hAnsi="Palatino Linotype" w:cs="Arial"/>
          <w:sz w:val="24"/>
          <w:szCs w:val="24"/>
          <w:lang w:val="en-GB"/>
        </w:rPr>
        <w:t xml:space="preserve"> </w:t>
      </w:r>
      <w:r w:rsidR="001033A8" w:rsidRPr="00583912">
        <w:rPr>
          <w:rFonts w:ascii="Palatino Linotype" w:hAnsi="Palatino Linotype" w:cs="Arial"/>
          <w:sz w:val="24"/>
          <w:szCs w:val="24"/>
          <w:lang w:val="en-GB"/>
        </w:rPr>
        <w:t xml:space="preserve">and security software is up to date, particularly if there are household members who tend to download games and other material which might </w:t>
      </w:r>
      <w:r w:rsidR="7FE11409" w:rsidRPr="00583912">
        <w:rPr>
          <w:rFonts w:ascii="Palatino Linotype" w:hAnsi="Palatino Linotype" w:cs="Arial"/>
          <w:sz w:val="24"/>
          <w:szCs w:val="24"/>
          <w:lang w:val="en-GB"/>
        </w:rPr>
        <w:t>include unwanted or unexpected data, or malware</w:t>
      </w:r>
      <w:commentRangeStart w:id="1"/>
      <w:commentRangeStart w:id="2"/>
      <w:commentRangeEnd w:id="1"/>
      <w:r w:rsidR="001033A8" w:rsidRPr="00583912">
        <w:rPr>
          <w:lang w:val="en-GB"/>
        </w:rPr>
        <w:commentReference w:id="1"/>
      </w:r>
      <w:commentRangeEnd w:id="2"/>
      <w:r w:rsidR="001033A8" w:rsidRPr="00583912">
        <w:rPr>
          <w:lang w:val="en-GB"/>
        </w:rPr>
        <w:commentReference w:id="2"/>
      </w:r>
      <w:r w:rsidR="00B81865" w:rsidRPr="00583912">
        <w:rPr>
          <w:rFonts w:ascii="Palatino Linotype" w:hAnsi="Palatino Linotype" w:cs="Arial"/>
          <w:sz w:val="24"/>
          <w:szCs w:val="24"/>
          <w:lang w:val="en-GB"/>
        </w:rPr>
        <w:t>.</w:t>
      </w:r>
    </w:p>
    <w:p w14:paraId="54F3A0C4" w14:textId="77777777" w:rsidR="00894A5C" w:rsidRPr="00583912" w:rsidRDefault="00894A5C"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p>
    <w:p w14:paraId="216B6AF4" w14:textId="5D677557" w:rsidR="00894A5C" w:rsidRPr="00583912" w:rsidRDefault="001033A8" w:rsidP="00252F59">
      <w:pPr>
        <w:pStyle w:val="ListParagraph"/>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r w:rsidRPr="3B20773E">
        <w:rPr>
          <w:rFonts w:ascii="Palatino Linotype" w:hAnsi="Palatino Linotype" w:cs="Arial"/>
          <w:sz w:val="24"/>
          <w:szCs w:val="24"/>
          <w:lang w:val="en-GB"/>
        </w:rPr>
        <w:t>Regardless of whether it is your work computer or a home computer, make sure that the screen isn’t visible to others whilst you are working</w:t>
      </w:r>
      <w:r w:rsidR="2E126969" w:rsidRPr="3B20773E">
        <w:rPr>
          <w:rFonts w:ascii="Palatino Linotype" w:hAnsi="Palatino Linotype" w:cs="Arial"/>
          <w:sz w:val="24"/>
          <w:szCs w:val="24"/>
          <w:lang w:val="en-GB"/>
        </w:rPr>
        <w:t xml:space="preserve"> and while travelling and</w:t>
      </w:r>
      <w:r w:rsidR="5237872A" w:rsidRPr="3B20773E">
        <w:rPr>
          <w:rFonts w:ascii="Palatino Linotype" w:hAnsi="Palatino Linotype" w:cs="Arial"/>
          <w:sz w:val="24"/>
          <w:szCs w:val="24"/>
          <w:lang w:val="en-GB"/>
        </w:rPr>
        <w:t xml:space="preserve"> </w:t>
      </w:r>
      <w:r w:rsidRPr="3B20773E">
        <w:rPr>
          <w:rFonts w:ascii="Palatino Linotype" w:hAnsi="Palatino Linotype" w:cs="Arial"/>
          <w:sz w:val="24"/>
          <w:szCs w:val="24"/>
          <w:lang w:val="en-GB"/>
        </w:rPr>
        <w:t xml:space="preserve">make sure you close the computer (if a laptop) or set a screensaver (with a password) if you </w:t>
      </w:r>
      <w:proofErr w:type="gramStart"/>
      <w:r w:rsidRPr="3B20773E">
        <w:rPr>
          <w:rFonts w:ascii="Palatino Linotype" w:hAnsi="Palatino Linotype" w:cs="Arial"/>
          <w:sz w:val="24"/>
          <w:szCs w:val="24"/>
          <w:lang w:val="en-GB"/>
        </w:rPr>
        <w:t>have to</w:t>
      </w:r>
      <w:proofErr w:type="gramEnd"/>
      <w:r w:rsidRPr="3B20773E">
        <w:rPr>
          <w:rFonts w:ascii="Palatino Linotype" w:hAnsi="Palatino Linotype" w:cs="Arial"/>
          <w:sz w:val="24"/>
          <w:szCs w:val="24"/>
          <w:lang w:val="en-GB"/>
        </w:rPr>
        <w:t xml:space="preserve"> leave the computer unattended briefly.</w:t>
      </w:r>
      <w:commentRangeStart w:id="3"/>
      <w:commentRangeStart w:id="4"/>
      <w:commentRangeEnd w:id="3"/>
      <w:r>
        <w:rPr>
          <w:rStyle w:val="CommentReference"/>
        </w:rPr>
        <w:commentReference w:id="3"/>
      </w:r>
      <w:commentRangeEnd w:id="4"/>
      <w:r>
        <w:rPr>
          <w:rStyle w:val="CommentReference"/>
        </w:rPr>
        <w:commentReference w:id="4"/>
      </w:r>
    </w:p>
    <w:p w14:paraId="49D67C82" w14:textId="77777777" w:rsidR="006E2381" w:rsidRPr="00583912" w:rsidRDefault="006E2381"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p>
    <w:p w14:paraId="30F2CDC3" w14:textId="355D73C3" w:rsidR="00894A5C" w:rsidRPr="00583912" w:rsidRDefault="001033A8" w:rsidP="00446AEB">
      <w:pPr>
        <w:pStyle w:val="ListParagraph"/>
        <w:numPr>
          <w:ilvl w:val="0"/>
          <w:numId w:val="4"/>
        </w:numPr>
        <w:tabs>
          <w:tab w:val="left" w:pos="360"/>
          <w:tab w:val="left" w:pos="720"/>
          <w:tab w:val="left" w:pos="1080"/>
          <w:tab w:val="left" w:pos="1440"/>
          <w:tab w:val="left" w:pos="1800"/>
          <w:tab w:val="left" w:pos="2160"/>
          <w:tab w:val="left" w:pos="2880"/>
          <w:tab w:val="left" w:pos="3600"/>
          <w:tab w:val="left" w:pos="4320"/>
        </w:tabs>
        <w:spacing w:line="264" w:lineRule="auto"/>
        <w:ind w:left="0" w:firstLine="0"/>
        <w:jc w:val="both"/>
        <w:rPr>
          <w:rFonts w:ascii="Palatino Linotype" w:hAnsi="Palatino Linotype" w:cs="Arial"/>
          <w:sz w:val="24"/>
          <w:szCs w:val="24"/>
          <w:lang w:val="en-GB"/>
        </w:rPr>
      </w:pPr>
      <w:r w:rsidRPr="3B20773E">
        <w:rPr>
          <w:rFonts w:ascii="Palatino Linotype" w:hAnsi="Palatino Linotype" w:cs="Arial"/>
          <w:sz w:val="24"/>
          <w:szCs w:val="24"/>
          <w:lang w:val="en-GB"/>
        </w:rPr>
        <w:t>Check your options</w:t>
      </w:r>
      <w:r w:rsidR="589E1D8E" w:rsidRPr="3B20773E">
        <w:rPr>
          <w:rFonts w:ascii="Palatino Linotype" w:hAnsi="Palatino Linotype" w:cs="Arial"/>
          <w:sz w:val="24"/>
          <w:szCs w:val="24"/>
          <w:lang w:val="en-GB"/>
        </w:rPr>
        <w:t xml:space="preserve"> for backing up your data. I</w:t>
      </w:r>
      <w:r w:rsidRPr="3B20773E">
        <w:rPr>
          <w:rFonts w:ascii="Palatino Linotype" w:hAnsi="Palatino Linotype" w:cs="Arial"/>
          <w:sz w:val="24"/>
          <w:szCs w:val="24"/>
          <w:lang w:val="en-GB"/>
        </w:rPr>
        <w:t xml:space="preserve">f you rely on chambers’ server </w:t>
      </w:r>
      <w:r w:rsidRPr="3B20773E">
        <w:rPr>
          <w:rFonts w:ascii="Palatino Linotype" w:hAnsi="Palatino Linotype" w:cs="Arial"/>
          <w:sz w:val="24"/>
          <w:szCs w:val="24"/>
          <w:lang w:val="en-GB"/>
        </w:rPr>
        <w:lastRenderedPageBreak/>
        <w:t xml:space="preserve">backups, are you able to connect to the </w:t>
      </w:r>
      <w:commentRangeStart w:id="5"/>
      <w:r w:rsidRPr="3B20773E">
        <w:rPr>
          <w:rFonts w:ascii="Palatino Linotype" w:hAnsi="Palatino Linotype" w:cs="Arial"/>
          <w:sz w:val="24"/>
          <w:szCs w:val="24"/>
          <w:lang w:val="en-GB"/>
        </w:rPr>
        <w:t>chambers</w:t>
      </w:r>
      <w:commentRangeEnd w:id="5"/>
      <w:r>
        <w:rPr>
          <w:rStyle w:val="CommentReference"/>
        </w:rPr>
        <w:commentReference w:id="5"/>
      </w:r>
      <w:r w:rsidRPr="3B20773E">
        <w:rPr>
          <w:rFonts w:ascii="Palatino Linotype" w:hAnsi="Palatino Linotype" w:cs="Arial"/>
          <w:sz w:val="24"/>
          <w:szCs w:val="24"/>
          <w:lang w:val="en-GB"/>
        </w:rPr>
        <w:t xml:space="preserve"> network from home? If not, you will need to make sure you have your own backup provision. If you can access chambers’ network from home, make sure you do so and don’t simply save material on your hard drive.</w:t>
      </w:r>
      <w:r w:rsidR="00881C26" w:rsidRPr="3B20773E">
        <w:rPr>
          <w:rFonts w:ascii="Palatino Linotype" w:hAnsi="Palatino Linotype" w:cs="Arial"/>
          <w:sz w:val="24"/>
          <w:szCs w:val="24"/>
          <w:lang w:val="en-GB"/>
        </w:rPr>
        <w:t xml:space="preserve"> </w:t>
      </w:r>
      <w:r w:rsidR="2214788A" w:rsidRPr="3B20773E">
        <w:rPr>
          <w:rFonts w:ascii="Palatino Linotype" w:hAnsi="Palatino Linotype" w:cs="Arial"/>
          <w:sz w:val="24"/>
          <w:szCs w:val="24"/>
          <w:lang w:val="en-GB"/>
        </w:rPr>
        <w:t xml:space="preserve">Restarting your computer </w:t>
      </w:r>
      <w:proofErr w:type="gramStart"/>
      <w:r w:rsidR="2214788A" w:rsidRPr="3B20773E">
        <w:rPr>
          <w:rFonts w:ascii="Palatino Linotype" w:hAnsi="Palatino Linotype" w:cs="Arial"/>
          <w:sz w:val="24"/>
          <w:szCs w:val="24"/>
          <w:lang w:val="en-GB"/>
        </w:rPr>
        <w:t>on a daily basis</w:t>
      </w:r>
      <w:proofErr w:type="gramEnd"/>
      <w:r w:rsidR="2214788A" w:rsidRPr="3B20773E">
        <w:rPr>
          <w:rFonts w:ascii="Palatino Linotype" w:hAnsi="Palatino Linotype" w:cs="Arial"/>
          <w:sz w:val="24"/>
          <w:szCs w:val="24"/>
          <w:lang w:val="en-GB"/>
        </w:rPr>
        <w:t xml:space="preserve"> is also encouraged. Leaving your computer in sleep or </w:t>
      </w:r>
      <w:r w:rsidR="4C54CAFA" w:rsidRPr="3B20773E">
        <w:rPr>
          <w:rFonts w:ascii="Palatino Linotype" w:hAnsi="Palatino Linotype" w:cs="Arial"/>
          <w:sz w:val="24"/>
          <w:szCs w:val="24"/>
          <w:lang w:val="en-GB"/>
        </w:rPr>
        <w:t xml:space="preserve">in </w:t>
      </w:r>
      <w:r w:rsidR="2214788A" w:rsidRPr="3B20773E">
        <w:rPr>
          <w:rFonts w:ascii="Palatino Linotype" w:hAnsi="Palatino Linotype" w:cs="Arial"/>
          <w:sz w:val="24"/>
          <w:szCs w:val="24"/>
          <w:lang w:val="en-GB"/>
        </w:rPr>
        <w:t xml:space="preserve">hibernation may be more convenient but does not allow for </w:t>
      </w:r>
      <w:r w:rsidR="72E4BCA3" w:rsidRPr="3B20773E">
        <w:rPr>
          <w:rFonts w:ascii="Palatino Linotype" w:hAnsi="Palatino Linotype" w:cs="Arial"/>
          <w:sz w:val="24"/>
          <w:szCs w:val="24"/>
          <w:lang w:val="en-GB"/>
        </w:rPr>
        <w:t xml:space="preserve">software security updates to be installed. Turning the computer off </w:t>
      </w:r>
      <w:r w:rsidR="4BED3A4C" w:rsidRPr="3B20773E">
        <w:rPr>
          <w:rFonts w:ascii="Palatino Linotype" w:hAnsi="Palatino Linotype" w:cs="Arial"/>
          <w:sz w:val="24"/>
          <w:szCs w:val="24"/>
          <w:lang w:val="en-GB"/>
        </w:rPr>
        <w:t>at the end of the day will allow for updates when the computer is restarted.</w:t>
      </w:r>
    </w:p>
    <w:p w14:paraId="20D35AB4" w14:textId="53FBFD1E" w:rsidR="00881C26" w:rsidRPr="00583912" w:rsidRDefault="00881C26" w:rsidP="00583912">
      <w:pPr>
        <w:pStyle w:val="ListParagraph"/>
        <w:tabs>
          <w:tab w:val="left" w:pos="360"/>
          <w:tab w:val="left" w:pos="720"/>
          <w:tab w:val="left" w:pos="1080"/>
          <w:tab w:val="left" w:pos="1440"/>
          <w:tab w:val="left" w:pos="1800"/>
          <w:tab w:val="left" w:pos="2160"/>
          <w:tab w:val="left" w:pos="2880"/>
          <w:tab w:val="left" w:pos="3600"/>
          <w:tab w:val="left" w:pos="4320"/>
        </w:tabs>
        <w:spacing w:line="264" w:lineRule="auto"/>
        <w:ind w:left="0"/>
        <w:jc w:val="both"/>
        <w:rPr>
          <w:rFonts w:ascii="Palatino Linotype" w:hAnsi="Palatino Linotype" w:cs="Arial"/>
          <w:sz w:val="24"/>
          <w:szCs w:val="24"/>
          <w:lang w:val="en-GB"/>
        </w:rPr>
      </w:pPr>
    </w:p>
    <w:p w14:paraId="17CF7109" w14:textId="2FCB17F4" w:rsidR="00B20CA6" w:rsidRPr="00583912" w:rsidRDefault="50828573" w:rsidP="00446AEB">
      <w:pPr>
        <w:pStyle w:val="ListParagraph"/>
        <w:numPr>
          <w:ilvl w:val="0"/>
          <w:numId w:val="4"/>
        </w:numPr>
        <w:tabs>
          <w:tab w:val="left" w:pos="360"/>
          <w:tab w:val="left" w:pos="720"/>
          <w:tab w:val="left" w:pos="1080"/>
          <w:tab w:val="left" w:pos="1440"/>
          <w:tab w:val="left" w:pos="1800"/>
          <w:tab w:val="left" w:pos="2160"/>
          <w:tab w:val="left" w:pos="2880"/>
          <w:tab w:val="left" w:pos="3600"/>
          <w:tab w:val="left" w:pos="4320"/>
        </w:tabs>
        <w:spacing w:line="264" w:lineRule="auto"/>
        <w:ind w:left="0" w:firstLine="0"/>
        <w:jc w:val="both"/>
        <w:rPr>
          <w:rFonts w:ascii="Palatino Linotype" w:hAnsi="Palatino Linotype" w:cs="Arial"/>
          <w:sz w:val="24"/>
          <w:szCs w:val="24"/>
          <w:lang w:val="en-GB"/>
        </w:rPr>
      </w:pPr>
      <w:r w:rsidRPr="3B20773E">
        <w:rPr>
          <w:rFonts w:ascii="Palatino Linotype" w:hAnsi="Palatino Linotype" w:cs="Arial"/>
          <w:sz w:val="24"/>
          <w:szCs w:val="24"/>
          <w:lang w:val="en-GB"/>
        </w:rPr>
        <w:t xml:space="preserve">Implement two-factor </w:t>
      </w:r>
      <w:r w:rsidR="63E58C60" w:rsidRPr="3B20773E">
        <w:rPr>
          <w:rFonts w:ascii="Palatino Linotype" w:hAnsi="Palatino Linotype" w:cs="Arial"/>
          <w:sz w:val="24"/>
          <w:szCs w:val="24"/>
          <w:lang w:val="en-GB"/>
        </w:rPr>
        <w:t xml:space="preserve">or multi-factor </w:t>
      </w:r>
      <w:r w:rsidR="009F4CBF" w:rsidRPr="3B20773E">
        <w:rPr>
          <w:rFonts w:ascii="Palatino Linotype" w:hAnsi="Palatino Linotype" w:cs="Arial"/>
          <w:sz w:val="24"/>
          <w:szCs w:val="24"/>
          <w:lang w:val="en-GB"/>
        </w:rPr>
        <w:t>authentication</w:t>
      </w:r>
      <w:r w:rsidR="687A0036" w:rsidRPr="3B20773E">
        <w:rPr>
          <w:rFonts w:ascii="Palatino Linotype" w:hAnsi="Palatino Linotype" w:cs="Arial"/>
          <w:sz w:val="24"/>
          <w:szCs w:val="24"/>
          <w:lang w:val="en-GB"/>
        </w:rPr>
        <w:t xml:space="preserve"> (</w:t>
      </w:r>
      <w:r w:rsidR="687A0036" w:rsidRPr="3B20773E">
        <w:rPr>
          <w:rFonts w:ascii="Palatino Linotype" w:hAnsi="Palatino Linotype" w:cs="Arial"/>
          <w:i/>
          <w:iCs/>
          <w:sz w:val="24"/>
          <w:szCs w:val="24"/>
          <w:lang w:val="en-GB"/>
        </w:rPr>
        <w:t>“2FA”</w:t>
      </w:r>
      <w:r w:rsidR="1375DD33" w:rsidRPr="3B20773E">
        <w:rPr>
          <w:rFonts w:ascii="Palatino Linotype" w:hAnsi="Palatino Linotype" w:cs="Arial"/>
          <w:sz w:val="24"/>
          <w:szCs w:val="24"/>
          <w:lang w:val="en-GB"/>
        </w:rPr>
        <w:t xml:space="preserve"> or </w:t>
      </w:r>
      <w:r w:rsidR="1375DD33" w:rsidRPr="3B20773E">
        <w:rPr>
          <w:rFonts w:ascii="Palatino Linotype" w:hAnsi="Palatino Linotype" w:cs="Arial"/>
          <w:i/>
          <w:iCs/>
          <w:sz w:val="24"/>
          <w:szCs w:val="24"/>
          <w:lang w:val="en-GB"/>
        </w:rPr>
        <w:t>“MFA”</w:t>
      </w:r>
      <w:r w:rsidR="687A0036" w:rsidRPr="3B20773E">
        <w:rPr>
          <w:rFonts w:ascii="Palatino Linotype" w:hAnsi="Palatino Linotype" w:cs="Arial"/>
          <w:sz w:val="24"/>
          <w:szCs w:val="24"/>
          <w:lang w:val="en-GB"/>
        </w:rPr>
        <w:t>)</w:t>
      </w:r>
      <w:r w:rsidRPr="3B20773E">
        <w:rPr>
          <w:rFonts w:ascii="Palatino Linotype" w:hAnsi="Palatino Linotype" w:cs="Arial"/>
          <w:sz w:val="24"/>
          <w:szCs w:val="24"/>
          <w:lang w:val="en-GB"/>
        </w:rPr>
        <w:t xml:space="preserve"> for </w:t>
      </w:r>
      <w:r w:rsidR="00B2524C" w:rsidRPr="3B20773E">
        <w:rPr>
          <w:rFonts w:ascii="Palatino Linotype" w:hAnsi="Palatino Linotype" w:cs="Arial"/>
          <w:sz w:val="24"/>
          <w:szCs w:val="24"/>
          <w:lang w:val="en-GB"/>
        </w:rPr>
        <w:t>remote</w:t>
      </w:r>
      <w:r w:rsidR="00881C26" w:rsidRPr="3B20773E">
        <w:rPr>
          <w:rFonts w:ascii="Palatino Linotype" w:hAnsi="Palatino Linotype" w:cs="Arial"/>
          <w:sz w:val="24"/>
          <w:szCs w:val="24"/>
          <w:lang w:val="en-GB"/>
        </w:rPr>
        <w:t xml:space="preserve"> access</w:t>
      </w:r>
      <w:r w:rsidR="702EDEF4" w:rsidRPr="3B20773E">
        <w:rPr>
          <w:rFonts w:ascii="Palatino Linotype" w:hAnsi="Palatino Linotype" w:cs="Arial"/>
          <w:sz w:val="24"/>
          <w:szCs w:val="24"/>
          <w:lang w:val="en-GB"/>
        </w:rPr>
        <w:t xml:space="preserve"> </w:t>
      </w:r>
      <w:r w:rsidR="00174C3C" w:rsidRPr="3B20773E">
        <w:rPr>
          <w:rFonts w:ascii="Palatino Linotype" w:hAnsi="Palatino Linotype" w:cs="Arial"/>
          <w:sz w:val="24"/>
          <w:szCs w:val="24"/>
          <w:lang w:val="en-GB"/>
        </w:rPr>
        <w:t>of the</w:t>
      </w:r>
      <w:r w:rsidR="00881C26" w:rsidRPr="3B20773E">
        <w:rPr>
          <w:rFonts w:ascii="Palatino Linotype" w:hAnsi="Palatino Linotype" w:cs="Arial"/>
          <w:sz w:val="24"/>
          <w:szCs w:val="24"/>
          <w:lang w:val="en-GB"/>
        </w:rPr>
        <w:t xml:space="preserve"> Chambers network</w:t>
      </w:r>
      <w:r w:rsidR="00B2524C" w:rsidRPr="3B20773E">
        <w:rPr>
          <w:rFonts w:ascii="Palatino Linotype" w:hAnsi="Palatino Linotype" w:cs="Arial"/>
          <w:sz w:val="24"/>
          <w:szCs w:val="24"/>
          <w:lang w:val="en-GB"/>
        </w:rPr>
        <w:t>.</w:t>
      </w:r>
      <w:r w:rsidR="6E08BD88" w:rsidRPr="3B20773E">
        <w:rPr>
          <w:rFonts w:ascii="Palatino Linotype" w:hAnsi="Palatino Linotype" w:cs="Arial"/>
          <w:sz w:val="24"/>
          <w:szCs w:val="24"/>
          <w:lang w:val="en-GB"/>
        </w:rPr>
        <w:t xml:space="preserve"> </w:t>
      </w:r>
      <w:r w:rsidR="00B2524C" w:rsidRPr="3B20773E">
        <w:rPr>
          <w:rFonts w:ascii="Palatino Linotype" w:hAnsi="Palatino Linotype" w:cs="Arial"/>
          <w:sz w:val="24"/>
          <w:szCs w:val="24"/>
          <w:lang w:val="en-GB"/>
        </w:rPr>
        <w:t xml:space="preserve"> </w:t>
      </w:r>
      <w:r w:rsidR="14B5266F" w:rsidRPr="3B20773E">
        <w:rPr>
          <w:rFonts w:ascii="Palatino Linotype" w:hAnsi="Palatino Linotype" w:cs="Arial"/>
          <w:sz w:val="24"/>
          <w:szCs w:val="24"/>
          <w:lang w:val="en-GB"/>
        </w:rPr>
        <w:t>MFA requires additional corroboration to the entry of a password when accessing the Chambers network</w:t>
      </w:r>
      <w:r w:rsidR="00236CA9">
        <w:rPr>
          <w:rFonts w:ascii="Palatino Linotype" w:hAnsi="Palatino Linotype" w:cs="Arial"/>
          <w:sz w:val="24"/>
          <w:szCs w:val="24"/>
          <w:lang w:val="en-GB"/>
        </w:rPr>
        <w:t xml:space="preserve">. </w:t>
      </w:r>
      <w:r w:rsidR="00B2524C" w:rsidRPr="3B20773E">
        <w:rPr>
          <w:rFonts w:ascii="Palatino Linotype" w:hAnsi="Palatino Linotype" w:cs="Arial"/>
          <w:sz w:val="24"/>
          <w:szCs w:val="24"/>
          <w:lang w:val="en-GB"/>
        </w:rPr>
        <w:t>Microsoft 365</w:t>
      </w:r>
      <w:r w:rsidR="00881C26" w:rsidRPr="3B20773E">
        <w:rPr>
          <w:rFonts w:ascii="Palatino Linotype" w:hAnsi="Palatino Linotype" w:cs="Arial"/>
          <w:sz w:val="24"/>
          <w:szCs w:val="24"/>
          <w:lang w:val="en-GB"/>
        </w:rPr>
        <w:t xml:space="preserve"> offers t</w:t>
      </w:r>
      <w:r w:rsidR="76957558" w:rsidRPr="3B20773E">
        <w:rPr>
          <w:rFonts w:ascii="Palatino Linotype" w:hAnsi="Palatino Linotype" w:cs="Arial"/>
          <w:sz w:val="24"/>
          <w:szCs w:val="24"/>
          <w:lang w:val="en-GB"/>
        </w:rPr>
        <w:t>wo-factor authentication</w:t>
      </w:r>
      <w:r w:rsidR="00B2524C" w:rsidRPr="3B20773E">
        <w:rPr>
          <w:rFonts w:ascii="Palatino Linotype" w:hAnsi="Palatino Linotype" w:cs="Arial"/>
          <w:sz w:val="24"/>
          <w:szCs w:val="24"/>
          <w:lang w:val="en-GB"/>
        </w:rPr>
        <w:t xml:space="preserve"> as </w:t>
      </w:r>
      <w:proofErr w:type="gramStart"/>
      <w:r w:rsidR="00B2524C" w:rsidRPr="3B20773E">
        <w:rPr>
          <w:rFonts w:ascii="Palatino Linotype" w:hAnsi="Palatino Linotype" w:cs="Arial"/>
          <w:sz w:val="24"/>
          <w:szCs w:val="24"/>
          <w:lang w:val="en-GB"/>
        </w:rPr>
        <w:t>standard</w:t>
      </w:r>
      <w:proofErr w:type="gramEnd"/>
      <w:r w:rsidR="00B2524C" w:rsidRPr="3B20773E">
        <w:rPr>
          <w:rFonts w:ascii="Palatino Linotype" w:hAnsi="Palatino Linotype" w:cs="Arial"/>
          <w:sz w:val="24"/>
          <w:szCs w:val="24"/>
          <w:lang w:val="en-GB"/>
        </w:rPr>
        <w:t xml:space="preserve"> but it is often not </w:t>
      </w:r>
      <w:r w:rsidR="508F7D00" w:rsidRPr="3B20773E">
        <w:rPr>
          <w:rFonts w:ascii="Palatino Linotype" w:hAnsi="Palatino Linotype" w:cs="Arial"/>
          <w:sz w:val="24"/>
          <w:szCs w:val="24"/>
          <w:lang w:val="en-GB"/>
        </w:rPr>
        <w:t xml:space="preserve">automatically </w:t>
      </w:r>
      <w:r w:rsidR="00B2524C" w:rsidRPr="3B20773E">
        <w:rPr>
          <w:rFonts w:ascii="Palatino Linotype" w:hAnsi="Palatino Linotype" w:cs="Arial"/>
          <w:sz w:val="24"/>
          <w:szCs w:val="24"/>
          <w:lang w:val="en-GB"/>
        </w:rPr>
        <w:t xml:space="preserve">enabled. </w:t>
      </w:r>
      <w:commentRangeStart w:id="6"/>
      <w:commentRangeStart w:id="7"/>
      <w:commentRangeEnd w:id="6"/>
      <w:r>
        <w:rPr>
          <w:rStyle w:val="CommentReference"/>
        </w:rPr>
        <w:commentReference w:id="6"/>
      </w:r>
      <w:commentRangeEnd w:id="7"/>
      <w:r>
        <w:rPr>
          <w:rStyle w:val="CommentReference"/>
        </w:rPr>
        <w:commentReference w:id="7"/>
      </w:r>
      <w:r w:rsidR="66F693DB" w:rsidRPr="3B20773E">
        <w:rPr>
          <w:rFonts w:ascii="Palatino Linotype" w:hAnsi="Palatino Linotype" w:cs="Arial"/>
          <w:sz w:val="24"/>
          <w:szCs w:val="24"/>
          <w:lang w:val="en-GB"/>
        </w:rPr>
        <w:t>Further,</w:t>
      </w:r>
      <w:r w:rsidR="00A75292" w:rsidRPr="3B20773E">
        <w:rPr>
          <w:rFonts w:ascii="Palatino Linotype" w:hAnsi="Palatino Linotype" w:cs="Arial"/>
          <w:sz w:val="24"/>
          <w:szCs w:val="24"/>
          <w:lang w:val="en-GB"/>
        </w:rPr>
        <w:t xml:space="preserve"> use a “strong” password</w:t>
      </w:r>
      <w:r w:rsidR="008E55AC" w:rsidRPr="3B20773E">
        <w:rPr>
          <w:rFonts w:ascii="Palatino Linotype" w:hAnsi="Palatino Linotype" w:cs="Arial"/>
          <w:sz w:val="24"/>
          <w:szCs w:val="24"/>
          <w:lang w:val="en-GB"/>
        </w:rPr>
        <w:t>;</w:t>
      </w:r>
      <w:r w:rsidR="00A75292" w:rsidRPr="3B20773E">
        <w:rPr>
          <w:rFonts w:ascii="Palatino Linotype" w:hAnsi="Palatino Linotype" w:cs="Arial"/>
          <w:sz w:val="24"/>
          <w:szCs w:val="24"/>
          <w:lang w:val="en-GB"/>
        </w:rPr>
        <w:t xml:space="preserve"> </w:t>
      </w:r>
      <w:r w:rsidR="008E55AC" w:rsidRPr="3B20773E">
        <w:rPr>
          <w:rFonts w:ascii="Palatino Linotype" w:hAnsi="Palatino Linotype" w:cs="Arial"/>
          <w:sz w:val="24"/>
          <w:szCs w:val="24"/>
          <w:lang w:val="en-GB"/>
        </w:rPr>
        <w:t xml:space="preserve">check that those in Chambers with “admin logins” is kept to a minimum; and encourage all tenants to keep their logins secure (engage two-factor-authentication and use strong passwords).   </w:t>
      </w:r>
      <w:r w:rsidR="00A75292" w:rsidRPr="3B20773E">
        <w:rPr>
          <w:rFonts w:ascii="Palatino Linotype" w:hAnsi="Palatino Linotype" w:cs="Arial"/>
          <w:sz w:val="24"/>
          <w:szCs w:val="24"/>
          <w:lang w:val="en-GB"/>
        </w:rPr>
        <w:t xml:space="preserve"> </w:t>
      </w:r>
    </w:p>
    <w:p w14:paraId="0C301DF2" w14:textId="77777777" w:rsidR="00B20CA6" w:rsidRPr="00583912" w:rsidRDefault="00B20CA6" w:rsidP="00583912">
      <w:pPr>
        <w:pStyle w:val="ListParagraph"/>
        <w:ind w:left="0"/>
        <w:rPr>
          <w:rFonts w:ascii="Palatino Linotype" w:hAnsi="Palatino Linotype" w:cs="Arial"/>
          <w:sz w:val="24"/>
          <w:szCs w:val="24"/>
          <w:lang w:val="en-GB"/>
        </w:rPr>
      </w:pPr>
    </w:p>
    <w:p w14:paraId="6DCC7160" w14:textId="7EED80CE" w:rsidR="00894A5C" w:rsidRPr="00583912" w:rsidRDefault="006313ED" w:rsidP="00446AEB">
      <w:pPr>
        <w:pStyle w:val="ListParagraph"/>
        <w:numPr>
          <w:ilvl w:val="0"/>
          <w:numId w:val="4"/>
        </w:numPr>
        <w:tabs>
          <w:tab w:val="left" w:pos="360"/>
          <w:tab w:val="left" w:pos="720"/>
          <w:tab w:val="left" w:pos="1080"/>
          <w:tab w:val="left" w:pos="1440"/>
          <w:tab w:val="left" w:pos="1800"/>
          <w:tab w:val="left" w:pos="2160"/>
          <w:tab w:val="left" w:pos="2880"/>
          <w:tab w:val="left" w:pos="3600"/>
          <w:tab w:val="left" w:pos="4320"/>
        </w:tabs>
        <w:spacing w:line="264" w:lineRule="auto"/>
        <w:ind w:left="0" w:firstLine="0"/>
        <w:jc w:val="both"/>
        <w:rPr>
          <w:rFonts w:ascii="Palatino Linotype" w:hAnsi="Palatino Linotype" w:cs="Arial"/>
          <w:sz w:val="24"/>
          <w:szCs w:val="24"/>
          <w:lang w:val="en-GB"/>
        </w:rPr>
      </w:pPr>
      <w:r w:rsidRPr="3B20773E">
        <w:rPr>
          <w:rFonts w:ascii="Palatino Linotype" w:hAnsi="Palatino Linotype" w:cs="Arial"/>
          <w:sz w:val="24"/>
          <w:szCs w:val="24"/>
          <w:lang w:val="en-GB"/>
        </w:rPr>
        <w:t xml:space="preserve">Remote working </w:t>
      </w:r>
      <w:r w:rsidR="6D78A957" w:rsidRPr="3B20773E">
        <w:rPr>
          <w:rFonts w:ascii="Palatino Linotype" w:hAnsi="Palatino Linotype" w:cs="Arial"/>
          <w:sz w:val="24"/>
          <w:szCs w:val="24"/>
          <w:lang w:val="en-GB"/>
        </w:rPr>
        <w:t>has</w:t>
      </w:r>
      <w:r w:rsidRPr="3B20773E">
        <w:rPr>
          <w:rFonts w:ascii="Palatino Linotype" w:hAnsi="Palatino Linotype" w:cs="Arial"/>
          <w:sz w:val="24"/>
          <w:szCs w:val="24"/>
          <w:lang w:val="en-GB"/>
        </w:rPr>
        <w:t xml:space="preserve"> </w:t>
      </w:r>
      <w:r w:rsidR="2F9F23E2" w:rsidRPr="3B20773E">
        <w:rPr>
          <w:rFonts w:ascii="Palatino Linotype" w:hAnsi="Palatino Linotype" w:cs="Arial"/>
          <w:sz w:val="24"/>
          <w:szCs w:val="24"/>
          <w:lang w:val="en-GB"/>
        </w:rPr>
        <w:t xml:space="preserve">long since </w:t>
      </w:r>
      <w:r w:rsidRPr="3B20773E">
        <w:rPr>
          <w:rFonts w:ascii="Palatino Linotype" w:hAnsi="Palatino Linotype" w:cs="Arial"/>
          <w:sz w:val="24"/>
          <w:szCs w:val="24"/>
          <w:lang w:val="en-GB"/>
        </w:rPr>
        <w:t>extend</w:t>
      </w:r>
      <w:r w:rsidR="5C4E7E55" w:rsidRPr="3B20773E">
        <w:rPr>
          <w:rFonts w:ascii="Palatino Linotype" w:hAnsi="Palatino Linotype" w:cs="Arial"/>
          <w:sz w:val="24"/>
          <w:szCs w:val="24"/>
          <w:lang w:val="en-GB"/>
        </w:rPr>
        <w:t>ed</w:t>
      </w:r>
      <w:r w:rsidRPr="3B20773E">
        <w:rPr>
          <w:rFonts w:ascii="Palatino Linotype" w:hAnsi="Palatino Linotype" w:cs="Arial"/>
          <w:sz w:val="24"/>
          <w:szCs w:val="24"/>
          <w:lang w:val="en-GB"/>
        </w:rPr>
        <w:t xml:space="preserve"> beyond working from home. Barristers are now commonly attending one court </w:t>
      </w:r>
      <w:r w:rsidR="007026F7" w:rsidRPr="3B20773E">
        <w:rPr>
          <w:rFonts w:ascii="Palatino Linotype" w:hAnsi="Palatino Linotype" w:cs="Arial"/>
          <w:sz w:val="24"/>
          <w:szCs w:val="24"/>
          <w:lang w:val="en-GB"/>
        </w:rPr>
        <w:t>centre</w:t>
      </w:r>
      <w:r w:rsidRPr="3B20773E">
        <w:rPr>
          <w:rFonts w:ascii="Palatino Linotype" w:hAnsi="Palatino Linotype" w:cs="Arial"/>
          <w:sz w:val="24"/>
          <w:szCs w:val="24"/>
          <w:lang w:val="en-GB"/>
        </w:rPr>
        <w:t xml:space="preserve"> in person, </w:t>
      </w:r>
      <w:commentRangeStart w:id="8"/>
      <w:commentRangeStart w:id="9"/>
      <w:r w:rsidRPr="3B20773E">
        <w:rPr>
          <w:rFonts w:ascii="Palatino Linotype" w:hAnsi="Palatino Linotype" w:cs="Arial"/>
          <w:sz w:val="24"/>
          <w:szCs w:val="24"/>
          <w:lang w:val="en-GB"/>
        </w:rPr>
        <w:t>and</w:t>
      </w:r>
      <w:commentRangeEnd w:id="8"/>
      <w:r>
        <w:rPr>
          <w:rStyle w:val="CommentReference"/>
        </w:rPr>
        <w:commentReference w:id="8"/>
      </w:r>
      <w:commentRangeEnd w:id="9"/>
      <w:r>
        <w:rPr>
          <w:rStyle w:val="CommentReference"/>
        </w:rPr>
        <w:commentReference w:id="9"/>
      </w:r>
      <w:r w:rsidRPr="3B20773E">
        <w:rPr>
          <w:rFonts w:ascii="Palatino Linotype" w:hAnsi="Palatino Linotype" w:cs="Arial"/>
          <w:sz w:val="24"/>
          <w:szCs w:val="24"/>
          <w:lang w:val="en-GB"/>
        </w:rPr>
        <w:t xml:space="preserve"> remote accessing hearings</w:t>
      </w:r>
      <w:r w:rsidR="00A75292" w:rsidRPr="3B20773E">
        <w:rPr>
          <w:rFonts w:ascii="Palatino Linotype" w:hAnsi="Palatino Linotype" w:cs="Arial"/>
          <w:sz w:val="24"/>
          <w:szCs w:val="24"/>
          <w:lang w:val="en-GB"/>
        </w:rPr>
        <w:t xml:space="preserve"> or conferences</w:t>
      </w:r>
      <w:r w:rsidRPr="3B20773E">
        <w:rPr>
          <w:rFonts w:ascii="Palatino Linotype" w:hAnsi="Palatino Linotype" w:cs="Arial"/>
          <w:sz w:val="24"/>
          <w:szCs w:val="24"/>
          <w:lang w:val="en-GB"/>
        </w:rPr>
        <w:t xml:space="preserve"> held in </w:t>
      </w:r>
      <w:r w:rsidR="00A75292" w:rsidRPr="3B20773E">
        <w:rPr>
          <w:rFonts w:ascii="Palatino Linotype" w:hAnsi="Palatino Linotype" w:cs="Arial"/>
          <w:sz w:val="24"/>
          <w:szCs w:val="24"/>
          <w:lang w:val="en-GB"/>
        </w:rPr>
        <w:t>other locations</w:t>
      </w:r>
      <w:r w:rsidRPr="3B20773E">
        <w:rPr>
          <w:rFonts w:ascii="Palatino Linotype" w:hAnsi="Palatino Linotype" w:cs="Arial"/>
          <w:sz w:val="24"/>
          <w:szCs w:val="24"/>
          <w:lang w:val="en-GB"/>
        </w:rPr>
        <w:t xml:space="preserve">. When working outside of </w:t>
      </w:r>
      <w:r w:rsidR="00CE6B55" w:rsidRPr="3B20773E">
        <w:rPr>
          <w:rFonts w:ascii="Palatino Linotype" w:hAnsi="Palatino Linotype" w:cs="Arial"/>
          <w:sz w:val="24"/>
          <w:szCs w:val="24"/>
          <w:lang w:val="en-GB"/>
        </w:rPr>
        <w:t>c</w:t>
      </w:r>
      <w:r w:rsidRPr="3B20773E">
        <w:rPr>
          <w:rFonts w:ascii="Palatino Linotype" w:hAnsi="Palatino Linotype" w:cs="Arial"/>
          <w:sz w:val="24"/>
          <w:szCs w:val="24"/>
          <w:lang w:val="en-GB"/>
        </w:rPr>
        <w:t>hamber</w:t>
      </w:r>
      <w:r w:rsidR="00CE6B55" w:rsidRPr="3B20773E">
        <w:rPr>
          <w:rFonts w:ascii="Palatino Linotype" w:hAnsi="Palatino Linotype" w:cs="Arial"/>
          <w:sz w:val="24"/>
          <w:szCs w:val="24"/>
          <w:lang w:val="en-GB"/>
        </w:rPr>
        <w:t>s</w:t>
      </w:r>
      <w:r w:rsidRPr="3B20773E">
        <w:rPr>
          <w:rFonts w:ascii="Palatino Linotype" w:hAnsi="Palatino Linotype" w:cs="Arial"/>
          <w:sz w:val="24"/>
          <w:szCs w:val="24"/>
          <w:lang w:val="en-GB"/>
        </w:rPr>
        <w:t xml:space="preserve"> or your home</w:t>
      </w:r>
      <w:r w:rsidR="00A75292" w:rsidRPr="3B20773E">
        <w:rPr>
          <w:rFonts w:ascii="Palatino Linotype" w:hAnsi="Palatino Linotype" w:cs="Arial"/>
          <w:sz w:val="24"/>
          <w:szCs w:val="24"/>
          <w:lang w:val="en-GB"/>
        </w:rPr>
        <w:t>, consider the security of the Wi-F</w:t>
      </w:r>
      <w:r w:rsidRPr="3B20773E">
        <w:rPr>
          <w:rFonts w:ascii="Palatino Linotype" w:hAnsi="Palatino Linotype" w:cs="Arial"/>
          <w:sz w:val="24"/>
          <w:szCs w:val="24"/>
          <w:lang w:val="en-GB"/>
        </w:rPr>
        <w:t xml:space="preserve">i you are accessing. Court and other </w:t>
      </w:r>
      <w:r w:rsidR="00A75292" w:rsidRPr="3B20773E">
        <w:rPr>
          <w:rFonts w:ascii="Palatino Linotype" w:hAnsi="Palatino Linotype" w:cs="Arial"/>
          <w:sz w:val="24"/>
          <w:szCs w:val="24"/>
          <w:lang w:val="en-GB"/>
        </w:rPr>
        <w:t>“.gov” Wi-F</w:t>
      </w:r>
      <w:r w:rsidRPr="3B20773E">
        <w:rPr>
          <w:rFonts w:ascii="Palatino Linotype" w:hAnsi="Palatino Linotype" w:cs="Arial"/>
          <w:sz w:val="24"/>
          <w:szCs w:val="24"/>
          <w:lang w:val="en-GB"/>
        </w:rPr>
        <w:t>i internet access is ge</w:t>
      </w:r>
      <w:r w:rsidR="00A75292" w:rsidRPr="3B20773E">
        <w:rPr>
          <w:rFonts w:ascii="Palatino Linotype" w:hAnsi="Palatino Linotype" w:cs="Arial"/>
          <w:sz w:val="24"/>
          <w:szCs w:val="24"/>
          <w:lang w:val="en-GB"/>
        </w:rPr>
        <w:t>nerally secure; however, public/open</w:t>
      </w:r>
      <w:r w:rsidRPr="3B20773E">
        <w:rPr>
          <w:rFonts w:ascii="Palatino Linotype" w:hAnsi="Palatino Linotype" w:cs="Arial"/>
          <w:sz w:val="24"/>
          <w:szCs w:val="24"/>
          <w:lang w:val="en-GB"/>
        </w:rPr>
        <w:t xml:space="preserve"> networks which require no passwords are significantly less safe.</w:t>
      </w:r>
      <w:r w:rsidR="008E55AC" w:rsidRPr="3B20773E">
        <w:rPr>
          <w:rFonts w:ascii="Palatino Linotype" w:hAnsi="Palatino Linotype" w:cs="Arial"/>
          <w:sz w:val="24"/>
          <w:szCs w:val="24"/>
          <w:lang w:val="en-GB"/>
        </w:rPr>
        <w:t xml:space="preserve"> Maintaining the most recent updates on your virus software will provide some, but not complete, protection when using public Wi-Fi.</w:t>
      </w:r>
      <w:r w:rsidR="00CE6B55" w:rsidRPr="3B20773E">
        <w:rPr>
          <w:rFonts w:ascii="Palatino Linotype" w:hAnsi="Palatino Linotype" w:cs="Arial"/>
          <w:sz w:val="24"/>
          <w:szCs w:val="24"/>
          <w:lang w:val="en-GB"/>
        </w:rPr>
        <w:t xml:space="preserve"> As an alternative to public Wi-Fi, use </w:t>
      </w:r>
      <w:r w:rsidR="003921A5" w:rsidRPr="3B20773E">
        <w:rPr>
          <w:rFonts w:ascii="Palatino Linotype" w:hAnsi="Palatino Linotype" w:cs="Arial"/>
          <w:sz w:val="24"/>
          <w:szCs w:val="24"/>
          <w:lang w:val="en-GB"/>
        </w:rPr>
        <w:t>a</w:t>
      </w:r>
      <w:r w:rsidR="00CE6B55" w:rsidRPr="3B20773E">
        <w:rPr>
          <w:rFonts w:ascii="Palatino Linotype" w:hAnsi="Palatino Linotype" w:cs="Arial"/>
          <w:sz w:val="24"/>
          <w:szCs w:val="24"/>
          <w:lang w:val="en-GB"/>
        </w:rPr>
        <w:t xml:space="preserve"> </w:t>
      </w:r>
      <w:r w:rsidR="003921A5" w:rsidRPr="3B20773E">
        <w:rPr>
          <w:rFonts w:ascii="Palatino Linotype" w:hAnsi="Palatino Linotype" w:cs="Arial"/>
          <w:sz w:val="24"/>
          <w:szCs w:val="24"/>
          <w:lang w:val="en-GB"/>
        </w:rPr>
        <w:t xml:space="preserve">personal Wi-Fi </w:t>
      </w:r>
      <w:r w:rsidR="00CE6B55" w:rsidRPr="3B20773E">
        <w:rPr>
          <w:rFonts w:ascii="Palatino Linotype" w:hAnsi="Palatino Linotype" w:cs="Arial"/>
          <w:sz w:val="24"/>
          <w:szCs w:val="24"/>
          <w:lang w:val="en-GB"/>
        </w:rPr>
        <w:t>dongle</w:t>
      </w:r>
      <w:r w:rsidR="00F460A0" w:rsidRPr="3B20773E">
        <w:rPr>
          <w:rFonts w:ascii="Palatino Linotype" w:hAnsi="Palatino Linotype" w:cs="Arial"/>
          <w:sz w:val="24"/>
          <w:szCs w:val="24"/>
          <w:lang w:val="en-GB"/>
        </w:rPr>
        <w:t xml:space="preserve"> or mobile telephone hotspot. If using your mobile telephone as a Wi-Fi </w:t>
      </w:r>
      <w:r w:rsidR="00236CA9" w:rsidRPr="3B20773E">
        <w:rPr>
          <w:rFonts w:ascii="Palatino Linotype" w:hAnsi="Palatino Linotype" w:cs="Arial"/>
          <w:sz w:val="24"/>
          <w:szCs w:val="24"/>
          <w:lang w:val="en-GB"/>
        </w:rPr>
        <w:t>router,</w:t>
      </w:r>
      <w:r w:rsidR="00F460A0" w:rsidRPr="3B20773E">
        <w:rPr>
          <w:rFonts w:ascii="Palatino Linotype" w:hAnsi="Palatino Linotype" w:cs="Arial"/>
          <w:sz w:val="24"/>
          <w:szCs w:val="24"/>
          <w:lang w:val="en-GB"/>
        </w:rPr>
        <w:t xml:space="preserve"> ensure that </w:t>
      </w:r>
      <w:r w:rsidR="1D9B600A" w:rsidRPr="3B20773E">
        <w:rPr>
          <w:rFonts w:ascii="Palatino Linotype" w:hAnsi="Palatino Linotype" w:cs="Arial"/>
          <w:sz w:val="24"/>
          <w:szCs w:val="24"/>
          <w:lang w:val="en-GB"/>
        </w:rPr>
        <w:t xml:space="preserve">your </w:t>
      </w:r>
      <w:r w:rsidR="00174C3C" w:rsidRPr="3B20773E">
        <w:rPr>
          <w:rFonts w:ascii="Palatino Linotype" w:hAnsi="Palatino Linotype" w:cs="Arial"/>
          <w:sz w:val="24"/>
          <w:szCs w:val="24"/>
          <w:lang w:val="en-GB"/>
        </w:rPr>
        <w:t>phone is</w:t>
      </w:r>
      <w:r w:rsidR="00F460A0" w:rsidRPr="3B20773E">
        <w:rPr>
          <w:rFonts w:ascii="Palatino Linotype" w:hAnsi="Palatino Linotype" w:cs="Arial"/>
          <w:sz w:val="24"/>
          <w:szCs w:val="24"/>
          <w:lang w:val="en-GB"/>
        </w:rPr>
        <w:t xml:space="preserve"> running the latest operating software. </w:t>
      </w:r>
      <w:r w:rsidR="00B11B5F" w:rsidRPr="3B20773E">
        <w:rPr>
          <w:rFonts w:ascii="Palatino Linotype" w:hAnsi="Palatino Linotype" w:cs="Arial"/>
          <w:sz w:val="24"/>
          <w:szCs w:val="24"/>
          <w:lang w:val="en-GB"/>
        </w:rPr>
        <w:t>Also, if sending emails from an Apple iPhone</w:t>
      </w:r>
      <w:r w:rsidR="00E05B0A" w:rsidRPr="3B20773E">
        <w:rPr>
          <w:rFonts w:ascii="Palatino Linotype" w:hAnsi="Palatino Linotype" w:cs="Arial"/>
          <w:sz w:val="24"/>
          <w:szCs w:val="24"/>
          <w:lang w:val="en-GB"/>
        </w:rPr>
        <w:t>,</w:t>
      </w:r>
      <w:r w:rsidR="00B11B5F" w:rsidRPr="3B20773E">
        <w:rPr>
          <w:rFonts w:ascii="Palatino Linotype" w:hAnsi="Palatino Linotype" w:cs="Arial"/>
          <w:sz w:val="24"/>
          <w:szCs w:val="24"/>
          <w:lang w:val="en-GB"/>
        </w:rPr>
        <w:t xml:space="preserve"> </w:t>
      </w:r>
      <w:r w:rsidR="00982A92" w:rsidRPr="3B20773E">
        <w:rPr>
          <w:rFonts w:ascii="Palatino Linotype" w:hAnsi="Palatino Linotype" w:cs="Arial"/>
          <w:sz w:val="24"/>
          <w:szCs w:val="24"/>
          <w:lang w:val="en-GB"/>
        </w:rPr>
        <w:t xml:space="preserve">be aware of the preference you have selected for </w:t>
      </w:r>
      <w:r w:rsidR="00982A92" w:rsidRPr="3B20773E">
        <w:rPr>
          <w:rFonts w:ascii="Palatino Linotype" w:hAnsi="Palatino Linotype" w:cs="Arial"/>
          <w:i/>
          <w:iCs/>
          <w:sz w:val="24"/>
          <w:szCs w:val="24"/>
          <w:lang w:val="en-GB"/>
        </w:rPr>
        <w:t xml:space="preserve">‘Include Attachments </w:t>
      </w:r>
      <w:r w:rsidR="002B61C2" w:rsidRPr="3B20773E">
        <w:rPr>
          <w:rFonts w:ascii="Palatino Linotype" w:hAnsi="Palatino Linotype" w:cs="Arial"/>
          <w:i/>
          <w:iCs/>
          <w:sz w:val="24"/>
          <w:szCs w:val="24"/>
          <w:lang w:val="en-GB"/>
        </w:rPr>
        <w:t xml:space="preserve">with Replies’ </w:t>
      </w:r>
      <w:r w:rsidR="002B61C2" w:rsidRPr="3B20773E">
        <w:rPr>
          <w:rFonts w:ascii="Palatino Linotype" w:hAnsi="Palatino Linotype" w:cs="Arial"/>
          <w:sz w:val="24"/>
          <w:szCs w:val="24"/>
          <w:lang w:val="en-GB"/>
        </w:rPr>
        <w:t>(Settings – Mail – Composing)</w:t>
      </w:r>
      <w:r w:rsidR="00006FEB" w:rsidRPr="3B20773E">
        <w:rPr>
          <w:rFonts w:ascii="Palatino Linotype" w:hAnsi="Palatino Linotype" w:cs="Arial"/>
          <w:sz w:val="24"/>
          <w:szCs w:val="24"/>
          <w:lang w:val="en-GB"/>
        </w:rPr>
        <w:t>.</w:t>
      </w:r>
      <w:r w:rsidR="2B44AFF8" w:rsidRPr="3B20773E">
        <w:rPr>
          <w:rFonts w:ascii="Palatino Linotype" w:hAnsi="Palatino Linotype" w:cs="Arial"/>
          <w:sz w:val="24"/>
          <w:szCs w:val="24"/>
          <w:lang w:val="en-GB"/>
        </w:rPr>
        <w:t xml:space="preserve"> </w:t>
      </w:r>
      <w:r w:rsidR="00006FEB" w:rsidRPr="3B20773E">
        <w:rPr>
          <w:rFonts w:ascii="Palatino Linotype" w:hAnsi="Palatino Linotype" w:cs="Arial"/>
          <w:sz w:val="24"/>
          <w:szCs w:val="24"/>
          <w:lang w:val="en-GB"/>
        </w:rPr>
        <w:t xml:space="preserve">Apple changed the default setting so that attachments will </w:t>
      </w:r>
      <w:r w:rsidR="00E15EA9" w:rsidRPr="3B20773E">
        <w:rPr>
          <w:rFonts w:ascii="Palatino Linotype" w:hAnsi="Palatino Linotype" w:cs="Arial"/>
          <w:sz w:val="24"/>
          <w:szCs w:val="24"/>
          <w:lang w:val="en-GB"/>
        </w:rPr>
        <w:t xml:space="preserve">not </w:t>
      </w:r>
      <w:r w:rsidR="00006FEB" w:rsidRPr="3B20773E">
        <w:rPr>
          <w:rFonts w:ascii="Palatino Linotype" w:hAnsi="Palatino Linotype" w:cs="Arial"/>
          <w:sz w:val="24"/>
          <w:szCs w:val="24"/>
          <w:lang w:val="en-GB"/>
        </w:rPr>
        <w:t xml:space="preserve">be </w:t>
      </w:r>
      <w:r w:rsidR="00E15EA9" w:rsidRPr="3B20773E">
        <w:rPr>
          <w:rFonts w:ascii="Palatino Linotype" w:hAnsi="Palatino Linotype" w:cs="Arial"/>
          <w:sz w:val="24"/>
          <w:szCs w:val="24"/>
          <w:lang w:val="en-GB"/>
        </w:rPr>
        <w:t xml:space="preserve">included within a reply but will be included if the reply includes a new </w:t>
      </w:r>
      <w:r w:rsidR="00174C3C" w:rsidRPr="3B20773E">
        <w:rPr>
          <w:rFonts w:ascii="Palatino Linotype" w:hAnsi="Palatino Linotype" w:cs="Arial"/>
          <w:sz w:val="24"/>
          <w:szCs w:val="24"/>
          <w:lang w:val="en-GB"/>
        </w:rPr>
        <w:t>recipient. If</w:t>
      </w:r>
      <w:r w:rsidR="00CE6B55" w:rsidRPr="3B20773E">
        <w:rPr>
          <w:rFonts w:ascii="Palatino Linotype" w:hAnsi="Palatino Linotype" w:cs="Arial"/>
          <w:sz w:val="24"/>
          <w:szCs w:val="24"/>
          <w:lang w:val="en-GB"/>
        </w:rPr>
        <w:t xml:space="preserve"> you </w:t>
      </w:r>
      <w:r w:rsidR="003921A5" w:rsidRPr="3B20773E">
        <w:rPr>
          <w:rFonts w:ascii="Palatino Linotype" w:hAnsi="Palatino Linotype" w:cs="Arial"/>
          <w:sz w:val="24"/>
          <w:szCs w:val="24"/>
          <w:lang w:val="en-GB"/>
        </w:rPr>
        <w:t>must</w:t>
      </w:r>
      <w:r w:rsidR="00CE6B55" w:rsidRPr="3B20773E">
        <w:rPr>
          <w:rFonts w:ascii="Palatino Linotype" w:hAnsi="Palatino Linotype" w:cs="Arial"/>
          <w:sz w:val="24"/>
          <w:szCs w:val="24"/>
          <w:lang w:val="en-GB"/>
        </w:rPr>
        <w:t xml:space="preserve"> use </w:t>
      </w:r>
      <w:r w:rsidR="599848B8" w:rsidRPr="3B20773E">
        <w:rPr>
          <w:rFonts w:ascii="Palatino Linotype" w:hAnsi="Palatino Linotype" w:cs="Arial"/>
          <w:sz w:val="24"/>
          <w:szCs w:val="24"/>
          <w:lang w:val="en-GB"/>
        </w:rPr>
        <w:t xml:space="preserve">a public </w:t>
      </w:r>
      <w:r w:rsidR="00CE6B55" w:rsidRPr="3B20773E">
        <w:rPr>
          <w:rFonts w:ascii="Palatino Linotype" w:hAnsi="Palatino Linotype" w:cs="Arial"/>
          <w:sz w:val="24"/>
          <w:szCs w:val="24"/>
          <w:lang w:val="en-GB"/>
        </w:rPr>
        <w:t>Wi-Fi, use</w:t>
      </w:r>
      <w:r w:rsidR="003921A5" w:rsidRPr="3B20773E">
        <w:rPr>
          <w:rFonts w:ascii="Palatino Linotype" w:hAnsi="Palatino Linotype" w:cs="Arial"/>
          <w:sz w:val="24"/>
          <w:szCs w:val="24"/>
          <w:lang w:val="en-GB"/>
        </w:rPr>
        <w:t xml:space="preserve"> a</w:t>
      </w:r>
      <w:r w:rsidR="00CE6B55" w:rsidRPr="3B20773E">
        <w:rPr>
          <w:rFonts w:ascii="Palatino Linotype" w:hAnsi="Palatino Linotype" w:cs="Arial"/>
          <w:sz w:val="24"/>
          <w:szCs w:val="24"/>
          <w:lang w:val="en-GB"/>
        </w:rPr>
        <w:t xml:space="preserve"> private link.</w:t>
      </w:r>
      <w:r w:rsidR="003921A5" w:rsidRPr="3B20773E">
        <w:rPr>
          <w:rFonts w:ascii="Palatino Linotype" w:hAnsi="Palatino Linotype" w:cs="Arial"/>
          <w:sz w:val="24"/>
          <w:szCs w:val="24"/>
          <w:lang w:val="en-GB"/>
        </w:rPr>
        <w:t xml:space="preserve"> Consider using trusted VPN software.</w:t>
      </w:r>
      <w:commentRangeStart w:id="10"/>
      <w:commentRangeStart w:id="11"/>
      <w:commentRangeEnd w:id="10"/>
      <w:r>
        <w:rPr>
          <w:rStyle w:val="CommentReference"/>
        </w:rPr>
        <w:commentReference w:id="10"/>
      </w:r>
      <w:commentRangeEnd w:id="11"/>
      <w:r>
        <w:rPr>
          <w:rStyle w:val="CommentReference"/>
        </w:rPr>
        <w:commentReference w:id="11"/>
      </w:r>
    </w:p>
    <w:p w14:paraId="13C20EC5" w14:textId="77777777" w:rsidR="00B20CA6" w:rsidRPr="00583912" w:rsidRDefault="00B20CA6" w:rsidP="00583912">
      <w:pPr>
        <w:pStyle w:val="ListParagraph"/>
        <w:tabs>
          <w:tab w:val="left" w:pos="360"/>
          <w:tab w:val="left" w:pos="720"/>
          <w:tab w:val="left" w:pos="1080"/>
          <w:tab w:val="left" w:pos="1440"/>
          <w:tab w:val="left" w:pos="1800"/>
          <w:tab w:val="left" w:pos="2160"/>
          <w:tab w:val="left" w:pos="2880"/>
          <w:tab w:val="left" w:pos="3600"/>
          <w:tab w:val="left" w:pos="4320"/>
        </w:tabs>
        <w:spacing w:line="264" w:lineRule="auto"/>
        <w:ind w:left="0"/>
        <w:jc w:val="both"/>
        <w:rPr>
          <w:rFonts w:ascii="Palatino Linotype" w:hAnsi="Palatino Linotype" w:cs="Arial"/>
          <w:sz w:val="24"/>
          <w:szCs w:val="24"/>
          <w:lang w:val="en-GB"/>
        </w:rPr>
      </w:pPr>
    </w:p>
    <w:p w14:paraId="57267146" w14:textId="4FB71E85" w:rsidR="00894A5C" w:rsidRPr="00583912" w:rsidRDefault="00B81865" w:rsidP="00583912">
      <w:pPr>
        <w:pStyle w:val="ListParagraph"/>
        <w:numPr>
          <w:ilvl w:val="0"/>
          <w:numId w:val="4"/>
        </w:numPr>
        <w:tabs>
          <w:tab w:val="left" w:pos="360"/>
          <w:tab w:val="left" w:pos="720"/>
          <w:tab w:val="left" w:pos="1080"/>
          <w:tab w:val="left" w:pos="1440"/>
          <w:tab w:val="left" w:pos="1800"/>
          <w:tab w:val="left" w:pos="2160"/>
          <w:tab w:val="left" w:pos="2880"/>
          <w:tab w:val="left" w:pos="3600"/>
          <w:tab w:val="left" w:pos="4320"/>
        </w:tabs>
        <w:spacing w:line="264" w:lineRule="auto"/>
        <w:ind w:left="0" w:firstLine="0"/>
        <w:jc w:val="both"/>
        <w:rPr>
          <w:rFonts w:ascii="Palatino Linotype" w:hAnsi="Palatino Linotype" w:cs="Arial"/>
          <w:sz w:val="24"/>
          <w:szCs w:val="24"/>
          <w:lang w:val="en-GB"/>
        </w:rPr>
      </w:pPr>
      <w:r w:rsidRPr="3B20773E">
        <w:rPr>
          <w:rFonts w:ascii="Palatino Linotype" w:hAnsi="Palatino Linotype" w:cs="Arial"/>
          <w:sz w:val="24"/>
          <w:szCs w:val="24"/>
          <w:lang w:val="en-GB"/>
        </w:rPr>
        <w:t xml:space="preserve">While you are thinking about IT security </w:t>
      </w:r>
      <w:r w:rsidR="565DE0F9" w:rsidRPr="3B20773E">
        <w:rPr>
          <w:rFonts w:ascii="Palatino Linotype" w:hAnsi="Palatino Linotype" w:cs="Arial"/>
          <w:sz w:val="24"/>
          <w:szCs w:val="24"/>
          <w:lang w:val="en-GB"/>
        </w:rPr>
        <w:t>remember</w:t>
      </w:r>
      <w:r w:rsidRPr="3B20773E">
        <w:rPr>
          <w:rFonts w:ascii="Palatino Linotype" w:hAnsi="Palatino Linotype" w:cs="Arial"/>
          <w:sz w:val="24"/>
          <w:szCs w:val="24"/>
          <w:lang w:val="en-GB"/>
        </w:rPr>
        <w:t xml:space="preserve"> the physical security of your devices and files, and of access to them in your home</w:t>
      </w:r>
      <w:r w:rsidR="001033A8" w:rsidRPr="3B20773E">
        <w:rPr>
          <w:rFonts w:ascii="Palatino Linotype" w:hAnsi="Palatino Linotype" w:cs="Arial"/>
          <w:sz w:val="24"/>
          <w:szCs w:val="24"/>
          <w:lang w:val="en-GB"/>
        </w:rPr>
        <w:t xml:space="preserve">: if you bring paper files home, make sure that these are not left lying around and that they are locked away when not being used. Consider getting a household alarm </w:t>
      </w:r>
      <w:r w:rsidR="51C3206E" w:rsidRPr="3B20773E">
        <w:rPr>
          <w:rFonts w:ascii="Palatino Linotype" w:hAnsi="Palatino Linotype" w:cs="Arial"/>
          <w:sz w:val="24"/>
          <w:szCs w:val="24"/>
          <w:lang w:val="en-GB"/>
        </w:rPr>
        <w:t xml:space="preserve">or safe </w:t>
      </w:r>
      <w:r w:rsidR="001033A8" w:rsidRPr="3B20773E">
        <w:rPr>
          <w:rFonts w:ascii="Palatino Linotype" w:hAnsi="Palatino Linotype" w:cs="Arial"/>
          <w:sz w:val="24"/>
          <w:szCs w:val="24"/>
          <w:lang w:val="en-GB"/>
        </w:rPr>
        <w:t>if you don’t already have one - to secure the room in which you store files, at least.</w:t>
      </w:r>
      <w:commentRangeStart w:id="12"/>
      <w:commentRangeStart w:id="13"/>
      <w:commentRangeEnd w:id="12"/>
      <w:r>
        <w:rPr>
          <w:rStyle w:val="CommentReference"/>
        </w:rPr>
        <w:commentReference w:id="12"/>
      </w:r>
      <w:commentRangeEnd w:id="13"/>
      <w:r>
        <w:rPr>
          <w:rStyle w:val="CommentReference"/>
        </w:rPr>
        <w:commentReference w:id="13"/>
      </w:r>
    </w:p>
    <w:p w14:paraId="74FD828E" w14:textId="3C866B76" w:rsidR="005D5197" w:rsidRDefault="005D5197"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p>
    <w:p w14:paraId="19473F42" w14:textId="77777777" w:rsidR="00C04390" w:rsidRPr="00583912" w:rsidRDefault="00C04390"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p>
    <w:p w14:paraId="0BD55AAC" w14:textId="2AEA5873" w:rsidR="005D5197" w:rsidRPr="00583912" w:rsidRDefault="005D5197"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u w:val="single"/>
          <w:lang w:val="en-GB"/>
        </w:rPr>
      </w:pPr>
      <w:r w:rsidRPr="00583912">
        <w:rPr>
          <w:rFonts w:ascii="Palatino Linotype" w:hAnsi="Palatino Linotype" w:cs="Arial"/>
          <w:sz w:val="24"/>
          <w:szCs w:val="24"/>
          <w:u w:val="single"/>
          <w:lang w:val="en-GB"/>
        </w:rPr>
        <w:lastRenderedPageBreak/>
        <w:t>Useful links to Bar Council guidance:</w:t>
      </w:r>
    </w:p>
    <w:p w14:paraId="7B4FFBA1" w14:textId="77777777" w:rsidR="002B68A5" w:rsidRPr="00583912" w:rsidRDefault="002B68A5"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u w:val="single"/>
          <w:lang w:val="en-GB"/>
        </w:rPr>
      </w:pPr>
    </w:p>
    <w:p w14:paraId="7C59782E" w14:textId="562A71B9" w:rsidR="005D5197" w:rsidRPr="00583912" w:rsidRDefault="00000000" w:rsidP="005D5197">
      <w:pPr>
        <w:pStyle w:val="ListParagraph"/>
        <w:numPr>
          <w:ilvl w:val="0"/>
          <w:numId w:val="3"/>
        </w:num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hyperlink r:id="rId16" w:history="1">
        <w:r w:rsidR="005D5197" w:rsidRPr="00583912">
          <w:rPr>
            <w:rStyle w:val="Hyperlink"/>
            <w:rFonts w:ascii="Palatino Linotype" w:hAnsi="Palatino Linotype" w:cs="Arial"/>
            <w:sz w:val="24"/>
            <w:szCs w:val="24"/>
            <w:lang w:val="en-GB"/>
          </w:rPr>
          <w:t>Advice for those travelling</w:t>
        </w:r>
      </w:hyperlink>
    </w:p>
    <w:p w14:paraId="6BAE86F5" w14:textId="065AD57A" w:rsidR="005D5197" w:rsidRPr="00583912" w:rsidRDefault="00000000" w:rsidP="005D5197">
      <w:pPr>
        <w:pStyle w:val="ListParagraph"/>
        <w:numPr>
          <w:ilvl w:val="0"/>
          <w:numId w:val="3"/>
        </w:num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hyperlink r:id="rId17" w:history="1">
        <w:r w:rsidR="005D5197" w:rsidRPr="00583912">
          <w:rPr>
            <w:rStyle w:val="Hyperlink"/>
            <w:rFonts w:ascii="Palatino Linotype" w:hAnsi="Palatino Linotype" w:cs="Arial"/>
            <w:sz w:val="24"/>
            <w:szCs w:val="24"/>
            <w:lang w:val="en-GB"/>
          </w:rPr>
          <w:t>Back up work on your PC</w:t>
        </w:r>
      </w:hyperlink>
    </w:p>
    <w:p w14:paraId="74B8F497" w14:textId="7ACFC0CB" w:rsidR="005D5197" w:rsidRPr="00583912" w:rsidRDefault="00000000" w:rsidP="005D5197">
      <w:pPr>
        <w:pStyle w:val="ListParagraph"/>
        <w:numPr>
          <w:ilvl w:val="0"/>
          <w:numId w:val="3"/>
        </w:num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hyperlink r:id="rId18" w:history="1">
        <w:r w:rsidR="005D5197" w:rsidRPr="00583912">
          <w:rPr>
            <w:rStyle w:val="Hyperlink"/>
            <w:rFonts w:ascii="Palatino Linotype" w:hAnsi="Palatino Linotype" w:cs="Arial"/>
            <w:sz w:val="24"/>
            <w:szCs w:val="24"/>
            <w:lang w:val="en-GB"/>
          </w:rPr>
          <w:t>Information Security</w:t>
        </w:r>
      </w:hyperlink>
    </w:p>
    <w:p w14:paraId="4B60BA65" w14:textId="567FB140" w:rsidR="005D5197" w:rsidRPr="00583912" w:rsidRDefault="00000000" w:rsidP="005D5197">
      <w:pPr>
        <w:pStyle w:val="ListParagraph"/>
        <w:numPr>
          <w:ilvl w:val="0"/>
          <w:numId w:val="3"/>
        </w:num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hyperlink r:id="rId19" w:history="1">
        <w:r w:rsidR="00433C59" w:rsidRPr="00583912">
          <w:rPr>
            <w:rStyle w:val="Hyperlink"/>
            <w:rFonts w:ascii="Palatino Linotype" w:hAnsi="Palatino Linotype" w:cs="Arial"/>
            <w:sz w:val="24"/>
            <w:szCs w:val="24"/>
            <w:lang w:val="en-GB"/>
          </w:rPr>
          <w:t>GDPR: Frequently Asked Questions</w:t>
        </w:r>
      </w:hyperlink>
    </w:p>
    <w:p w14:paraId="08F93928" w14:textId="654CB804" w:rsidR="00433C59" w:rsidRPr="00583912" w:rsidRDefault="00000000" w:rsidP="005D5197">
      <w:pPr>
        <w:pStyle w:val="ListParagraph"/>
        <w:numPr>
          <w:ilvl w:val="0"/>
          <w:numId w:val="3"/>
        </w:num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hyperlink r:id="rId20" w:history="1">
        <w:r w:rsidR="00433C59" w:rsidRPr="00583912">
          <w:rPr>
            <w:rStyle w:val="Hyperlink"/>
            <w:rFonts w:ascii="Palatino Linotype" w:hAnsi="Palatino Linotype" w:cs="Arial"/>
            <w:sz w:val="24"/>
            <w:szCs w:val="24"/>
            <w:lang w:val="en-GB"/>
          </w:rPr>
          <w:t>Mobile Device Security</w:t>
        </w:r>
      </w:hyperlink>
    </w:p>
    <w:p w14:paraId="51CC2CE7" w14:textId="77777777" w:rsidR="00B81865" w:rsidRPr="00583912" w:rsidRDefault="00B81865"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p>
    <w:p w14:paraId="60B5A35A" w14:textId="1A005E74" w:rsidR="00417FA8" w:rsidRPr="00583912" w:rsidRDefault="005815BF" w:rsidP="003816C0">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commentRangeStart w:id="14"/>
      <w:commentRangeStart w:id="15"/>
      <w:commentRangeEnd w:id="14"/>
      <w:r w:rsidRPr="00583912">
        <w:rPr>
          <w:lang w:val="en-GB"/>
        </w:rPr>
        <w:commentReference w:id="14"/>
      </w:r>
      <w:commentRangeEnd w:id="15"/>
      <w:r w:rsidRPr="00583912">
        <w:rPr>
          <w:lang w:val="en-GB"/>
        </w:rPr>
        <w:commentReference w:id="15"/>
      </w:r>
    </w:p>
    <w:p w14:paraId="77BE1738" w14:textId="661FC3A3" w:rsidR="003816C0" w:rsidRPr="00583912" w:rsidRDefault="00323E63" w:rsidP="003816C0">
      <w:pPr>
        <w:pStyle w:val="Heading1"/>
        <w:rPr>
          <w:rFonts w:ascii="Palatino Linotype" w:hAnsi="Palatino Linotype"/>
          <w:sz w:val="24"/>
          <w:lang w:val="en-GB"/>
        </w:rPr>
      </w:pPr>
      <w:r w:rsidRPr="00583912">
        <w:rPr>
          <w:rFonts w:ascii="Palatino Linotype" w:hAnsi="Palatino Linotype"/>
          <w:sz w:val="24"/>
          <w:lang w:val="en-GB"/>
        </w:rPr>
        <w:t xml:space="preserve">Remote Hearings, and </w:t>
      </w:r>
      <w:r w:rsidR="003816C0" w:rsidRPr="00583912">
        <w:rPr>
          <w:rFonts w:ascii="Palatino Linotype" w:hAnsi="Palatino Linotype"/>
          <w:sz w:val="24"/>
          <w:lang w:val="en-GB"/>
        </w:rPr>
        <w:t>Telephone &amp; Video conferencing</w:t>
      </w:r>
    </w:p>
    <w:p w14:paraId="60C70AE8" w14:textId="77777777" w:rsidR="003816C0" w:rsidRPr="00583912" w:rsidRDefault="003816C0" w:rsidP="003816C0">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b/>
          <w:sz w:val="24"/>
          <w:szCs w:val="24"/>
          <w:lang w:val="en-GB"/>
        </w:rPr>
      </w:pPr>
    </w:p>
    <w:p w14:paraId="4EFA466A" w14:textId="11ACC570" w:rsidR="003816C0" w:rsidRPr="00583912" w:rsidRDefault="00323E63" w:rsidP="3B20773E">
      <w:pPr>
        <w:pStyle w:val="Heading2"/>
        <w:numPr>
          <w:ilvl w:val="0"/>
          <w:numId w:val="4"/>
        </w:numPr>
        <w:ind w:left="0" w:firstLine="0"/>
        <w:rPr>
          <w:rFonts w:ascii="Palatino Linotype" w:hAnsi="Palatino Linotype"/>
          <w:sz w:val="24"/>
          <w:lang w:val="en-GB"/>
        </w:rPr>
      </w:pPr>
      <w:r w:rsidRPr="3B20773E">
        <w:rPr>
          <w:rFonts w:ascii="Palatino Linotype" w:hAnsi="Palatino Linotype"/>
          <w:sz w:val="24"/>
          <w:lang w:val="en-GB"/>
        </w:rPr>
        <w:t xml:space="preserve">CVP links are often published in different parts of the Digital Case System depending on the Court arranging the </w:t>
      </w:r>
      <w:r w:rsidR="00583912" w:rsidRPr="3B20773E">
        <w:rPr>
          <w:rFonts w:ascii="Palatino Linotype" w:hAnsi="Palatino Linotype"/>
          <w:sz w:val="24"/>
          <w:lang w:val="en-GB"/>
        </w:rPr>
        <w:t>link. You</w:t>
      </w:r>
      <w:r w:rsidRPr="3B20773E">
        <w:rPr>
          <w:rFonts w:ascii="Palatino Linotype" w:hAnsi="Palatino Linotype"/>
          <w:sz w:val="24"/>
          <w:lang w:val="en-GB"/>
        </w:rPr>
        <w:t xml:space="preserve"> are often encouraged to publish your contact details (</w:t>
      </w:r>
      <w:proofErr w:type="spellStart"/>
      <w:r w:rsidRPr="3B20773E">
        <w:rPr>
          <w:rFonts w:ascii="Palatino Linotype" w:hAnsi="Palatino Linotype"/>
          <w:sz w:val="24"/>
          <w:lang w:val="en-GB"/>
        </w:rPr>
        <w:t>cjsm</w:t>
      </w:r>
      <w:proofErr w:type="spellEnd"/>
      <w:r w:rsidRPr="3B20773E">
        <w:rPr>
          <w:rFonts w:ascii="Palatino Linotype" w:hAnsi="Palatino Linotype"/>
          <w:sz w:val="24"/>
          <w:lang w:val="en-GB"/>
        </w:rPr>
        <w:t xml:space="preserve"> email address and contact telephone number) as a ‘widely shared comment’ as early as possible to arrange contact between Court Staff and Counsel covering a hearing. Microsoft Teams is used both in Tribunals and in the Senior Courts. This may require log-in details.</w:t>
      </w:r>
      <w:r w:rsidR="003816C0" w:rsidRPr="3B20773E">
        <w:rPr>
          <w:rFonts w:ascii="Palatino Linotype" w:hAnsi="Palatino Linotype"/>
          <w:sz w:val="24"/>
          <w:lang w:val="en-GB"/>
        </w:rPr>
        <w:t xml:space="preserve">  Your solicitors will probably have a conferencing app which they favour. Check in advance of any con</w:t>
      </w:r>
      <w:r w:rsidR="00E05B0A" w:rsidRPr="3B20773E">
        <w:rPr>
          <w:rFonts w:ascii="Palatino Linotype" w:hAnsi="Palatino Linotype"/>
          <w:sz w:val="24"/>
          <w:lang w:val="en-GB"/>
        </w:rPr>
        <w:t>ference</w:t>
      </w:r>
      <w:r w:rsidR="003816C0" w:rsidRPr="3B20773E">
        <w:rPr>
          <w:rFonts w:ascii="Palatino Linotype" w:hAnsi="Palatino Linotype"/>
          <w:sz w:val="24"/>
          <w:lang w:val="en-GB"/>
        </w:rPr>
        <w:t xml:space="preserve"> that </w:t>
      </w:r>
      <w:r w:rsidR="3B949281" w:rsidRPr="3B20773E">
        <w:rPr>
          <w:rFonts w:ascii="Palatino Linotype" w:hAnsi="Palatino Linotype"/>
          <w:sz w:val="24"/>
          <w:lang w:val="en-GB"/>
        </w:rPr>
        <w:t>the relevant technology</w:t>
      </w:r>
      <w:r w:rsidR="003816C0" w:rsidRPr="3B20773E">
        <w:rPr>
          <w:rFonts w:ascii="Palatino Linotype" w:hAnsi="Palatino Linotype"/>
          <w:sz w:val="24"/>
          <w:lang w:val="en-GB"/>
        </w:rPr>
        <w:t xml:space="preserve"> works on your </w:t>
      </w:r>
      <w:r w:rsidR="2F73FE6A" w:rsidRPr="3B20773E">
        <w:rPr>
          <w:rFonts w:ascii="Palatino Linotype" w:hAnsi="Palatino Linotype"/>
          <w:sz w:val="24"/>
          <w:lang w:val="en-GB"/>
        </w:rPr>
        <w:t>laptop or desktop</w:t>
      </w:r>
      <w:r w:rsidR="003816C0" w:rsidRPr="3B20773E">
        <w:rPr>
          <w:rFonts w:ascii="Palatino Linotype" w:hAnsi="Palatino Linotype"/>
          <w:sz w:val="24"/>
          <w:lang w:val="en-GB"/>
        </w:rPr>
        <w:t>, and that you can maintain confidentiality when using</w:t>
      </w:r>
      <w:r w:rsidR="00B81865" w:rsidRPr="3B20773E">
        <w:rPr>
          <w:rFonts w:ascii="Palatino Linotype" w:hAnsi="Palatino Linotype"/>
          <w:sz w:val="24"/>
          <w:lang w:val="en-GB"/>
        </w:rPr>
        <w:t xml:space="preserve"> it</w:t>
      </w:r>
      <w:r w:rsidR="003816C0" w:rsidRPr="3B20773E">
        <w:rPr>
          <w:rFonts w:ascii="Palatino Linotype" w:hAnsi="Palatino Linotype"/>
          <w:sz w:val="24"/>
          <w:lang w:val="en-GB"/>
        </w:rPr>
        <w:t>.</w:t>
      </w:r>
    </w:p>
    <w:p w14:paraId="666B5288" w14:textId="3E4A15BB" w:rsidR="005D5197" w:rsidRPr="00583912" w:rsidRDefault="005D5197" w:rsidP="005D5197">
      <w:pPr>
        <w:rPr>
          <w:lang w:val="en-GB"/>
        </w:rPr>
      </w:pPr>
    </w:p>
    <w:p w14:paraId="3B30771C" w14:textId="0D71C288" w:rsidR="005D5197" w:rsidRPr="00583912" w:rsidRDefault="005D5197" w:rsidP="005D5197">
      <w:pPr>
        <w:rPr>
          <w:rFonts w:ascii="Palatino Linotype" w:hAnsi="Palatino Linotype" w:cs="Arial"/>
          <w:sz w:val="24"/>
          <w:szCs w:val="24"/>
          <w:u w:val="single"/>
          <w:lang w:val="en-GB"/>
        </w:rPr>
      </w:pPr>
      <w:r w:rsidRPr="00583912">
        <w:rPr>
          <w:rFonts w:ascii="Palatino Linotype" w:hAnsi="Palatino Linotype" w:cs="Arial"/>
          <w:sz w:val="24"/>
          <w:szCs w:val="24"/>
          <w:u w:val="single"/>
          <w:lang w:val="en-GB"/>
        </w:rPr>
        <w:t>Useful links to Bar Council guidance:</w:t>
      </w:r>
    </w:p>
    <w:p w14:paraId="60408FC8" w14:textId="77777777" w:rsidR="002B68A5" w:rsidRPr="00583912" w:rsidRDefault="002B68A5" w:rsidP="005D5197">
      <w:pPr>
        <w:rPr>
          <w:rFonts w:ascii="Palatino Linotype" w:hAnsi="Palatino Linotype" w:cs="Arial"/>
          <w:sz w:val="24"/>
          <w:szCs w:val="24"/>
          <w:u w:val="single"/>
          <w:lang w:val="en-GB"/>
        </w:rPr>
      </w:pPr>
    </w:p>
    <w:p w14:paraId="5E9FE414" w14:textId="5B9F302E" w:rsidR="005D5197" w:rsidRPr="00583912" w:rsidRDefault="00000000" w:rsidP="005D5197">
      <w:pPr>
        <w:pStyle w:val="ListParagraph"/>
        <w:numPr>
          <w:ilvl w:val="0"/>
          <w:numId w:val="3"/>
        </w:numPr>
        <w:rPr>
          <w:rFonts w:ascii="Palatino Linotype" w:hAnsi="Palatino Linotype" w:cs="Arial"/>
          <w:sz w:val="24"/>
          <w:szCs w:val="24"/>
          <w:lang w:val="en-GB"/>
        </w:rPr>
      </w:pPr>
      <w:hyperlink r:id="rId21" w:history="1">
        <w:r w:rsidR="005D5197" w:rsidRPr="00583912">
          <w:rPr>
            <w:rStyle w:val="Hyperlink"/>
            <w:rFonts w:ascii="Palatino Linotype" w:hAnsi="Palatino Linotype" w:cs="Arial"/>
            <w:sz w:val="24"/>
            <w:szCs w:val="24"/>
            <w:lang w:val="en-GB"/>
          </w:rPr>
          <w:t>Internet Security</w:t>
        </w:r>
      </w:hyperlink>
    </w:p>
    <w:p w14:paraId="00B41CE8" w14:textId="77777777" w:rsidR="00446AEB" w:rsidRDefault="00446AEB" w:rsidP="005D5197">
      <w:pPr>
        <w:tabs>
          <w:tab w:val="left" w:pos="360"/>
          <w:tab w:val="left" w:pos="720"/>
          <w:tab w:val="left" w:pos="1080"/>
          <w:tab w:val="left" w:pos="1440"/>
          <w:tab w:val="left" w:pos="1800"/>
          <w:tab w:val="left" w:pos="2160"/>
          <w:tab w:val="left" w:pos="2880"/>
          <w:tab w:val="left" w:pos="3600"/>
          <w:tab w:val="left" w:pos="4320"/>
        </w:tabs>
        <w:spacing w:line="264" w:lineRule="auto"/>
        <w:jc w:val="both"/>
        <w:rPr>
          <w:lang w:val="en-GB"/>
        </w:rPr>
      </w:pPr>
    </w:p>
    <w:p w14:paraId="340954A4" w14:textId="042E565F" w:rsidR="005D5197" w:rsidRPr="00583912" w:rsidRDefault="005D5197" w:rsidP="005D5197">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u w:val="single"/>
          <w:lang w:val="en-GB"/>
        </w:rPr>
      </w:pPr>
      <w:r w:rsidRPr="00583912">
        <w:rPr>
          <w:rFonts w:ascii="Palatino Linotype" w:hAnsi="Palatino Linotype" w:cs="Arial"/>
          <w:sz w:val="24"/>
          <w:szCs w:val="24"/>
          <w:u w:val="single"/>
          <w:lang w:val="en-GB"/>
        </w:rPr>
        <w:t>Useful links to Bar Council guidance:</w:t>
      </w:r>
    </w:p>
    <w:p w14:paraId="41EC8D02" w14:textId="77777777" w:rsidR="002B68A5" w:rsidRPr="00583912" w:rsidRDefault="002B68A5" w:rsidP="005D5197">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u w:val="single"/>
          <w:lang w:val="en-GB"/>
        </w:rPr>
      </w:pPr>
    </w:p>
    <w:p w14:paraId="399C161E" w14:textId="71ED3785" w:rsidR="005D5197" w:rsidRPr="00583912" w:rsidRDefault="00000000" w:rsidP="003816C0">
      <w:pPr>
        <w:pStyle w:val="ListParagraph"/>
        <w:numPr>
          <w:ilvl w:val="0"/>
          <w:numId w:val="3"/>
        </w:num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hyperlink r:id="rId22" w:history="1">
        <w:r w:rsidR="005D5197" w:rsidRPr="00583912">
          <w:rPr>
            <w:rStyle w:val="Hyperlink"/>
            <w:rFonts w:ascii="Palatino Linotype" w:hAnsi="Palatino Linotype" w:cs="Arial"/>
            <w:sz w:val="24"/>
            <w:szCs w:val="24"/>
            <w:lang w:val="en-GB"/>
          </w:rPr>
          <w:t>Cloud Computing</w:t>
        </w:r>
      </w:hyperlink>
    </w:p>
    <w:p w14:paraId="3730946C" w14:textId="0557BFED" w:rsidR="0094129E" w:rsidRPr="00583912" w:rsidRDefault="00B81865" w:rsidP="003816C0">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r w:rsidRPr="00583912">
        <w:rPr>
          <w:rFonts w:ascii="Palatino Linotype" w:hAnsi="Palatino Linotype" w:cs="Arial"/>
          <w:sz w:val="24"/>
          <w:szCs w:val="24"/>
          <w:lang w:val="en-GB"/>
        </w:rPr>
        <w:t xml:space="preserve">  </w:t>
      </w:r>
    </w:p>
    <w:p w14:paraId="34A50EFD" w14:textId="77777777" w:rsidR="00B81865" w:rsidRPr="00583912" w:rsidRDefault="00B81865" w:rsidP="00B81865">
      <w:pPr>
        <w:pStyle w:val="Heading1"/>
        <w:rPr>
          <w:rFonts w:ascii="Palatino Linotype" w:hAnsi="Palatino Linotype"/>
          <w:sz w:val="24"/>
          <w:lang w:val="en-GB"/>
        </w:rPr>
      </w:pPr>
      <w:r w:rsidRPr="00583912">
        <w:rPr>
          <w:rFonts w:ascii="Palatino Linotype" w:hAnsi="Palatino Linotype"/>
          <w:sz w:val="24"/>
          <w:lang w:val="en-GB"/>
        </w:rPr>
        <w:t xml:space="preserve">Increased risk from </w:t>
      </w:r>
      <w:r w:rsidR="003816C0" w:rsidRPr="00583912">
        <w:rPr>
          <w:rFonts w:ascii="Palatino Linotype" w:hAnsi="Palatino Linotype"/>
          <w:sz w:val="24"/>
          <w:lang w:val="en-GB"/>
        </w:rPr>
        <w:t>Phishing</w:t>
      </w:r>
      <w:r w:rsidRPr="00583912">
        <w:rPr>
          <w:rFonts w:ascii="Palatino Linotype" w:hAnsi="Palatino Linotype"/>
          <w:sz w:val="24"/>
          <w:lang w:val="en-GB"/>
        </w:rPr>
        <w:t xml:space="preserve"> and other exploits</w:t>
      </w:r>
    </w:p>
    <w:p w14:paraId="02398922" w14:textId="77777777" w:rsidR="00417FA8" w:rsidRPr="00583912" w:rsidRDefault="00417FA8" w:rsidP="00417FA8">
      <w:pPr>
        <w:rPr>
          <w:rFonts w:ascii="Palatino Linotype" w:hAnsi="Palatino Linotype" w:cs="Arial"/>
          <w:sz w:val="24"/>
          <w:szCs w:val="24"/>
          <w:lang w:val="en-GB"/>
        </w:rPr>
      </w:pPr>
    </w:p>
    <w:p w14:paraId="63C68781" w14:textId="5D1E2CC2" w:rsidR="00417FA8" w:rsidRPr="00583912" w:rsidRDefault="00252F59" w:rsidP="00236CA9">
      <w:pPr>
        <w:pStyle w:val="ListParagraph"/>
        <w:numPr>
          <w:ilvl w:val="0"/>
          <w:numId w:val="4"/>
        </w:numPr>
        <w:ind w:left="0" w:firstLine="0"/>
        <w:jc w:val="both"/>
        <w:rPr>
          <w:rFonts w:ascii="Palatino Linotype" w:hAnsi="Palatino Linotype" w:cs="Arial"/>
          <w:sz w:val="24"/>
          <w:szCs w:val="24"/>
          <w:lang w:val="en-GB"/>
        </w:rPr>
      </w:pPr>
      <w:r w:rsidRPr="3B20773E">
        <w:rPr>
          <w:rFonts w:ascii="Palatino Linotype" w:hAnsi="Palatino Linotype" w:cs="Arial"/>
          <w:sz w:val="24"/>
          <w:szCs w:val="24"/>
          <w:lang w:val="en-GB"/>
        </w:rPr>
        <w:t>If</w:t>
      </w:r>
      <w:r w:rsidR="00417FA8" w:rsidRPr="3B20773E">
        <w:rPr>
          <w:rFonts w:ascii="Palatino Linotype" w:hAnsi="Palatino Linotype" w:cs="Arial"/>
          <w:sz w:val="24"/>
          <w:szCs w:val="24"/>
          <w:lang w:val="en-GB"/>
        </w:rPr>
        <w:t xml:space="preserve"> you are working </w:t>
      </w:r>
      <w:r w:rsidR="00236CA9" w:rsidRPr="3B20773E">
        <w:rPr>
          <w:rFonts w:ascii="Palatino Linotype" w:hAnsi="Palatino Linotype" w:cs="Arial"/>
          <w:sz w:val="24"/>
          <w:szCs w:val="24"/>
          <w:lang w:val="en-GB"/>
        </w:rPr>
        <w:t>remotely,</w:t>
      </w:r>
      <w:r w:rsidR="007026F7" w:rsidRPr="3B20773E">
        <w:rPr>
          <w:rFonts w:ascii="Palatino Linotype" w:hAnsi="Palatino Linotype" w:cs="Arial"/>
          <w:sz w:val="24"/>
          <w:szCs w:val="24"/>
          <w:lang w:val="en-GB"/>
        </w:rPr>
        <w:t xml:space="preserve"> please</w:t>
      </w:r>
      <w:r w:rsidR="005815BF" w:rsidRPr="3B20773E">
        <w:rPr>
          <w:rFonts w:ascii="Palatino Linotype" w:hAnsi="Palatino Linotype" w:cs="Arial"/>
          <w:sz w:val="24"/>
          <w:szCs w:val="24"/>
          <w:lang w:val="en-GB"/>
        </w:rPr>
        <w:t xml:space="preserve"> be aware of the risk </w:t>
      </w:r>
      <w:r w:rsidR="00503CA0" w:rsidRPr="3B20773E">
        <w:rPr>
          <w:rFonts w:ascii="Palatino Linotype" w:hAnsi="Palatino Linotype" w:cs="Arial"/>
          <w:sz w:val="24"/>
          <w:szCs w:val="24"/>
          <w:lang w:val="en-GB"/>
        </w:rPr>
        <w:t xml:space="preserve">that criminals may seek to exploit this with </w:t>
      </w:r>
      <w:r w:rsidR="005815BF" w:rsidRPr="3B20773E">
        <w:rPr>
          <w:rFonts w:ascii="Palatino Linotype" w:hAnsi="Palatino Linotype" w:cs="Arial"/>
          <w:sz w:val="24"/>
          <w:szCs w:val="24"/>
          <w:lang w:val="en-GB"/>
        </w:rPr>
        <w:t xml:space="preserve">phishing emails. </w:t>
      </w:r>
      <w:r w:rsidR="00DA5327" w:rsidRPr="3B20773E">
        <w:rPr>
          <w:rFonts w:ascii="Palatino Linotype" w:hAnsi="Palatino Linotype" w:cs="Arial"/>
          <w:sz w:val="24"/>
          <w:szCs w:val="24"/>
          <w:lang w:val="en-GB"/>
        </w:rPr>
        <w:t>Be vigilant about any communication which seem</w:t>
      </w:r>
      <w:r w:rsidR="33604813" w:rsidRPr="3B20773E">
        <w:rPr>
          <w:rFonts w:ascii="Palatino Linotype" w:hAnsi="Palatino Linotype" w:cs="Arial"/>
          <w:sz w:val="24"/>
          <w:szCs w:val="24"/>
          <w:lang w:val="en-GB"/>
        </w:rPr>
        <w:t xml:space="preserve"> </w:t>
      </w:r>
      <w:r w:rsidR="00174C3C" w:rsidRPr="3B20773E">
        <w:rPr>
          <w:rFonts w:ascii="Palatino Linotype" w:hAnsi="Palatino Linotype" w:cs="Arial"/>
          <w:sz w:val="24"/>
          <w:szCs w:val="24"/>
          <w:lang w:val="en-GB"/>
        </w:rPr>
        <w:t>suspicious</w:t>
      </w:r>
      <w:r w:rsidR="00DA5327" w:rsidRPr="3B20773E">
        <w:rPr>
          <w:rFonts w:ascii="Palatino Linotype" w:hAnsi="Palatino Linotype" w:cs="Arial"/>
          <w:sz w:val="24"/>
          <w:szCs w:val="24"/>
          <w:lang w:val="en-GB"/>
        </w:rPr>
        <w:t>.</w:t>
      </w:r>
      <w:commentRangeStart w:id="16"/>
      <w:commentRangeStart w:id="17"/>
      <w:commentRangeEnd w:id="16"/>
      <w:r>
        <w:rPr>
          <w:rStyle w:val="CommentReference"/>
        </w:rPr>
        <w:commentReference w:id="16"/>
      </w:r>
      <w:commentRangeEnd w:id="17"/>
      <w:r>
        <w:rPr>
          <w:rStyle w:val="CommentReference"/>
        </w:rPr>
        <w:commentReference w:id="17"/>
      </w:r>
      <w:r w:rsidR="00DA5327" w:rsidRPr="3B20773E">
        <w:rPr>
          <w:rFonts w:ascii="Palatino Linotype" w:hAnsi="Palatino Linotype" w:cs="Arial"/>
          <w:sz w:val="24"/>
          <w:szCs w:val="24"/>
          <w:lang w:val="en-GB"/>
        </w:rPr>
        <w:t xml:space="preserve"> </w:t>
      </w:r>
      <w:r w:rsidR="6AF023A0" w:rsidRPr="3B20773E">
        <w:rPr>
          <w:rFonts w:ascii="Palatino Linotype" w:hAnsi="Palatino Linotype" w:cs="Arial"/>
          <w:sz w:val="24"/>
          <w:szCs w:val="24"/>
          <w:lang w:val="en-GB"/>
        </w:rPr>
        <w:t xml:space="preserve">Confirm </w:t>
      </w:r>
      <w:r w:rsidR="007026F7" w:rsidRPr="3B20773E">
        <w:rPr>
          <w:rFonts w:ascii="Palatino Linotype" w:hAnsi="Palatino Linotype" w:cs="Arial"/>
          <w:sz w:val="24"/>
          <w:szCs w:val="24"/>
          <w:lang w:val="en-GB"/>
        </w:rPr>
        <w:t>th</w:t>
      </w:r>
      <w:r w:rsidR="00DA09D9" w:rsidRPr="3B20773E">
        <w:rPr>
          <w:rFonts w:ascii="Palatino Linotype" w:hAnsi="Palatino Linotype" w:cs="Arial"/>
          <w:sz w:val="24"/>
          <w:szCs w:val="24"/>
          <w:lang w:val="en-GB"/>
        </w:rPr>
        <w:t>r</w:t>
      </w:r>
      <w:r w:rsidR="007026F7" w:rsidRPr="3B20773E">
        <w:rPr>
          <w:rFonts w:ascii="Palatino Linotype" w:hAnsi="Palatino Linotype" w:cs="Arial"/>
          <w:sz w:val="24"/>
          <w:szCs w:val="24"/>
          <w:lang w:val="en-GB"/>
        </w:rPr>
        <w:t>ough direct</w:t>
      </w:r>
      <w:r w:rsidR="00DA5327" w:rsidRPr="3B20773E">
        <w:rPr>
          <w:rFonts w:ascii="Palatino Linotype" w:hAnsi="Palatino Linotype" w:cs="Arial"/>
          <w:sz w:val="24"/>
          <w:szCs w:val="24"/>
          <w:lang w:val="en-GB"/>
        </w:rPr>
        <w:t xml:space="preserve"> contact if that is possible.</w:t>
      </w:r>
    </w:p>
    <w:p w14:paraId="01D7653B" w14:textId="07C43444" w:rsidR="00AB2387" w:rsidRPr="00583912" w:rsidRDefault="00AB2387" w:rsidP="00583912">
      <w:pPr>
        <w:pStyle w:val="ListParagraph"/>
        <w:ind w:left="0"/>
        <w:rPr>
          <w:rFonts w:ascii="Palatino Linotype" w:hAnsi="Palatino Linotype" w:cs="Arial"/>
          <w:sz w:val="24"/>
          <w:szCs w:val="24"/>
          <w:lang w:val="en-GB"/>
        </w:rPr>
      </w:pPr>
    </w:p>
    <w:p w14:paraId="5B661A99" w14:textId="639E0A39" w:rsidR="00AB2387" w:rsidRPr="00583912" w:rsidRDefault="0FB85C62" w:rsidP="00236CA9">
      <w:pPr>
        <w:pStyle w:val="ListParagraph"/>
        <w:numPr>
          <w:ilvl w:val="0"/>
          <w:numId w:val="4"/>
        </w:numPr>
        <w:ind w:left="0" w:firstLine="0"/>
        <w:jc w:val="both"/>
        <w:rPr>
          <w:rFonts w:ascii="Palatino Linotype" w:hAnsi="Palatino Linotype" w:cs="Arial"/>
          <w:sz w:val="24"/>
          <w:szCs w:val="24"/>
          <w:lang w:val="en-GB"/>
        </w:rPr>
      </w:pPr>
      <w:r w:rsidRPr="3B20773E">
        <w:rPr>
          <w:rFonts w:ascii="Palatino Linotype" w:hAnsi="Palatino Linotype" w:cs="Arial"/>
          <w:sz w:val="24"/>
          <w:szCs w:val="24"/>
          <w:lang w:val="en-GB"/>
        </w:rPr>
        <w:t>B</w:t>
      </w:r>
      <w:r w:rsidR="00AB2387" w:rsidRPr="3B20773E">
        <w:rPr>
          <w:rFonts w:ascii="Palatino Linotype" w:hAnsi="Palatino Linotype" w:cs="Arial"/>
          <w:sz w:val="24"/>
          <w:szCs w:val="24"/>
          <w:lang w:val="en-GB"/>
        </w:rPr>
        <w:t xml:space="preserve">e aware of suspicious emails from solicitors or suppliers. Supply chain cyberattacks are when a vulnerability in a company or individual’s cyber defences is exploited to attack another actor to whom they supply services. An SRA </w:t>
      </w:r>
      <w:hyperlink r:id="rId23">
        <w:r w:rsidR="00AB2387" w:rsidRPr="3B20773E">
          <w:rPr>
            <w:rStyle w:val="Hyperlink"/>
            <w:rFonts w:ascii="Palatino Linotype" w:hAnsi="Palatino Linotype" w:cs="Arial"/>
            <w:sz w:val="24"/>
            <w:szCs w:val="24"/>
            <w:lang w:val="en-GB"/>
          </w:rPr>
          <w:t>report</w:t>
        </w:r>
      </w:hyperlink>
      <w:r w:rsidR="4225FBBB" w:rsidRPr="3B20773E">
        <w:rPr>
          <w:rFonts w:ascii="Palatino Linotype" w:hAnsi="Palatino Linotype" w:cs="Arial"/>
          <w:sz w:val="24"/>
          <w:szCs w:val="24"/>
          <w:lang w:val="en-GB"/>
        </w:rPr>
        <w:t xml:space="preserve"> </w:t>
      </w:r>
      <w:r w:rsidR="007E668D" w:rsidRPr="3B20773E">
        <w:rPr>
          <w:rFonts w:ascii="Palatino Linotype" w:hAnsi="Palatino Linotype" w:cs="Arial"/>
          <w:sz w:val="24"/>
          <w:szCs w:val="24"/>
          <w:lang w:val="en-GB"/>
        </w:rPr>
        <w:t>dated</w:t>
      </w:r>
      <w:r w:rsidR="00723CE2" w:rsidRPr="3B20773E">
        <w:rPr>
          <w:rFonts w:ascii="Palatino Linotype" w:hAnsi="Palatino Linotype" w:cs="Arial"/>
          <w:sz w:val="24"/>
          <w:szCs w:val="24"/>
          <w:lang w:val="en-GB"/>
        </w:rPr>
        <w:t xml:space="preserve">, </w:t>
      </w:r>
      <w:r w:rsidR="4225FBBB" w:rsidRPr="3B20773E">
        <w:rPr>
          <w:rFonts w:ascii="Palatino Linotype" w:hAnsi="Palatino Linotype" w:cs="Arial"/>
          <w:sz w:val="24"/>
          <w:szCs w:val="24"/>
          <w:lang w:val="en-GB"/>
        </w:rPr>
        <w:t>1</w:t>
      </w:r>
      <w:r w:rsidR="4225FBBB" w:rsidRPr="3B20773E">
        <w:rPr>
          <w:rFonts w:ascii="Palatino Linotype" w:hAnsi="Palatino Linotype" w:cs="Arial"/>
          <w:sz w:val="24"/>
          <w:szCs w:val="24"/>
          <w:vertAlign w:val="superscript"/>
          <w:lang w:val="en-GB"/>
        </w:rPr>
        <w:t>st</w:t>
      </w:r>
      <w:r w:rsidR="4225FBBB" w:rsidRPr="3B20773E">
        <w:rPr>
          <w:rFonts w:ascii="Palatino Linotype" w:hAnsi="Palatino Linotype" w:cs="Arial"/>
          <w:sz w:val="24"/>
          <w:szCs w:val="24"/>
          <w:lang w:val="en-GB"/>
        </w:rPr>
        <w:t xml:space="preserve"> June 2022</w:t>
      </w:r>
      <w:r w:rsidR="00723CE2" w:rsidRPr="3B20773E">
        <w:rPr>
          <w:rFonts w:ascii="Palatino Linotype" w:hAnsi="Palatino Linotype" w:cs="Arial"/>
          <w:sz w:val="24"/>
          <w:szCs w:val="24"/>
          <w:lang w:val="en-GB"/>
        </w:rPr>
        <w:t>,</w:t>
      </w:r>
      <w:r w:rsidR="00AB2387" w:rsidRPr="3B20773E">
        <w:rPr>
          <w:rFonts w:ascii="Palatino Linotype" w:hAnsi="Palatino Linotype" w:cs="Arial"/>
          <w:sz w:val="24"/>
          <w:szCs w:val="24"/>
          <w:lang w:val="en-GB"/>
        </w:rPr>
        <w:t xml:space="preserve"> </w:t>
      </w:r>
      <w:commentRangeStart w:id="18"/>
      <w:commentRangeStart w:id="19"/>
      <w:r w:rsidR="00AB2387" w:rsidRPr="3B20773E">
        <w:rPr>
          <w:rFonts w:ascii="Palatino Linotype" w:hAnsi="Palatino Linotype" w:cs="Arial"/>
          <w:sz w:val="24"/>
          <w:szCs w:val="24"/>
          <w:lang w:val="en-GB"/>
        </w:rPr>
        <w:t>highlighted that attacks on third-parties or IT Providers can also affect firms, noting that</w:t>
      </w:r>
      <w:commentRangeEnd w:id="18"/>
      <w:r>
        <w:rPr>
          <w:rStyle w:val="CommentReference"/>
        </w:rPr>
        <w:commentReference w:id="18"/>
      </w:r>
      <w:commentRangeEnd w:id="19"/>
      <w:r>
        <w:rPr>
          <w:rStyle w:val="CommentReference"/>
        </w:rPr>
        <w:commentReference w:id="19"/>
      </w:r>
      <w:r w:rsidR="00AB2387" w:rsidRPr="3B20773E">
        <w:rPr>
          <w:rFonts w:ascii="Palatino Linotype" w:hAnsi="Palatino Linotype" w:cs="Arial"/>
          <w:sz w:val="24"/>
          <w:szCs w:val="24"/>
          <w:lang w:val="en-GB"/>
        </w:rPr>
        <w:t xml:space="preserve"> attacks last year on service providers and a barrister’s chambers both spread to multiple solicitors firms. </w:t>
      </w:r>
    </w:p>
    <w:p w14:paraId="098B56A1" w14:textId="1FF81814" w:rsidR="00AB2387" w:rsidRPr="00583912" w:rsidRDefault="00AB2387" w:rsidP="00583912">
      <w:pPr>
        <w:pStyle w:val="ListParagraph"/>
        <w:ind w:left="0"/>
        <w:rPr>
          <w:rFonts w:ascii="Palatino Linotype" w:hAnsi="Palatino Linotype" w:cs="Arial"/>
          <w:sz w:val="24"/>
          <w:szCs w:val="24"/>
          <w:lang w:val="en-GB"/>
        </w:rPr>
      </w:pPr>
    </w:p>
    <w:p w14:paraId="7E29E386" w14:textId="05C7EFC9" w:rsidR="00AB2387" w:rsidRPr="00583912" w:rsidRDefault="00AB2387" w:rsidP="00236CA9">
      <w:pPr>
        <w:pStyle w:val="ListParagraph"/>
        <w:ind w:left="0"/>
        <w:jc w:val="both"/>
        <w:rPr>
          <w:rFonts w:ascii="Palatino Linotype" w:hAnsi="Palatino Linotype" w:cs="Arial"/>
          <w:sz w:val="24"/>
          <w:szCs w:val="24"/>
          <w:lang w:val="en-GB"/>
        </w:rPr>
      </w:pPr>
      <w:r w:rsidRPr="00583912">
        <w:rPr>
          <w:rFonts w:ascii="Palatino Linotype" w:hAnsi="Palatino Linotype" w:cs="Arial"/>
          <w:sz w:val="24"/>
          <w:szCs w:val="24"/>
          <w:lang w:val="en-GB"/>
        </w:rPr>
        <w:t xml:space="preserve">The </w:t>
      </w:r>
      <w:hyperlink r:id="rId24" w:history="1">
        <w:r w:rsidRPr="00C04390">
          <w:rPr>
            <w:rStyle w:val="Hyperlink"/>
            <w:rFonts w:ascii="Palatino Linotype" w:hAnsi="Palatino Linotype" w:cs="Arial"/>
            <w:sz w:val="24"/>
            <w:szCs w:val="24"/>
            <w:lang w:val="en-GB"/>
          </w:rPr>
          <w:t>Information Security Questionnaire</w:t>
        </w:r>
      </w:hyperlink>
      <w:r w:rsidRPr="00583912">
        <w:rPr>
          <w:rFonts w:ascii="Palatino Linotype" w:hAnsi="Palatino Linotype" w:cs="Arial"/>
          <w:sz w:val="24"/>
          <w:szCs w:val="24"/>
          <w:lang w:val="en-GB"/>
        </w:rPr>
        <w:t xml:space="preserve"> for all centralised services provided by Chambers (or the Questionnaire for short) was devised by a joint Law Society / Bar Council working group in part to reduce the risk of supply chain cyberattacks. </w:t>
      </w:r>
      <w:proofErr w:type="gramStart"/>
      <w:r w:rsidRPr="00583912">
        <w:rPr>
          <w:rFonts w:ascii="Palatino Linotype" w:hAnsi="Palatino Linotype" w:cs="Arial"/>
          <w:sz w:val="24"/>
          <w:szCs w:val="24"/>
          <w:lang w:val="en-GB"/>
        </w:rPr>
        <w:t>Solicitors</w:t>
      </w:r>
      <w:proofErr w:type="gramEnd"/>
      <w:r w:rsidRPr="00583912">
        <w:rPr>
          <w:rFonts w:ascii="Palatino Linotype" w:hAnsi="Palatino Linotype" w:cs="Arial"/>
          <w:sz w:val="24"/>
          <w:szCs w:val="24"/>
          <w:lang w:val="en-GB"/>
        </w:rPr>
        <w:t xml:space="preserve"> firms who issue the Questionnaire to chambers will have assessed their vulnerabilities to a similar standard, and confirmation of completion of the Questionnaire can reassure firms that these chambers are not the weak point in the supply chain. </w:t>
      </w:r>
    </w:p>
    <w:p w14:paraId="31D37096" w14:textId="77777777" w:rsidR="00AB2387" w:rsidRPr="00583912" w:rsidRDefault="00AB2387" w:rsidP="005D5197">
      <w:pPr>
        <w:rPr>
          <w:rFonts w:ascii="Palatino Linotype" w:hAnsi="Palatino Linotype" w:cs="Arial"/>
          <w:sz w:val="24"/>
          <w:szCs w:val="24"/>
          <w:lang w:val="en-GB"/>
        </w:rPr>
      </w:pPr>
    </w:p>
    <w:p w14:paraId="1B4A9003" w14:textId="4901E636" w:rsidR="005D5197" w:rsidRPr="00583912" w:rsidRDefault="005D5197" w:rsidP="005D5197">
      <w:pPr>
        <w:rPr>
          <w:rFonts w:ascii="Palatino Linotype" w:hAnsi="Palatino Linotype" w:cs="Arial"/>
          <w:sz w:val="24"/>
          <w:szCs w:val="24"/>
          <w:lang w:val="en-GB"/>
        </w:rPr>
      </w:pPr>
      <w:r w:rsidRPr="00583912">
        <w:rPr>
          <w:rFonts w:ascii="Palatino Linotype" w:hAnsi="Palatino Linotype" w:cs="Arial"/>
          <w:b/>
          <w:bCs/>
          <w:sz w:val="24"/>
          <w:szCs w:val="24"/>
          <w:lang w:val="en-GB"/>
        </w:rPr>
        <w:t>For more information, please consult the Bar Council Ethics Hub’s IT pages</w:t>
      </w:r>
      <w:r w:rsidRPr="00583912">
        <w:rPr>
          <w:rFonts w:ascii="Palatino Linotype" w:hAnsi="Palatino Linotype" w:cs="Arial"/>
          <w:sz w:val="24"/>
          <w:szCs w:val="24"/>
          <w:lang w:val="en-GB"/>
        </w:rPr>
        <w:t xml:space="preserve"> </w:t>
      </w:r>
      <w:hyperlink r:id="rId25" w:history="1">
        <w:r w:rsidRPr="00583912">
          <w:rPr>
            <w:rStyle w:val="Hyperlink"/>
            <w:rFonts w:ascii="Palatino Linotype" w:hAnsi="Palatino Linotype" w:cs="Arial"/>
            <w:b/>
            <w:bCs/>
            <w:sz w:val="24"/>
            <w:szCs w:val="24"/>
            <w:lang w:val="en-GB"/>
          </w:rPr>
          <w:t>here.</w:t>
        </w:r>
      </w:hyperlink>
    </w:p>
    <w:p w14:paraId="7FCBDAE4" w14:textId="36D2C7C0" w:rsidR="003816C0" w:rsidRPr="00583912" w:rsidRDefault="003816C0"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Arial" w:hAnsi="Arial" w:cs="Arial"/>
          <w:sz w:val="26"/>
          <w:szCs w:val="24"/>
          <w:lang w:val="en-GB"/>
        </w:rPr>
      </w:pPr>
    </w:p>
    <w:p w14:paraId="2B1B0CC5" w14:textId="77777777" w:rsidR="005D5197" w:rsidRPr="00583912" w:rsidRDefault="005D5197"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b/>
          <w:bCs/>
          <w:sz w:val="24"/>
          <w:szCs w:val="24"/>
          <w:u w:val="single"/>
          <w:lang w:val="en-GB"/>
        </w:rPr>
      </w:pPr>
      <w:r w:rsidRPr="00583912">
        <w:rPr>
          <w:rFonts w:ascii="Palatino Linotype" w:hAnsi="Palatino Linotype" w:cs="Arial"/>
          <w:b/>
          <w:bCs/>
          <w:sz w:val="24"/>
          <w:szCs w:val="24"/>
          <w:u w:val="single"/>
          <w:lang w:val="en-GB"/>
        </w:rPr>
        <w:t>Important Notice</w:t>
      </w:r>
    </w:p>
    <w:p w14:paraId="044F3D83" w14:textId="77777777" w:rsidR="005D5197" w:rsidRPr="00583912" w:rsidRDefault="005D5197"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p>
    <w:p w14:paraId="4F45D8C1" w14:textId="4ABD20BF" w:rsidR="005D5197" w:rsidRPr="00583912" w:rsidRDefault="005D5197" w:rsidP="00BA4119">
      <w:pPr>
        <w:tabs>
          <w:tab w:val="left" w:pos="360"/>
          <w:tab w:val="left" w:pos="720"/>
          <w:tab w:val="left" w:pos="1080"/>
          <w:tab w:val="left" w:pos="1440"/>
          <w:tab w:val="left" w:pos="1800"/>
          <w:tab w:val="left" w:pos="2160"/>
          <w:tab w:val="left" w:pos="2880"/>
          <w:tab w:val="left" w:pos="3600"/>
          <w:tab w:val="left" w:pos="4320"/>
        </w:tabs>
        <w:spacing w:line="264" w:lineRule="auto"/>
        <w:jc w:val="both"/>
        <w:rPr>
          <w:rFonts w:ascii="Palatino Linotype" w:hAnsi="Palatino Linotype" w:cs="Arial"/>
          <w:sz w:val="24"/>
          <w:szCs w:val="24"/>
          <w:lang w:val="en-GB"/>
        </w:rPr>
      </w:pPr>
      <w:r w:rsidRPr="3B20773E">
        <w:rPr>
          <w:rFonts w:ascii="Palatino Linotype" w:hAnsi="Palatino Linotype" w:cs="Arial"/>
          <w:sz w:val="24"/>
          <w:szCs w:val="24"/>
          <w:lang w:val="en-GB"/>
        </w:rPr>
        <w:t xml:space="preserve">This document has been prepared by the Bar Council to assist barristers on matters of information security. </w:t>
      </w:r>
      <w:r w:rsidRPr="3B20773E">
        <w:rPr>
          <w:rFonts w:ascii="Palatino Linotype" w:hAnsi="Palatino Linotype" w:cs="Arial"/>
          <w:b/>
          <w:bCs/>
          <w:sz w:val="24"/>
          <w:szCs w:val="24"/>
          <w:lang w:val="en-GB"/>
        </w:rPr>
        <w:t xml:space="preserve">It is not "guidance" for the purposes of the BSB Handbook I6.4, and neither the BSB nor bodies regulating information </w:t>
      </w:r>
      <w:proofErr w:type="gramStart"/>
      <w:r w:rsidRPr="3B20773E">
        <w:rPr>
          <w:rFonts w:ascii="Palatino Linotype" w:hAnsi="Palatino Linotype" w:cs="Arial"/>
          <w:b/>
          <w:bCs/>
          <w:sz w:val="24"/>
          <w:szCs w:val="24"/>
          <w:lang w:val="en-GB"/>
        </w:rPr>
        <w:t>security</w:t>
      </w:r>
      <w:proofErr w:type="gramEnd"/>
      <w:r w:rsidRPr="3B20773E">
        <w:rPr>
          <w:rFonts w:ascii="Palatino Linotype" w:hAnsi="Palatino Linotype" w:cs="Arial"/>
          <w:b/>
          <w:bCs/>
          <w:sz w:val="24"/>
          <w:szCs w:val="24"/>
          <w:lang w:val="en-GB"/>
        </w:rPr>
        <w:t xml:space="preserve"> nor the Legal Ombudsman is bound by any views or advice expressed in it.</w:t>
      </w:r>
      <w:r w:rsidRPr="3B20773E">
        <w:rPr>
          <w:rFonts w:ascii="Palatino Linotype" w:hAnsi="Palatino Linotype" w:cs="Arial"/>
          <w:sz w:val="24"/>
          <w:szCs w:val="24"/>
          <w:lang w:val="en-GB"/>
        </w:rPr>
        <w:t xml:space="preserve"> It does not comprise - and cannot be relied on as giving - legal advice. It has been prepared in good faith, but neither the Bar Council nor any of the individuals responsible for or involved in its preparation accept any responsibility or liability for anything done in reliance on it. For fuller information as to the status and effect of this document, please refer to the professional practice and ethics section of the Bar Council's website </w:t>
      </w:r>
      <w:hyperlink r:id="rId26">
        <w:r w:rsidR="00CC55E1" w:rsidRPr="3B20773E">
          <w:rPr>
            <w:rStyle w:val="Hyperlink"/>
            <w:rFonts w:ascii="Palatino Linotype" w:hAnsi="Palatino Linotype" w:cs="Palatino Linotype"/>
            <w:sz w:val="24"/>
            <w:szCs w:val="24"/>
            <w:lang w:val="en-GB"/>
          </w:rPr>
          <w:t>here</w:t>
        </w:r>
      </w:hyperlink>
      <w:hyperlink r:id="rId27">
        <w:r w:rsidRPr="3B20773E">
          <w:rPr>
            <w:rStyle w:val="Hyperlink"/>
            <w:rFonts w:ascii="Palatino Linotype" w:hAnsi="Palatino Linotype" w:cs="Arial"/>
            <w:sz w:val="24"/>
            <w:szCs w:val="24"/>
            <w:lang w:val="en-GB"/>
          </w:rPr>
          <w:t>.</w:t>
        </w:r>
      </w:hyperlink>
    </w:p>
    <w:sectPr w:rsidR="005D5197" w:rsidRPr="00583912">
      <w:footerReference w:type="default" r:id="rId28"/>
      <w:pgSz w:w="11900" w:h="16840"/>
      <w:pgMar w:top="1440" w:right="1440" w:bottom="1440"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ena Ifeka" w:date="2023-05-02T16:08:00Z" w:initials="HI">
    <w:p w14:paraId="68F06AB5" w14:textId="084E0B2A" w:rsidR="48D63072" w:rsidRDefault="48D63072">
      <w:r>
        <w:t>It may be deliberate, but stylistically the language of this document differs from the others being reviewed, e.g. it is more informal and contractions such as "it's" are used. Is this intentional?</w:t>
      </w:r>
      <w:r>
        <w:annotationRef/>
      </w:r>
    </w:p>
  </w:comment>
  <w:comment w:id="1" w:author="Helena Ifeka" w:date="2023-05-02T16:13:00Z" w:initials="HI">
    <w:p w14:paraId="1816C0D2" w14:textId="3540FE86" w:rsidR="48D63072" w:rsidRDefault="48D63072">
      <w:r>
        <w:t>Would most people who are non-technical understand the reference to "an unexpected payload" (or "malware or key loggers" for that matter)?</w:t>
      </w:r>
      <w:r>
        <w:annotationRef/>
      </w:r>
    </w:p>
  </w:comment>
  <w:comment w:id="2" w:author="Sam Thomas" w:date="2023-07-20T14:52:00Z" w:initials="ST">
    <w:p w14:paraId="43A386FA" w14:textId="1C8B876A" w:rsidR="6E5CDC16" w:rsidRDefault="6E5CDC16">
      <w:r>
        <w:t>Agreed</w:t>
      </w:r>
      <w:r>
        <w:annotationRef/>
      </w:r>
    </w:p>
  </w:comment>
  <w:comment w:id="3" w:author="Jacky Chase" w:date="2023-05-10T12:58:00Z" w:initials="JC">
    <w:p w14:paraId="786D643F" w14:textId="1B0B9B64" w:rsidR="5EF892F2" w:rsidRDefault="5EF892F2">
      <w:r>
        <w:t>I think it might be useful to remind people that unless they physically complete a hard reboot (i.e. fully power off and then back on) on a daily basis, their device will not fully install any software security updates that have been automatically downloaded. There is a tendency to leave devices in 'hibernation/standby' mode for days (if not weeks) without realising the security implications of this.</w:t>
      </w:r>
      <w:r>
        <w:annotationRef/>
      </w:r>
    </w:p>
  </w:comment>
  <w:comment w:id="4" w:author="Sam Thomas" w:date="2023-07-20T14:55:00Z" w:initials="ST">
    <w:p w14:paraId="2D47947E" w14:textId="592BAB40" w:rsidR="6E5CDC16" w:rsidRDefault="6E5CDC16">
      <w:r>
        <w:t>Agreed</w:t>
      </w:r>
      <w:r>
        <w:annotationRef/>
      </w:r>
    </w:p>
  </w:comment>
  <w:comment w:id="5" w:author="Helena Ifeka" w:date="2023-05-02T16:15:00Z" w:initials="HI">
    <w:p w14:paraId="1F194179" w14:textId="02E6D153" w:rsidR="48D63072" w:rsidRDefault="48D63072">
      <w:r>
        <w:t>I wasn't sure if this was what was meant. Did the author mean 'backing up data' or 'alternative methods'?</w:t>
      </w:r>
      <w:r>
        <w:annotationRef/>
      </w:r>
    </w:p>
  </w:comment>
  <w:comment w:id="6" w:author="Helena Ifeka" w:date="2023-05-02T16:18:00Z" w:initials="HI">
    <w:p w14:paraId="2EA236EE" w14:textId="12E425F0" w:rsidR="48D63072" w:rsidRDefault="48D63072">
      <w:r>
        <w:t>What does "these" refer to? The servers? Or the network? Is this necessary? Surely we should just say, implement two-factor authentication?</w:t>
      </w:r>
      <w:r>
        <w:annotationRef/>
      </w:r>
    </w:p>
  </w:comment>
  <w:comment w:id="7" w:author="Sam Thomas" w:date="2023-07-20T15:01:00Z" w:initials="ST">
    <w:p w14:paraId="695A1F47" w14:textId="46924E9E" w:rsidR="6E5CDC16" w:rsidRDefault="6E5CDC16">
      <w:r>
        <w:t>Done</w:t>
      </w:r>
      <w:r>
        <w:annotationRef/>
      </w:r>
    </w:p>
  </w:comment>
  <w:comment w:id="8" w:author="Helena Ifeka" w:date="2023-05-02T16:19:00Z" w:initials="HI">
    <w:p w14:paraId="349E67A0" w14:textId="633D149B" w:rsidR="48D63072" w:rsidRDefault="48D63072">
      <w:r>
        <w:t>Does the author mean, attending a court in person and then that same day attending another hearing (hosted at a different location) remotely from the first physical court 'location' or 'network'?</w:t>
      </w:r>
      <w:r>
        <w:annotationRef/>
      </w:r>
    </w:p>
  </w:comment>
  <w:comment w:id="9" w:author="Sam Thomas" w:date="2023-07-20T15:24:00Z" w:initials="ST">
    <w:p w14:paraId="4B78B1AD" w14:textId="246322C3" w:rsidR="6E5CDC16" w:rsidRDefault="6E5CDC16">
      <w:r>
        <w:t>yes</w:t>
      </w:r>
      <w:r>
        <w:annotationRef/>
      </w:r>
    </w:p>
  </w:comment>
  <w:comment w:id="10" w:author="Helena Ifeka" w:date="2023-05-02T16:21:00Z" w:initials="HI">
    <w:p w14:paraId="588D3662" w14:textId="77612761" w:rsidR="48D63072" w:rsidRDefault="48D63072">
      <w:r>
        <w:t>Will readers necessarily understand the reference to VPN? Just as a matter of discussion, how many barristers or their solicitors use a VPN? Is this a realistic recommendation?</w:t>
      </w:r>
      <w:r>
        <w:annotationRef/>
      </w:r>
    </w:p>
  </w:comment>
  <w:comment w:id="11" w:author="Sam Thomas" w:date="2023-07-20T15:26:00Z" w:initials="ST">
    <w:p w14:paraId="0D8816F0" w14:textId="29D99731" w:rsidR="6E5CDC16" w:rsidRDefault="6E5CDC16">
      <w:r>
        <w:t>Happy for this to be discussed</w:t>
      </w:r>
      <w:r>
        <w:annotationRef/>
      </w:r>
    </w:p>
  </w:comment>
  <w:comment w:id="12" w:author="Helena Ifeka" w:date="2023-05-02T16:23:00Z" w:initials="HI">
    <w:p w14:paraId="37C46E7F" w14:textId="613C69FB" w:rsidR="48D63072" w:rsidRDefault="48D63072">
      <w:r>
        <w:t>A safe may be an easier solution than installing a household alarm system, especially since junior criminal barristers may not be home owners.</w:t>
      </w:r>
      <w:r>
        <w:annotationRef/>
      </w:r>
    </w:p>
  </w:comment>
  <w:comment w:id="13" w:author="Sam Thomas" w:date="2023-07-20T15:27:00Z" w:initials="ST">
    <w:p w14:paraId="125F0635" w14:textId="304D3A67" w:rsidR="6E5CDC16" w:rsidRDefault="6E5CDC16">
      <w:r>
        <w:t>Fine point</w:t>
      </w:r>
      <w:r>
        <w:annotationRef/>
      </w:r>
    </w:p>
  </w:comment>
  <w:comment w:id="14" w:author="Felicity McMahon" w:date="2023-05-02T16:58:00Z" w:initials="FM">
    <w:p w14:paraId="12B96B79" w14:textId="5CD4E0FB" w:rsidR="04A21826" w:rsidRDefault="04A21826">
      <w:r>
        <w:t>Do we need this anymore? Suggest not.</w:t>
      </w:r>
      <w:r>
        <w:annotationRef/>
      </w:r>
    </w:p>
  </w:comment>
  <w:comment w:id="15" w:author="Sam Thomas" w:date="2023-07-20T15:27:00Z" w:initials="ST">
    <w:p w14:paraId="255373C4" w14:textId="1AC794E7" w:rsidR="6E5CDC16" w:rsidRDefault="6E5CDC16">
      <w:r>
        <w:t>Agreed</w:t>
      </w:r>
      <w:r>
        <w:annotationRef/>
      </w:r>
    </w:p>
  </w:comment>
  <w:comment w:id="16" w:author="Helena Ifeka" w:date="2023-05-02T16:34:00Z" w:initials="HI">
    <w:p w14:paraId="14C4C2DE" w14:textId="3122AC6C" w:rsidR="48D63072" w:rsidRDefault="48D63072">
      <w:r>
        <w:t xml:space="preserve">"off"? </w:t>
      </w:r>
      <w:r>
        <w:annotationRef/>
      </w:r>
    </w:p>
  </w:comment>
  <w:comment w:id="17" w:author="Sam Thomas" w:date="2023-07-20T15:28:00Z" w:initials="ST">
    <w:p w14:paraId="795821EC" w14:textId="64D3C6ED" w:rsidR="6E5CDC16" w:rsidRDefault="6E5CDC16">
      <w:r>
        <w:t>Agreed</w:t>
      </w:r>
      <w:r>
        <w:annotationRef/>
      </w:r>
    </w:p>
  </w:comment>
  <w:comment w:id="18" w:author="Helena Ifeka" w:date="2023-05-02T16:36:00Z" w:initials="HI">
    <w:p w14:paraId="517DB9F3" w14:textId="6B5AB680" w:rsidR="48D63072" w:rsidRDefault="48D63072">
      <w:r>
        <w:t>I would suggest, "An SRA dated xxxx noted that attacks from chambers spread to law firms." Did this happen once or more than once?</w:t>
      </w:r>
      <w:r>
        <w:annotationRef/>
      </w:r>
    </w:p>
  </w:comment>
  <w:comment w:id="19" w:author="Sam Thomas" w:date="2023-07-20T15:31:00Z" w:initials="ST">
    <w:p w14:paraId="3EC678E9" w14:textId="736EA547" w:rsidR="6E5CDC16" w:rsidRDefault="6E5CDC16">
      <w:r>
        <w:t>https://www.counselmagazine.co.uk/articles/avoid-supply-chain-cyber-attack</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F06AB5" w15:done="1"/>
  <w15:commentEx w15:paraId="1816C0D2" w15:done="1"/>
  <w15:commentEx w15:paraId="43A386FA" w15:paraIdParent="1816C0D2" w15:done="1"/>
  <w15:commentEx w15:paraId="786D643F" w15:done="1"/>
  <w15:commentEx w15:paraId="2D47947E" w15:paraIdParent="786D643F" w15:done="1"/>
  <w15:commentEx w15:paraId="1F194179" w15:done="1"/>
  <w15:commentEx w15:paraId="2EA236EE" w15:done="1"/>
  <w15:commentEx w15:paraId="695A1F47" w15:paraIdParent="2EA236EE" w15:done="1"/>
  <w15:commentEx w15:paraId="349E67A0" w15:done="1"/>
  <w15:commentEx w15:paraId="4B78B1AD" w15:paraIdParent="349E67A0" w15:done="1"/>
  <w15:commentEx w15:paraId="588D3662" w15:done="1"/>
  <w15:commentEx w15:paraId="0D8816F0" w15:paraIdParent="588D3662" w15:done="1"/>
  <w15:commentEx w15:paraId="37C46E7F" w15:done="1"/>
  <w15:commentEx w15:paraId="125F0635" w15:paraIdParent="37C46E7F" w15:done="1"/>
  <w15:commentEx w15:paraId="12B96B79" w15:done="1"/>
  <w15:commentEx w15:paraId="255373C4" w15:paraIdParent="12B96B79" w15:done="1"/>
  <w15:commentEx w15:paraId="14C4C2DE" w15:done="1"/>
  <w15:commentEx w15:paraId="795821EC" w15:paraIdParent="14C4C2DE" w15:done="1"/>
  <w15:commentEx w15:paraId="517DB9F3" w15:done="1"/>
  <w15:commentEx w15:paraId="3EC678E9" w15:paraIdParent="517DB9F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73DAC6" w16cex:dateUtc="2023-05-02T15:08:00Z"/>
  <w16cex:commentExtensible w16cex:durableId="5105C267" w16cex:dateUtc="2023-05-02T15:13:00Z"/>
  <w16cex:commentExtensible w16cex:durableId="6BE9C67A" w16cex:dateUtc="2023-07-20T13:52:00Z"/>
  <w16cex:commentExtensible w16cex:durableId="5162D7AD" w16cex:dateUtc="2023-05-10T11:58:00Z"/>
  <w16cex:commentExtensible w16cex:durableId="54389F95" w16cex:dateUtc="2023-07-20T13:55:00Z"/>
  <w16cex:commentExtensible w16cex:durableId="7C08E47F" w16cex:dateUtc="2023-05-02T15:15:00Z"/>
  <w16cex:commentExtensible w16cex:durableId="22F9A9DD" w16cex:dateUtc="2023-05-02T15:18:00Z"/>
  <w16cex:commentExtensible w16cex:durableId="60D3F181" w16cex:dateUtc="2023-07-20T14:01:00Z"/>
  <w16cex:commentExtensible w16cex:durableId="188E4D72" w16cex:dateUtc="2023-05-02T15:19:00Z"/>
  <w16cex:commentExtensible w16cex:durableId="0EB9FE2B" w16cex:dateUtc="2023-07-20T14:24:00Z"/>
  <w16cex:commentExtensible w16cex:durableId="79A12A1B" w16cex:dateUtc="2023-05-02T15:21:00Z"/>
  <w16cex:commentExtensible w16cex:durableId="3C612D4D" w16cex:dateUtc="2023-07-20T14:26:00Z"/>
  <w16cex:commentExtensible w16cex:durableId="2470CE83" w16cex:dateUtc="2023-05-02T15:23:00Z"/>
  <w16cex:commentExtensible w16cex:durableId="117BCE44" w16cex:dateUtc="2023-07-20T14:27:00Z"/>
  <w16cex:commentExtensible w16cex:durableId="3333F4D6" w16cex:dateUtc="2023-05-02T15:58:00Z"/>
  <w16cex:commentExtensible w16cex:durableId="4CF7EA77" w16cex:dateUtc="2023-07-20T14:27:00Z"/>
  <w16cex:commentExtensible w16cex:durableId="1736086B" w16cex:dateUtc="2023-05-02T15:34:00Z"/>
  <w16cex:commentExtensible w16cex:durableId="6B5FA88E" w16cex:dateUtc="2023-07-20T14:28:00Z"/>
  <w16cex:commentExtensible w16cex:durableId="615B792D" w16cex:dateUtc="2023-05-02T15:36:00Z"/>
  <w16cex:commentExtensible w16cex:durableId="6E472A88" w16cex:dateUtc="2023-07-20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06AB5" w16cid:durableId="4B73DAC6"/>
  <w16cid:commentId w16cid:paraId="1816C0D2" w16cid:durableId="5105C267"/>
  <w16cid:commentId w16cid:paraId="43A386FA" w16cid:durableId="6BE9C67A"/>
  <w16cid:commentId w16cid:paraId="786D643F" w16cid:durableId="5162D7AD"/>
  <w16cid:commentId w16cid:paraId="2D47947E" w16cid:durableId="54389F95"/>
  <w16cid:commentId w16cid:paraId="1F194179" w16cid:durableId="7C08E47F"/>
  <w16cid:commentId w16cid:paraId="2EA236EE" w16cid:durableId="22F9A9DD"/>
  <w16cid:commentId w16cid:paraId="695A1F47" w16cid:durableId="60D3F181"/>
  <w16cid:commentId w16cid:paraId="349E67A0" w16cid:durableId="188E4D72"/>
  <w16cid:commentId w16cid:paraId="4B78B1AD" w16cid:durableId="0EB9FE2B"/>
  <w16cid:commentId w16cid:paraId="588D3662" w16cid:durableId="79A12A1B"/>
  <w16cid:commentId w16cid:paraId="0D8816F0" w16cid:durableId="3C612D4D"/>
  <w16cid:commentId w16cid:paraId="37C46E7F" w16cid:durableId="2470CE83"/>
  <w16cid:commentId w16cid:paraId="125F0635" w16cid:durableId="117BCE44"/>
  <w16cid:commentId w16cid:paraId="12B96B79" w16cid:durableId="3333F4D6"/>
  <w16cid:commentId w16cid:paraId="255373C4" w16cid:durableId="4CF7EA77"/>
  <w16cid:commentId w16cid:paraId="14C4C2DE" w16cid:durableId="1736086B"/>
  <w16cid:commentId w16cid:paraId="795821EC" w16cid:durableId="6B5FA88E"/>
  <w16cid:commentId w16cid:paraId="517DB9F3" w16cid:durableId="615B792D"/>
  <w16cid:commentId w16cid:paraId="3EC678E9" w16cid:durableId="6E472A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025E" w14:textId="77777777" w:rsidR="003E55E9" w:rsidRDefault="003E55E9">
      <w:r>
        <w:separator/>
      </w:r>
    </w:p>
  </w:endnote>
  <w:endnote w:type="continuationSeparator" w:id="0">
    <w:p w14:paraId="6DF497C9" w14:textId="77777777" w:rsidR="003E55E9" w:rsidRDefault="003E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Roman">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3EFE" w14:textId="77777777" w:rsidR="006313ED" w:rsidRPr="00236CA9" w:rsidRDefault="006313ED">
    <w:pPr>
      <w:jc w:val="center"/>
      <w:rPr>
        <w:rFonts w:ascii="Palatino Linotype" w:eastAsia="Helvetica" w:hAnsi="Palatino Linotype" w:cs="Helvetica"/>
        <w:sz w:val="24"/>
        <w:szCs w:val="24"/>
      </w:rPr>
    </w:pPr>
    <w:r w:rsidRPr="00236CA9">
      <w:rPr>
        <w:rFonts w:ascii="Palatino Linotype" w:eastAsia="Helvetica" w:hAnsi="Palatino Linotype" w:cs="Helvetica"/>
        <w:sz w:val="24"/>
        <w:szCs w:val="24"/>
      </w:rPr>
      <w:fldChar w:fldCharType="begin"/>
    </w:r>
    <w:r w:rsidRPr="00236CA9">
      <w:rPr>
        <w:rFonts w:ascii="Palatino Linotype" w:eastAsia="Helvetica" w:hAnsi="Palatino Linotype" w:cs="Helvetica"/>
        <w:sz w:val="24"/>
        <w:szCs w:val="24"/>
      </w:rPr>
      <w:instrText>PAGE</w:instrText>
    </w:r>
    <w:r w:rsidRPr="00236CA9">
      <w:rPr>
        <w:rFonts w:ascii="Palatino Linotype" w:eastAsia="Helvetica" w:hAnsi="Palatino Linotype" w:cs="Helvetica"/>
        <w:sz w:val="24"/>
        <w:szCs w:val="24"/>
      </w:rPr>
      <w:fldChar w:fldCharType="separate"/>
    </w:r>
    <w:r w:rsidR="00323E63" w:rsidRPr="00236CA9">
      <w:rPr>
        <w:rFonts w:ascii="Palatino Linotype" w:eastAsia="Helvetica" w:hAnsi="Palatino Linotype" w:cs="Helvetica"/>
        <w:noProof/>
        <w:sz w:val="24"/>
        <w:szCs w:val="24"/>
      </w:rPr>
      <w:t>5</w:t>
    </w:r>
    <w:r w:rsidRPr="00236CA9">
      <w:rPr>
        <w:rFonts w:ascii="Palatino Linotype" w:eastAsia="Helvetica" w:hAnsi="Palatino Linotype" w:cs="Helvetic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14E4" w14:textId="77777777" w:rsidR="003E55E9" w:rsidRDefault="003E55E9">
      <w:r>
        <w:separator/>
      </w:r>
    </w:p>
  </w:footnote>
  <w:footnote w:type="continuationSeparator" w:id="0">
    <w:p w14:paraId="449EEA8D" w14:textId="77777777" w:rsidR="003E55E9" w:rsidRDefault="003E5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000A1"/>
    <w:multiLevelType w:val="hybridMultilevel"/>
    <w:tmpl w:val="A0988DD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B72F8A"/>
    <w:multiLevelType w:val="hybridMultilevel"/>
    <w:tmpl w:val="C75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7772D"/>
    <w:multiLevelType w:val="hybridMultilevel"/>
    <w:tmpl w:val="FA007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7D156049"/>
    <w:multiLevelType w:val="hybridMultilevel"/>
    <w:tmpl w:val="51A0D0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874348478">
    <w:abstractNumId w:val="3"/>
  </w:num>
  <w:num w:numId="2" w16cid:durableId="282274304">
    <w:abstractNumId w:val="2"/>
  </w:num>
  <w:num w:numId="3" w16cid:durableId="706417892">
    <w:abstractNumId w:val="1"/>
  </w:num>
  <w:num w:numId="4" w16cid:durableId="8518008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a Ifeka">
    <w15:presenceInfo w15:providerId="AD" w15:userId="S::hi_cloisters.com#ext#@barcouncil.onmicrosoft.com::e70f36cf-6077-427a-8b22-7080434e2b2c"/>
  </w15:person>
  <w15:person w15:author="Sam Thomas">
    <w15:presenceInfo w15:providerId="AD" w15:userId="S::sthomas_2bedfordrow.co.uk#ext#@barcouncil.onmicrosoft.com::e328f243-70a5-4d59-86dc-09dba1a9cedf"/>
  </w15:person>
  <w15:person w15:author="Jacky Chase">
    <w15:presenceInfo w15:providerId="AD" w15:userId="S::jchase_essexcourt.net#ext#@barcouncil.onmicrosoft.com::cf256942-dd58-4ab1-acfa-42accdea314d"/>
  </w15:person>
  <w15:person w15:author="Felicity McMahon">
    <w15:presenceInfo w15:providerId="AD" w15:userId="S::felicitymcmahon_5rb.com#ext#@barcouncil.onmicrosoft.com::c020acbc-6d55-4b93-9de4-7f6f65bd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5C"/>
    <w:rsid w:val="00006FEB"/>
    <w:rsid w:val="000B3850"/>
    <w:rsid w:val="000F11A5"/>
    <w:rsid w:val="001033A8"/>
    <w:rsid w:val="00157DC5"/>
    <w:rsid w:val="00174C3C"/>
    <w:rsid w:val="001E6920"/>
    <w:rsid w:val="00236CA9"/>
    <w:rsid w:val="00252F59"/>
    <w:rsid w:val="002575AB"/>
    <w:rsid w:val="00280571"/>
    <w:rsid w:val="0029174B"/>
    <w:rsid w:val="002B61C2"/>
    <w:rsid w:val="002B68A5"/>
    <w:rsid w:val="00323E63"/>
    <w:rsid w:val="00367082"/>
    <w:rsid w:val="003816C0"/>
    <w:rsid w:val="003921A5"/>
    <w:rsid w:val="003E55E9"/>
    <w:rsid w:val="00416673"/>
    <w:rsid w:val="00417FA8"/>
    <w:rsid w:val="00432FB6"/>
    <w:rsid w:val="00433C59"/>
    <w:rsid w:val="00446AEB"/>
    <w:rsid w:val="00503CA0"/>
    <w:rsid w:val="005270BC"/>
    <w:rsid w:val="00564F00"/>
    <w:rsid w:val="005815BF"/>
    <w:rsid w:val="00583912"/>
    <w:rsid w:val="005D5197"/>
    <w:rsid w:val="006313ED"/>
    <w:rsid w:val="006507C4"/>
    <w:rsid w:val="006A0A64"/>
    <w:rsid w:val="006E2381"/>
    <w:rsid w:val="007026F7"/>
    <w:rsid w:val="00723CE2"/>
    <w:rsid w:val="007E1706"/>
    <w:rsid w:val="007E668D"/>
    <w:rsid w:val="007F14A7"/>
    <w:rsid w:val="00881C26"/>
    <w:rsid w:val="00894A5C"/>
    <w:rsid w:val="008E55AC"/>
    <w:rsid w:val="00926D9C"/>
    <w:rsid w:val="0094129E"/>
    <w:rsid w:val="00956697"/>
    <w:rsid w:val="00982A92"/>
    <w:rsid w:val="009A3FE3"/>
    <w:rsid w:val="009F4CBF"/>
    <w:rsid w:val="00A75292"/>
    <w:rsid w:val="00AB2387"/>
    <w:rsid w:val="00AD04BA"/>
    <w:rsid w:val="00B11B5F"/>
    <w:rsid w:val="00B20CA6"/>
    <w:rsid w:val="00B2524C"/>
    <w:rsid w:val="00B414EB"/>
    <w:rsid w:val="00B46DD6"/>
    <w:rsid w:val="00B81865"/>
    <w:rsid w:val="00BA4119"/>
    <w:rsid w:val="00C04390"/>
    <w:rsid w:val="00C62EAE"/>
    <w:rsid w:val="00CB2608"/>
    <w:rsid w:val="00CC0466"/>
    <w:rsid w:val="00CC55E1"/>
    <w:rsid w:val="00CE6B55"/>
    <w:rsid w:val="00D47B53"/>
    <w:rsid w:val="00DA09D9"/>
    <w:rsid w:val="00DA5327"/>
    <w:rsid w:val="00E05B0A"/>
    <w:rsid w:val="00E15EA9"/>
    <w:rsid w:val="00E343EB"/>
    <w:rsid w:val="00E87B80"/>
    <w:rsid w:val="00F06AFE"/>
    <w:rsid w:val="00F460A0"/>
    <w:rsid w:val="00F54430"/>
    <w:rsid w:val="00FA42D1"/>
    <w:rsid w:val="01A71C3A"/>
    <w:rsid w:val="03A4A081"/>
    <w:rsid w:val="04A21826"/>
    <w:rsid w:val="054070E2"/>
    <w:rsid w:val="0A713708"/>
    <w:rsid w:val="0FB85C62"/>
    <w:rsid w:val="101B119F"/>
    <w:rsid w:val="1375DD33"/>
    <w:rsid w:val="14B5266F"/>
    <w:rsid w:val="155E8232"/>
    <w:rsid w:val="182CE95B"/>
    <w:rsid w:val="19C8B9BC"/>
    <w:rsid w:val="1B3D7650"/>
    <w:rsid w:val="1D9B600A"/>
    <w:rsid w:val="1E9C2ADF"/>
    <w:rsid w:val="1F625693"/>
    <w:rsid w:val="207531E9"/>
    <w:rsid w:val="2214788A"/>
    <w:rsid w:val="23179FD0"/>
    <w:rsid w:val="24164FA9"/>
    <w:rsid w:val="2593A004"/>
    <w:rsid w:val="274B9A49"/>
    <w:rsid w:val="27EB10F3"/>
    <w:rsid w:val="2B44AFF8"/>
    <w:rsid w:val="2C515C38"/>
    <w:rsid w:val="2CA4BCA8"/>
    <w:rsid w:val="2DA1D380"/>
    <w:rsid w:val="2E126969"/>
    <w:rsid w:val="2F73FE6A"/>
    <w:rsid w:val="2F9F23E2"/>
    <w:rsid w:val="30B4EF6C"/>
    <w:rsid w:val="30EA1BEB"/>
    <w:rsid w:val="327B8B52"/>
    <w:rsid w:val="33604813"/>
    <w:rsid w:val="3526E8FE"/>
    <w:rsid w:val="35297DB3"/>
    <w:rsid w:val="3665645C"/>
    <w:rsid w:val="36C2B95F"/>
    <w:rsid w:val="38922AC7"/>
    <w:rsid w:val="38DB3242"/>
    <w:rsid w:val="3A9CD380"/>
    <w:rsid w:val="3AE51A13"/>
    <w:rsid w:val="3B20773E"/>
    <w:rsid w:val="3B949281"/>
    <w:rsid w:val="3DC868D3"/>
    <w:rsid w:val="3ED3B8FD"/>
    <w:rsid w:val="413ED966"/>
    <w:rsid w:val="41CA32A2"/>
    <w:rsid w:val="4225FBBB"/>
    <w:rsid w:val="4227EE75"/>
    <w:rsid w:val="48D63072"/>
    <w:rsid w:val="4951DCD5"/>
    <w:rsid w:val="4AEDAD36"/>
    <w:rsid w:val="4BED3A4C"/>
    <w:rsid w:val="4BFC1914"/>
    <w:rsid w:val="4C54CAFA"/>
    <w:rsid w:val="4C6269CA"/>
    <w:rsid w:val="4E043411"/>
    <w:rsid w:val="4EA91B4C"/>
    <w:rsid w:val="4F692227"/>
    <w:rsid w:val="50218BD1"/>
    <w:rsid w:val="50828573"/>
    <w:rsid w:val="508F7D00"/>
    <w:rsid w:val="51762C6D"/>
    <w:rsid w:val="51C3206E"/>
    <w:rsid w:val="5237872A"/>
    <w:rsid w:val="53841453"/>
    <w:rsid w:val="543C934A"/>
    <w:rsid w:val="551FE4B4"/>
    <w:rsid w:val="565DE0F9"/>
    <w:rsid w:val="56AB10BB"/>
    <w:rsid w:val="57720534"/>
    <w:rsid w:val="58578576"/>
    <w:rsid w:val="589E1D8E"/>
    <w:rsid w:val="599848B8"/>
    <w:rsid w:val="59F355D7"/>
    <w:rsid w:val="5A296713"/>
    <w:rsid w:val="5AABD4CE"/>
    <w:rsid w:val="5C4E7E55"/>
    <w:rsid w:val="5CC430AD"/>
    <w:rsid w:val="5D2AF699"/>
    <w:rsid w:val="5D7A3BF7"/>
    <w:rsid w:val="5EF892F2"/>
    <w:rsid w:val="60382D93"/>
    <w:rsid w:val="63C269AE"/>
    <w:rsid w:val="63E58C60"/>
    <w:rsid w:val="6425BD77"/>
    <w:rsid w:val="64C8B951"/>
    <w:rsid w:val="65A8C731"/>
    <w:rsid w:val="66F693DB"/>
    <w:rsid w:val="67882050"/>
    <w:rsid w:val="687A0036"/>
    <w:rsid w:val="6A4C22C4"/>
    <w:rsid w:val="6AF023A0"/>
    <w:rsid w:val="6D78A957"/>
    <w:rsid w:val="6E08BD88"/>
    <w:rsid w:val="6E5CDC16"/>
    <w:rsid w:val="6ED43D2F"/>
    <w:rsid w:val="6F6D8437"/>
    <w:rsid w:val="702E1EFA"/>
    <w:rsid w:val="702EDEF4"/>
    <w:rsid w:val="7223B9D4"/>
    <w:rsid w:val="72E4BCA3"/>
    <w:rsid w:val="7471CE20"/>
    <w:rsid w:val="75D41A9B"/>
    <w:rsid w:val="760D9E81"/>
    <w:rsid w:val="76957558"/>
    <w:rsid w:val="77571939"/>
    <w:rsid w:val="7A5DA7F2"/>
    <w:rsid w:val="7A905C58"/>
    <w:rsid w:val="7B7EB806"/>
    <w:rsid w:val="7B8B5A02"/>
    <w:rsid w:val="7B998E9B"/>
    <w:rsid w:val="7BB2B6F8"/>
    <w:rsid w:val="7BF97853"/>
    <w:rsid w:val="7CFC0BBC"/>
    <w:rsid w:val="7D355EFC"/>
    <w:rsid w:val="7FE11409"/>
    <w:rsid w:val="7FF5D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20CFF"/>
  <w15:docId w15:val="{3196114E-8984-1F46-886B-419EFB33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alatino-Roman"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widowControl w:val="0"/>
      <w:autoSpaceDE w:val="0"/>
      <w:autoSpaceDN w:val="0"/>
      <w:adjustRightInd w:val="0"/>
    </w:pPr>
  </w:style>
  <w:style w:type="paragraph" w:styleId="Heading1">
    <w:name w:val="heading 1"/>
    <w:basedOn w:val="Normal"/>
    <w:next w:val="Normal"/>
    <w:link w:val="Heading1Char"/>
    <w:uiPriority w:val="9"/>
    <w:qFormat/>
    <w:rsid w:val="003816C0"/>
    <w:pPr>
      <w:keepNext/>
      <w:tabs>
        <w:tab w:val="left" w:pos="360"/>
        <w:tab w:val="left" w:pos="720"/>
        <w:tab w:val="left" w:pos="1080"/>
        <w:tab w:val="left" w:pos="1440"/>
        <w:tab w:val="left" w:pos="1800"/>
        <w:tab w:val="left" w:pos="2160"/>
        <w:tab w:val="left" w:pos="2880"/>
        <w:tab w:val="left" w:pos="3600"/>
        <w:tab w:val="left" w:pos="4320"/>
      </w:tabs>
      <w:spacing w:line="264" w:lineRule="auto"/>
      <w:jc w:val="both"/>
      <w:outlineLvl w:val="0"/>
    </w:pPr>
    <w:rPr>
      <w:rFonts w:ascii="Arial" w:hAnsi="Arial" w:cs="Arial"/>
      <w:b/>
      <w:sz w:val="26"/>
      <w:szCs w:val="24"/>
    </w:rPr>
  </w:style>
  <w:style w:type="paragraph" w:styleId="Heading2">
    <w:name w:val="heading 2"/>
    <w:basedOn w:val="Normal"/>
    <w:next w:val="Normal"/>
    <w:link w:val="Heading2Char"/>
    <w:uiPriority w:val="9"/>
    <w:unhideWhenUsed/>
    <w:qFormat/>
    <w:rsid w:val="003816C0"/>
    <w:pPr>
      <w:keepNext/>
      <w:tabs>
        <w:tab w:val="left" w:pos="360"/>
        <w:tab w:val="left" w:pos="720"/>
        <w:tab w:val="left" w:pos="1080"/>
        <w:tab w:val="left" w:pos="1440"/>
        <w:tab w:val="left" w:pos="1800"/>
        <w:tab w:val="left" w:pos="2160"/>
        <w:tab w:val="left" w:pos="2880"/>
        <w:tab w:val="left" w:pos="3600"/>
        <w:tab w:val="left" w:pos="4320"/>
      </w:tabs>
      <w:spacing w:line="264" w:lineRule="auto"/>
      <w:jc w:val="both"/>
      <w:outlineLvl w:val="1"/>
    </w:pPr>
    <w:rPr>
      <w:rFonts w:ascii="Arial" w:hAnsi="Arial" w:cs="Arial"/>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66"/>
    <w:pPr>
      <w:ind w:left="720"/>
      <w:contextualSpacing/>
    </w:pPr>
  </w:style>
  <w:style w:type="character" w:customStyle="1" w:styleId="Heading1Char">
    <w:name w:val="Heading 1 Char"/>
    <w:basedOn w:val="DefaultParagraphFont"/>
    <w:link w:val="Heading1"/>
    <w:uiPriority w:val="9"/>
    <w:rsid w:val="003816C0"/>
    <w:rPr>
      <w:rFonts w:ascii="Arial" w:hAnsi="Arial" w:cs="Arial"/>
      <w:b/>
      <w:sz w:val="26"/>
      <w:szCs w:val="24"/>
    </w:rPr>
  </w:style>
  <w:style w:type="character" w:customStyle="1" w:styleId="Heading2Char">
    <w:name w:val="Heading 2 Char"/>
    <w:basedOn w:val="DefaultParagraphFont"/>
    <w:link w:val="Heading2"/>
    <w:uiPriority w:val="9"/>
    <w:rsid w:val="003816C0"/>
    <w:rPr>
      <w:rFonts w:ascii="Arial" w:hAnsi="Arial" w:cs="Arial"/>
      <w:sz w:val="26"/>
      <w:szCs w:val="24"/>
    </w:rPr>
  </w:style>
  <w:style w:type="character" w:styleId="Hyperlink">
    <w:name w:val="Hyperlink"/>
    <w:basedOn w:val="DefaultParagraphFont"/>
    <w:uiPriority w:val="99"/>
    <w:unhideWhenUsed/>
    <w:rsid w:val="005D5197"/>
    <w:rPr>
      <w:color w:val="0000FF" w:themeColor="hyperlink"/>
      <w:u w:val="single"/>
    </w:rPr>
  </w:style>
  <w:style w:type="character" w:customStyle="1" w:styleId="UnresolvedMention1">
    <w:name w:val="Unresolved Mention1"/>
    <w:basedOn w:val="DefaultParagraphFont"/>
    <w:uiPriority w:val="99"/>
    <w:semiHidden/>
    <w:unhideWhenUsed/>
    <w:rsid w:val="005D5197"/>
    <w:rPr>
      <w:color w:val="605E5C"/>
      <w:shd w:val="clear" w:color="auto" w:fill="E1DFDD"/>
    </w:rPr>
  </w:style>
  <w:style w:type="paragraph" w:styleId="BalloonText">
    <w:name w:val="Balloon Text"/>
    <w:basedOn w:val="Normal"/>
    <w:link w:val="BalloonTextChar"/>
    <w:uiPriority w:val="99"/>
    <w:semiHidden/>
    <w:unhideWhenUsed/>
    <w:rsid w:val="00881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C26"/>
    <w:rPr>
      <w:rFonts w:ascii="Segoe UI" w:hAnsi="Segoe UI" w:cs="Segoe UI"/>
      <w:sz w:val="18"/>
      <w:szCs w:val="18"/>
    </w:rPr>
  </w:style>
  <w:style w:type="paragraph" w:styleId="Revision">
    <w:name w:val="Revision"/>
    <w:hidden/>
    <w:uiPriority w:val="99"/>
    <w:semiHidden/>
    <w:rsid w:val="005270BC"/>
  </w:style>
  <w:style w:type="character" w:styleId="FollowedHyperlink">
    <w:name w:val="FollowedHyperlink"/>
    <w:basedOn w:val="DefaultParagraphFont"/>
    <w:uiPriority w:val="99"/>
    <w:semiHidden/>
    <w:unhideWhenUsed/>
    <w:rsid w:val="00D47B53"/>
    <w:rPr>
      <w:color w:val="800080" w:themeColor="followedHyperlink"/>
      <w:u w:val="single"/>
    </w:rPr>
  </w:style>
  <w:style w:type="character" w:styleId="UnresolvedMention">
    <w:name w:val="Unresolved Mention"/>
    <w:basedOn w:val="DefaultParagraphFont"/>
    <w:uiPriority w:val="99"/>
    <w:semiHidden/>
    <w:unhideWhenUsed/>
    <w:rsid w:val="00AB2387"/>
    <w:rPr>
      <w:color w:val="605E5C"/>
      <w:shd w:val="clear" w:color="auto" w:fill="E1DFDD"/>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36CA9"/>
    <w:pPr>
      <w:tabs>
        <w:tab w:val="center" w:pos="4513"/>
        <w:tab w:val="right" w:pos="9026"/>
      </w:tabs>
    </w:pPr>
  </w:style>
  <w:style w:type="character" w:customStyle="1" w:styleId="HeaderChar">
    <w:name w:val="Header Char"/>
    <w:basedOn w:val="DefaultParagraphFont"/>
    <w:link w:val="Header"/>
    <w:uiPriority w:val="99"/>
    <w:rsid w:val="00236CA9"/>
  </w:style>
  <w:style w:type="paragraph" w:styleId="Footer">
    <w:name w:val="footer"/>
    <w:basedOn w:val="Normal"/>
    <w:link w:val="FooterChar"/>
    <w:uiPriority w:val="99"/>
    <w:unhideWhenUsed/>
    <w:rsid w:val="00236CA9"/>
    <w:pPr>
      <w:tabs>
        <w:tab w:val="center" w:pos="4513"/>
        <w:tab w:val="right" w:pos="9026"/>
      </w:tabs>
    </w:pPr>
  </w:style>
  <w:style w:type="character" w:customStyle="1" w:styleId="FooterChar">
    <w:name w:val="Footer Char"/>
    <w:basedOn w:val="DefaultParagraphFont"/>
    <w:link w:val="Footer"/>
    <w:uiPriority w:val="99"/>
    <w:rsid w:val="00236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barcouncilethics.co.uk/documents/information-security-3/" TargetMode="External"/><Relationship Id="rId26" Type="http://schemas.openxmlformats.org/officeDocument/2006/relationships/hyperlink" Target="https://www.barcouncilethics.co.uk/important-information-disclaimer/" TargetMode="External"/><Relationship Id="rId3" Type="http://schemas.openxmlformats.org/officeDocument/2006/relationships/customXml" Target="../customXml/item3.xml"/><Relationship Id="rId21" Type="http://schemas.openxmlformats.org/officeDocument/2006/relationships/hyperlink" Target="https://www.barcouncilethics.co.uk/documents/internet-security/"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barcouncilethics.co.uk/documents/back-work-pc/" TargetMode="External"/><Relationship Id="rId25" Type="http://schemas.openxmlformats.org/officeDocument/2006/relationships/hyperlink" Target="https://www.barcouncilethics.co.uk/subject/it/" TargetMode="External"/><Relationship Id="rId2" Type="http://schemas.openxmlformats.org/officeDocument/2006/relationships/customXml" Target="../customXml/item2.xml"/><Relationship Id="rId16" Type="http://schemas.openxmlformats.org/officeDocument/2006/relationships/hyperlink" Target="https://www.barcouncilethics.co.uk/documents/advice-to-those-travelling/" TargetMode="External"/><Relationship Id="rId20" Type="http://schemas.openxmlformats.org/officeDocument/2006/relationships/hyperlink" Target="https://www.barcouncilethics.co.uk/documents/mobile-device-secur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arcouncil.org.uk/resource/cyber-questionnaire-by-the-law-society-and-bar-council.html"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www.sra.org.uk/sra/research-publications/risk-outlook-report-information-security-cybercrim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arcouncilethics.co.uk/documents/gdpr-guide-barristers-chambe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barcouncilethics.co.uk/documents/cloud-computing/" TargetMode="External"/><Relationship Id="rId27" Type="http://schemas.openxmlformats.org/officeDocument/2006/relationships/hyperlink" Target="http://www.barcouncil.org.uk/practice-ethics/professional-practice-and-ethics/important-information-and-disclaimer/"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s xmlns="6c09136c-8a19-42f8-b2eb-75208c7774c9" xsi:nil="true"/>
  </documentManagement>
</p:properties>
</file>

<file path=customXml/item2.xml><?xml version="1.0" encoding="utf-8"?>
<metadata xmlns="http://www.objective.com/ecm/document/metadata/A9F3E4DA7C68477BBE6F6B19974764CC" version="1.0.0">
  <systemFields>
    <field name="Objective-Id">
      <value order="0">A832480</value>
    </field>
    <field name="Objective-Title">
      <value order="0">Remaining compliant and IT secure when working from home Feb 2022</value>
    </field>
    <field name="Objective-Description">
      <value order="0"/>
    </field>
    <field name="Objective-CreationStamp">
      <value order="0">2022-02-03T15:40:45Z</value>
    </field>
    <field name="Objective-IsApproved">
      <value order="0">false</value>
    </field>
    <field name="Objective-IsPublished">
      <value order="0">false</value>
    </field>
    <field name="Objective-DatePublished">
      <value order="0"/>
    </field>
    <field name="Objective-ModificationStamp">
      <value order="0">2022-02-04T12:05:14Z</value>
    </field>
    <field name="Objective-Owner">
      <value order="0">Phoebe Sarjant</value>
    </field>
    <field name="Objective-Path">
      <value order="0">Bar Council Global Folder:Representation:Guidance:IT Guidance:Guidance (Current)</value>
    </field>
    <field name="Objective-Parent">
      <value order="0">Guidance (Current)</value>
    </field>
    <field name="Objective-State">
      <value order="0">Being Drafted</value>
    </field>
    <field name="Objective-VersionId">
      <value order="0">vA1452886</value>
    </field>
    <field name="Objective-Version">
      <value order="0">0.3</value>
    </field>
    <field name="Objective-VersionNumber">
      <value order="0">3</value>
    </field>
    <field name="Objective-VersionComment">
      <value order="0"/>
    </field>
    <field name="Objective-FileNumber">
      <value order="0">qA48051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1218E32B656144B88CFBA30659C6D9" ma:contentTypeVersion="11" ma:contentTypeDescription="Create a new document." ma:contentTypeScope="" ma:versionID="f224546bb6893f63d437bfdb09dc34c6">
  <xsd:schema xmlns:xsd="http://www.w3.org/2001/XMLSchema" xmlns:xs="http://www.w3.org/2001/XMLSchema" xmlns:p="http://schemas.microsoft.com/office/2006/metadata/properties" xmlns:ns2="6c09136c-8a19-42f8-b2eb-75208c7774c9" xmlns:ns3="84e299e0-14bc-4abb-80aa-315f25ef4ab5" targetNamespace="http://schemas.microsoft.com/office/2006/metadata/properties" ma:root="true" ma:fieldsID="30da0974250b26abcdabce3e1efac8da" ns2:_="" ns3:_="">
    <xsd:import namespace="6c09136c-8a19-42f8-b2eb-75208c7774c9"/>
    <xsd:import namespace="84e299e0-14bc-4abb-80aa-315f25ef4a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9136c-8a19-42f8-b2eb-75208c777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Versions" ma:index="17" nillable="true" ma:displayName="Versions" ma:format="Dropdown" ma:internalName="Versions">
      <xsd:simpleType>
        <xsd:restriction base="dms:Choice">
          <xsd:enumeration value="Choice 1"/>
          <xsd:enumeration value="Choice 2"/>
          <xsd:enumeration value="Choice 3"/>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e299e0-14bc-4abb-80aa-315f25ef4a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155E3-CBE0-408D-AE1D-BA256BB9A3BD}">
  <ds:schemaRefs>
    <ds:schemaRef ds:uri="http://schemas.microsoft.com/office/2006/metadata/properties"/>
    <ds:schemaRef ds:uri="http://schemas.microsoft.com/office/infopath/2007/PartnerControls"/>
    <ds:schemaRef ds:uri="6c09136c-8a19-42f8-b2eb-75208c7774c9"/>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3.xml><?xml version="1.0" encoding="utf-8"?>
<ds:datastoreItem xmlns:ds="http://schemas.openxmlformats.org/officeDocument/2006/customXml" ds:itemID="{8C48FA3D-D984-4BCE-87F7-E80D2D8B444F}">
  <ds:schemaRefs>
    <ds:schemaRef ds:uri="http://schemas.microsoft.com/sharepoint/v3/contenttype/forms"/>
  </ds:schemaRefs>
</ds:datastoreItem>
</file>

<file path=customXml/itemProps4.xml><?xml version="1.0" encoding="utf-8"?>
<ds:datastoreItem xmlns:ds="http://schemas.openxmlformats.org/officeDocument/2006/customXml" ds:itemID="{4640D025-5879-4515-9F8D-C6D68220FB55}"/>
</file>

<file path=docProps/app.xml><?xml version="1.0" encoding="utf-8"?>
<Properties xmlns="http://schemas.openxmlformats.org/officeDocument/2006/extended-properties" xmlns:vt="http://schemas.openxmlformats.org/officeDocument/2006/docPropsVTypes">
  <Template>Normal</Template>
  <TotalTime>19</TotalTime>
  <Pages>5</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200218 IT Panel - remote working GDPR</dc:title>
  <dc:creator>Anne Frizell</dc:creator>
  <cp:lastModifiedBy>Enehuwa Adagu</cp:lastModifiedBy>
  <cp:revision>30</cp:revision>
  <cp:lastPrinted>2022-02-03T16:32:00Z</cp:lastPrinted>
  <dcterms:created xsi:type="dcterms:W3CDTF">2023-04-28T21:47:00Z</dcterms:created>
  <dcterms:modified xsi:type="dcterms:W3CDTF">2024-03-14T14:11:00Z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A832480</vt:lpwstr>
  </property>
  <property fmtid="{D5CDD505-2E9C-101B-9397-08002B2CF9AE}" pid="4" name="Objective-Title">
    <vt:lpwstr>Remaining compliant and IT secure when working from home Feb 2022</vt:lpwstr>
  </property>
  <property fmtid="{D5CDD505-2E9C-101B-9397-08002B2CF9AE}" pid="5" name="Objective-Description">
    <vt:lpwstr/>
  </property>
  <property fmtid="{D5CDD505-2E9C-101B-9397-08002B2CF9AE}" pid="6" name="Objective-CreationStamp">
    <vt:filetime>2022-02-03T15:40:51Z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2022-02-04T12:05:14Z</vt:filetime>
  </property>
  <property fmtid="{D5CDD505-2E9C-101B-9397-08002B2CF9AE}" pid="11" name="Objective-Owner">
    <vt:lpwstr>Phoebe Sarjant</vt:lpwstr>
  </property>
  <property fmtid="{D5CDD505-2E9C-101B-9397-08002B2CF9AE}" pid="12" name="Objective-Path">
    <vt:lpwstr>Bar Council Global Folder:Representation:Guidance:IT Guidance:Guidance (Current):</vt:lpwstr>
  </property>
  <property fmtid="{D5CDD505-2E9C-101B-9397-08002B2CF9AE}" pid="13" name="Objective-Parent">
    <vt:lpwstr>Guidance (Current)</vt:lpwstr>
  </property>
  <property fmtid="{D5CDD505-2E9C-101B-9397-08002B2CF9AE}" pid="14" name="Objective-State">
    <vt:lpwstr>Being Drafted</vt:lpwstr>
  </property>
  <property fmtid="{D5CDD505-2E9C-101B-9397-08002B2CF9AE}" pid="15" name="Objective-VersionId">
    <vt:lpwstr>vA1452886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y fmtid="{D5CDD505-2E9C-101B-9397-08002B2CF9AE}" pid="25" name="ContentTypeId">
    <vt:lpwstr>0x010100421218E32B656144B88CFBA30659C6D9</vt:lpwstr>
  </property>
</Properties>
</file>