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2D996" w14:textId="7AA7B67A" w:rsidR="0046265C" w:rsidRDefault="00CC44CF" w:rsidP="00CC44CF">
      <w:pPr>
        <w:jc w:val="center"/>
      </w:pPr>
      <w:r w:rsidRPr="00444130">
        <w:rPr>
          <w:rFonts w:ascii="Palatino Linotype" w:hAnsi="Palatino Linotype"/>
          <w:noProof/>
        </w:rPr>
        <w:drawing>
          <wp:inline distT="0" distB="0" distL="0" distR="0" wp14:anchorId="40D8292D" wp14:editId="3FB08667">
            <wp:extent cx="1800000" cy="1657068"/>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r Council Logo 2019 - navy-0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0000" cy="1657068"/>
                    </a:xfrm>
                    <a:prstGeom prst="rect">
                      <a:avLst/>
                    </a:prstGeom>
                  </pic:spPr>
                </pic:pic>
              </a:graphicData>
            </a:graphic>
          </wp:inline>
        </w:drawing>
      </w:r>
    </w:p>
    <w:p w14:paraId="126ACD98" w14:textId="33FFB86D" w:rsidR="0046265C" w:rsidRPr="00E16219" w:rsidRDefault="00406F02" w:rsidP="00E16219">
      <w:pPr>
        <w:spacing w:line="276" w:lineRule="auto"/>
        <w:jc w:val="center"/>
        <w:rPr>
          <w:rFonts w:ascii="Palatino Linotype" w:hAnsi="Palatino Linotype"/>
          <w:b/>
          <w:bCs/>
          <w:sz w:val="26"/>
          <w:szCs w:val="26"/>
        </w:rPr>
      </w:pPr>
      <w:r w:rsidRPr="00E16219">
        <w:rPr>
          <w:rFonts w:ascii="Palatino Linotype" w:hAnsi="Palatino Linotype"/>
          <w:b/>
          <w:bCs/>
          <w:sz w:val="26"/>
          <w:szCs w:val="26"/>
        </w:rPr>
        <w:t>Written Pupillage Agreements</w:t>
      </w:r>
    </w:p>
    <w:p w14:paraId="03112BA1" w14:textId="63728094" w:rsidR="007B0432" w:rsidRPr="00E16219" w:rsidRDefault="007B0432" w:rsidP="00510D73">
      <w:pPr>
        <w:spacing w:line="276" w:lineRule="auto"/>
        <w:ind w:left="2410" w:hanging="2410"/>
        <w:jc w:val="both"/>
        <w:rPr>
          <w:rFonts w:ascii="Palatino Linotype" w:hAnsi="Palatino Linotype"/>
        </w:rPr>
      </w:pPr>
      <w:r w:rsidRPr="00E16219">
        <w:rPr>
          <w:rFonts w:ascii="Palatino Linotype" w:hAnsi="Palatino Linotype"/>
          <w:b/>
          <w:bCs/>
        </w:rPr>
        <w:t>Purpose:</w:t>
      </w:r>
      <w:r w:rsidRPr="00E16219">
        <w:rPr>
          <w:rFonts w:ascii="Palatino Linotype" w:hAnsi="Palatino Linotype"/>
          <w:b/>
          <w:bCs/>
        </w:rPr>
        <w:tab/>
      </w:r>
      <w:r w:rsidRPr="00E16219">
        <w:rPr>
          <w:rFonts w:ascii="Palatino Linotype" w:hAnsi="Palatino Linotype"/>
        </w:rPr>
        <w:t>To assist Authorised Education and Training Organisations (AETOs) to fulfil their obligations to pupils</w:t>
      </w:r>
    </w:p>
    <w:p w14:paraId="2FBD6AAF" w14:textId="014B74A7" w:rsidR="007B0432" w:rsidRPr="00E16219" w:rsidRDefault="007B0432" w:rsidP="00510D73">
      <w:pPr>
        <w:spacing w:line="276" w:lineRule="auto"/>
        <w:ind w:left="2410" w:hanging="2410"/>
        <w:jc w:val="both"/>
        <w:rPr>
          <w:rFonts w:ascii="Palatino Linotype" w:hAnsi="Palatino Linotype"/>
        </w:rPr>
      </w:pPr>
      <w:r w:rsidRPr="00E16219">
        <w:rPr>
          <w:rFonts w:ascii="Palatino Linotype" w:hAnsi="Palatino Linotype"/>
          <w:b/>
          <w:bCs/>
        </w:rPr>
        <w:t>Scope of application:</w:t>
      </w:r>
      <w:r w:rsidRPr="00E16219">
        <w:rPr>
          <w:rFonts w:ascii="Palatino Linotype" w:hAnsi="Palatino Linotype"/>
          <w:b/>
          <w:bCs/>
        </w:rPr>
        <w:tab/>
      </w:r>
      <w:r w:rsidRPr="00E16219">
        <w:rPr>
          <w:rFonts w:ascii="Palatino Linotype" w:hAnsi="Palatino Linotype"/>
        </w:rPr>
        <w:t>Those responsible for pupillage in AETOs at the self-employed Bar</w:t>
      </w:r>
    </w:p>
    <w:p w14:paraId="522FB081" w14:textId="7471A5C2" w:rsidR="007B0432" w:rsidRPr="00E16219" w:rsidRDefault="007B0432" w:rsidP="00510D73">
      <w:pPr>
        <w:spacing w:line="276" w:lineRule="auto"/>
        <w:ind w:left="2410" w:hanging="2410"/>
        <w:jc w:val="both"/>
        <w:rPr>
          <w:rFonts w:ascii="Palatino Linotype" w:hAnsi="Palatino Linotype"/>
        </w:rPr>
      </w:pPr>
      <w:r w:rsidRPr="00E16219">
        <w:rPr>
          <w:rFonts w:ascii="Palatino Linotype" w:hAnsi="Palatino Linotype"/>
          <w:b/>
          <w:bCs/>
        </w:rPr>
        <w:t>Issued by:</w:t>
      </w:r>
      <w:r w:rsidRPr="00E16219">
        <w:rPr>
          <w:rFonts w:ascii="Palatino Linotype" w:hAnsi="Palatino Linotype"/>
          <w:b/>
          <w:bCs/>
        </w:rPr>
        <w:tab/>
      </w:r>
      <w:r w:rsidRPr="00E16219">
        <w:rPr>
          <w:rFonts w:ascii="Palatino Linotype" w:hAnsi="Palatino Linotype"/>
        </w:rPr>
        <w:t>The Education and Training Committee</w:t>
      </w:r>
    </w:p>
    <w:p w14:paraId="336490BB" w14:textId="4E7B7C67" w:rsidR="007B0432" w:rsidRDefault="007B0432" w:rsidP="00510D73">
      <w:pPr>
        <w:spacing w:line="276" w:lineRule="auto"/>
        <w:ind w:left="2410" w:hanging="2410"/>
        <w:jc w:val="both"/>
        <w:rPr>
          <w:rFonts w:ascii="Palatino Linotype" w:hAnsi="Palatino Linotype"/>
        </w:rPr>
      </w:pPr>
      <w:r w:rsidRPr="00E16219">
        <w:rPr>
          <w:rFonts w:ascii="Palatino Linotype" w:hAnsi="Palatino Linotype"/>
          <w:b/>
          <w:bCs/>
        </w:rPr>
        <w:t>First issued:</w:t>
      </w:r>
      <w:r w:rsidRPr="00E16219">
        <w:rPr>
          <w:rFonts w:ascii="Palatino Linotype" w:hAnsi="Palatino Linotype"/>
          <w:b/>
          <w:bCs/>
        </w:rPr>
        <w:tab/>
      </w:r>
      <w:r w:rsidRPr="00E16219">
        <w:rPr>
          <w:rFonts w:ascii="Palatino Linotype" w:hAnsi="Palatino Linotype"/>
        </w:rPr>
        <w:t>April 2020</w:t>
      </w:r>
    </w:p>
    <w:p w14:paraId="726049F1" w14:textId="0EEE6DC3" w:rsidR="00CC44CF" w:rsidRDefault="00CC44CF" w:rsidP="00510D73">
      <w:pPr>
        <w:spacing w:line="276" w:lineRule="auto"/>
        <w:ind w:left="2410" w:hanging="2410"/>
        <w:jc w:val="both"/>
        <w:rPr>
          <w:rFonts w:ascii="Palatino Linotype" w:hAnsi="Palatino Linotype"/>
        </w:rPr>
      </w:pPr>
      <w:r>
        <w:rPr>
          <w:rFonts w:ascii="Palatino Linotype" w:hAnsi="Palatino Linotype"/>
          <w:b/>
          <w:bCs/>
        </w:rPr>
        <w:t>Last reviewed:</w:t>
      </w:r>
      <w:r>
        <w:rPr>
          <w:rFonts w:ascii="Palatino Linotype" w:hAnsi="Palatino Linotype"/>
        </w:rPr>
        <w:tab/>
      </w:r>
      <w:r w:rsidR="00340B36">
        <w:rPr>
          <w:rFonts w:ascii="Palatino Linotype" w:hAnsi="Palatino Linotype"/>
        </w:rPr>
        <w:t>August</w:t>
      </w:r>
      <w:r w:rsidR="00A75C96">
        <w:rPr>
          <w:rFonts w:ascii="Palatino Linotype" w:hAnsi="Palatino Linotype"/>
        </w:rPr>
        <w:t xml:space="preserve"> 2022</w:t>
      </w:r>
    </w:p>
    <w:p w14:paraId="304BFD9A" w14:textId="25ED6F68" w:rsidR="00510D73" w:rsidRPr="00510D73" w:rsidRDefault="00510D73" w:rsidP="00510D73">
      <w:pPr>
        <w:spacing w:line="276" w:lineRule="auto"/>
        <w:ind w:left="2410" w:hanging="2410"/>
        <w:jc w:val="both"/>
        <w:rPr>
          <w:rFonts w:ascii="Palatino Linotype" w:hAnsi="Palatino Linotype"/>
          <w:b/>
        </w:rPr>
      </w:pPr>
      <w:r>
        <w:rPr>
          <w:rFonts w:ascii="Palatino Linotype" w:hAnsi="Palatino Linotype"/>
          <w:b/>
          <w:bCs/>
        </w:rPr>
        <w:t>Status and effect:</w:t>
      </w:r>
      <w:r>
        <w:rPr>
          <w:rFonts w:ascii="Palatino Linotype" w:hAnsi="Palatino Linotype"/>
        </w:rPr>
        <w:t xml:space="preserve"> </w:t>
      </w:r>
      <w:r>
        <w:rPr>
          <w:rFonts w:ascii="Palatino Linotype" w:hAnsi="Palatino Linotype"/>
        </w:rPr>
        <w:tab/>
      </w:r>
      <w:r w:rsidRPr="00510D73">
        <w:rPr>
          <w:rFonts w:ascii="Palatino Linotype" w:hAnsi="Palatino Linotype"/>
          <w:b/>
        </w:rPr>
        <w:t xml:space="preserve">Please see the notice at end of this document. This is not </w:t>
      </w:r>
      <w:r w:rsidRPr="00510D73">
        <w:rPr>
          <w:rFonts w:ascii="Palatino Linotype" w:hAnsi="Palatino Linotype"/>
          <w:b/>
          <w:bCs/>
        </w:rPr>
        <w:t>“guidance” for the purposes of the BSB Handbook I6.4.</w:t>
      </w:r>
    </w:p>
    <w:p w14:paraId="43FDF938" w14:textId="77777777" w:rsidR="00146FD6" w:rsidRPr="00E16219" w:rsidRDefault="00146FD6" w:rsidP="00E16219">
      <w:pPr>
        <w:spacing w:line="276" w:lineRule="auto"/>
        <w:ind w:left="2410" w:hanging="2410"/>
        <w:rPr>
          <w:rFonts w:ascii="Palatino Linotype" w:hAnsi="Palatino Linotype"/>
        </w:rPr>
      </w:pPr>
    </w:p>
    <w:p w14:paraId="309748BC" w14:textId="280FE1C2" w:rsidR="007B0432" w:rsidRPr="00E16219" w:rsidRDefault="00406F02" w:rsidP="00CC44CF">
      <w:pPr>
        <w:pStyle w:val="ListParagraph"/>
        <w:numPr>
          <w:ilvl w:val="0"/>
          <w:numId w:val="8"/>
        </w:numPr>
        <w:spacing w:line="276" w:lineRule="auto"/>
        <w:ind w:left="0" w:firstLine="0"/>
        <w:contextualSpacing w:val="0"/>
        <w:jc w:val="both"/>
        <w:rPr>
          <w:rFonts w:ascii="Palatino Linotype" w:hAnsi="Palatino Linotype"/>
        </w:rPr>
      </w:pPr>
      <w:bookmarkStart w:id="0" w:name="_Hlk38981945"/>
      <w:r w:rsidRPr="00E16219">
        <w:rPr>
          <w:rFonts w:ascii="Palatino Linotype" w:hAnsi="Palatino Linotype"/>
        </w:rPr>
        <w:t xml:space="preserve">The Bar Council’s Education and Training Committee has produced the following </w:t>
      </w:r>
      <w:r w:rsidR="007B0432" w:rsidRPr="00E16219">
        <w:rPr>
          <w:rFonts w:ascii="Palatino Linotype" w:hAnsi="Palatino Linotype"/>
        </w:rPr>
        <w:t xml:space="preserve">model pupillage agreement </w:t>
      </w:r>
      <w:r w:rsidRPr="00E16219">
        <w:rPr>
          <w:rFonts w:ascii="Palatino Linotype" w:hAnsi="Palatino Linotype"/>
        </w:rPr>
        <w:t>to assist AETOs who take on self-employed pupils</w:t>
      </w:r>
      <w:r w:rsidR="001E05E8" w:rsidRPr="00E16219">
        <w:rPr>
          <w:rFonts w:ascii="Palatino Linotype" w:hAnsi="Palatino Linotype"/>
        </w:rPr>
        <w:t xml:space="preserve"> with their regulatory obligations – please see </w:t>
      </w:r>
      <w:hyperlink r:id="rId13" w:history="1">
        <w:r w:rsidR="001E05E8" w:rsidRPr="00E16219">
          <w:rPr>
            <w:rStyle w:val="Hyperlink"/>
            <w:rFonts w:ascii="Palatino Linotype" w:hAnsi="Palatino Linotype"/>
          </w:rPr>
          <w:t>here</w:t>
        </w:r>
      </w:hyperlink>
      <w:r w:rsidR="001E05E8" w:rsidRPr="00E16219">
        <w:rPr>
          <w:rFonts w:ascii="Palatino Linotype" w:hAnsi="Palatino Linotype"/>
        </w:rPr>
        <w:t xml:space="preserve"> for the relevant section of the Bar Qualification Manual</w:t>
      </w:r>
      <w:r w:rsidRPr="00E16219">
        <w:rPr>
          <w:rFonts w:ascii="Palatino Linotype" w:hAnsi="Palatino Linotype"/>
        </w:rPr>
        <w:t>.</w:t>
      </w:r>
      <w:r w:rsidR="007B0432" w:rsidRPr="00E16219">
        <w:rPr>
          <w:rFonts w:ascii="Palatino Linotype" w:hAnsi="Palatino Linotype"/>
        </w:rPr>
        <w:t xml:space="preserve"> It is recommended that you familiarise yourself with the relevant requirements.</w:t>
      </w:r>
    </w:p>
    <w:p w14:paraId="773108CB" w14:textId="3510B27C" w:rsidR="00146FD6" w:rsidRPr="00E16219" w:rsidRDefault="007B0432" w:rsidP="00CC44CF">
      <w:pPr>
        <w:pStyle w:val="ListParagraph"/>
        <w:numPr>
          <w:ilvl w:val="0"/>
          <w:numId w:val="8"/>
        </w:numPr>
        <w:spacing w:line="276" w:lineRule="auto"/>
        <w:ind w:left="0" w:firstLine="0"/>
        <w:contextualSpacing w:val="0"/>
        <w:jc w:val="both"/>
        <w:rPr>
          <w:rFonts w:ascii="Palatino Linotype" w:hAnsi="Palatino Linotype"/>
        </w:rPr>
      </w:pPr>
      <w:r w:rsidRPr="00E16219">
        <w:rPr>
          <w:rFonts w:ascii="Palatino Linotype" w:hAnsi="Palatino Linotype"/>
        </w:rPr>
        <w:t>Please note that t</w:t>
      </w:r>
      <w:r w:rsidR="00406F02" w:rsidRPr="00E16219">
        <w:rPr>
          <w:rFonts w:ascii="Palatino Linotype" w:hAnsi="Palatino Linotype"/>
        </w:rPr>
        <w:t xml:space="preserve">his agreement </w:t>
      </w:r>
      <w:r w:rsidR="001E05E8" w:rsidRPr="00E16219">
        <w:rPr>
          <w:rFonts w:ascii="Palatino Linotype" w:hAnsi="Palatino Linotype"/>
        </w:rPr>
        <w:t>is not</w:t>
      </w:r>
      <w:r w:rsidR="00406F02" w:rsidRPr="00E16219">
        <w:rPr>
          <w:rFonts w:ascii="Palatino Linotype" w:hAnsi="Palatino Linotype"/>
        </w:rPr>
        <w:t xml:space="preserve"> an employment contract (</w:t>
      </w:r>
      <w:r w:rsidR="004329B1" w:rsidRPr="00E16219">
        <w:rPr>
          <w:rFonts w:ascii="Palatino Linotype" w:hAnsi="Palatino Linotype"/>
        </w:rPr>
        <w:t>please see paragraph</w:t>
      </w:r>
      <w:r w:rsidR="004329B1">
        <w:rPr>
          <w:rFonts w:ascii="Palatino Linotype" w:hAnsi="Palatino Linotype"/>
        </w:rPr>
        <w:t>s 2 and</w:t>
      </w:r>
      <w:r w:rsidR="004329B1" w:rsidRPr="00E16219">
        <w:rPr>
          <w:rFonts w:ascii="Palatino Linotype" w:hAnsi="Palatino Linotype"/>
        </w:rPr>
        <w:t xml:space="preserve"> </w:t>
      </w:r>
      <w:r w:rsidR="004329B1">
        <w:rPr>
          <w:rFonts w:ascii="Palatino Linotype" w:hAnsi="Palatino Linotype"/>
        </w:rPr>
        <w:t>8</w:t>
      </w:r>
      <w:r w:rsidR="004329B1" w:rsidRPr="00E16219">
        <w:rPr>
          <w:rFonts w:ascii="Palatino Linotype" w:hAnsi="Palatino Linotype"/>
        </w:rPr>
        <w:t xml:space="preserve">, </w:t>
      </w:r>
      <w:r w:rsidR="004329B1">
        <w:rPr>
          <w:rFonts w:ascii="Palatino Linotype" w:hAnsi="Palatino Linotype"/>
        </w:rPr>
        <w:t>Part</w:t>
      </w:r>
      <w:r w:rsidR="004329B1" w:rsidRPr="00E16219">
        <w:rPr>
          <w:rFonts w:ascii="Palatino Linotype" w:hAnsi="Palatino Linotype"/>
        </w:rPr>
        <w:t xml:space="preserve"> </w:t>
      </w:r>
      <w:r w:rsidR="004329B1">
        <w:rPr>
          <w:rFonts w:ascii="Palatino Linotype" w:hAnsi="Palatino Linotype"/>
        </w:rPr>
        <w:t>4D</w:t>
      </w:r>
      <w:r w:rsidR="004329B1" w:rsidRPr="00E16219">
        <w:rPr>
          <w:rFonts w:ascii="Palatino Linotype" w:hAnsi="Palatino Linotype"/>
        </w:rPr>
        <w:t xml:space="preserve"> of the </w:t>
      </w:r>
      <w:hyperlink r:id="rId14" w:history="1">
        <w:r w:rsidR="004329B1" w:rsidRPr="00E16219">
          <w:rPr>
            <w:rStyle w:val="Hyperlink"/>
            <w:rFonts w:ascii="Palatino Linotype" w:hAnsi="Palatino Linotype"/>
          </w:rPr>
          <w:t>BSB’s Bar Qualification Manual</w:t>
        </w:r>
      </w:hyperlink>
      <w:r w:rsidR="00406F02" w:rsidRPr="00E16219">
        <w:rPr>
          <w:rFonts w:ascii="Palatino Linotype" w:hAnsi="Palatino Linotype"/>
        </w:rPr>
        <w:t>), so it should not be used for pupils in employed practice, nor should it be used for chambers staff</w:t>
      </w:r>
      <w:r w:rsidR="001E05E8" w:rsidRPr="00E16219">
        <w:rPr>
          <w:rFonts w:ascii="Palatino Linotype" w:hAnsi="Palatino Linotype"/>
        </w:rPr>
        <w:t xml:space="preserve"> or employees</w:t>
      </w:r>
      <w:r w:rsidR="00406F02" w:rsidRPr="00E16219">
        <w:rPr>
          <w:rFonts w:ascii="Palatino Linotype" w:hAnsi="Palatino Linotype"/>
        </w:rPr>
        <w:t>.</w:t>
      </w:r>
      <w:bookmarkEnd w:id="0"/>
    </w:p>
    <w:p w14:paraId="5F728397" w14:textId="77777777" w:rsidR="000F7E4A" w:rsidRPr="00E16219" w:rsidRDefault="00146FD6" w:rsidP="00CC44CF">
      <w:pPr>
        <w:pStyle w:val="ListParagraph"/>
        <w:numPr>
          <w:ilvl w:val="0"/>
          <w:numId w:val="8"/>
        </w:numPr>
        <w:spacing w:line="276" w:lineRule="auto"/>
        <w:ind w:left="0" w:firstLine="0"/>
        <w:contextualSpacing w:val="0"/>
        <w:jc w:val="both"/>
        <w:rPr>
          <w:rFonts w:ascii="Palatino Linotype" w:hAnsi="Palatino Linotype"/>
        </w:rPr>
      </w:pPr>
      <w:r w:rsidRPr="00E16219">
        <w:rPr>
          <w:rFonts w:ascii="Palatino Linotype" w:hAnsi="Palatino Linotype"/>
        </w:rPr>
        <w:t>Sections that are marked in blue are to be amended by the AETO. Sections that are optional are clearly marked as such.</w:t>
      </w:r>
    </w:p>
    <w:p w14:paraId="2B1B522E" w14:textId="522C8387" w:rsidR="000F7E4A" w:rsidRPr="00E16219" w:rsidRDefault="000F7E4A" w:rsidP="00CC44CF">
      <w:pPr>
        <w:spacing w:line="276" w:lineRule="auto"/>
        <w:jc w:val="both"/>
        <w:rPr>
          <w:rFonts w:ascii="Palatino Linotype" w:hAnsi="Palatino Linotype"/>
        </w:rPr>
      </w:pPr>
    </w:p>
    <w:p w14:paraId="2D73E3A6" w14:textId="77777777" w:rsidR="000F7E4A" w:rsidRPr="00E16219" w:rsidRDefault="000F7E4A" w:rsidP="00CC44CF">
      <w:pPr>
        <w:spacing w:line="276" w:lineRule="auto"/>
        <w:jc w:val="both"/>
        <w:rPr>
          <w:rFonts w:ascii="Palatino Linotype" w:hAnsi="Palatino Linotype"/>
          <w:b/>
          <w:bCs/>
          <w:u w:val="single"/>
        </w:rPr>
      </w:pPr>
      <w:r w:rsidRPr="00E16219">
        <w:rPr>
          <w:rFonts w:ascii="Palatino Linotype" w:hAnsi="Palatino Linotype"/>
          <w:b/>
          <w:bCs/>
          <w:u w:val="single"/>
        </w:rPr>
        <w:t>Important Notice</w:t>
      </w:r>
    </w:p>
    <w:p w14:paraId="410449C7" w14:textId="6C9523C2" w:rsidR="00DF6DA1" w:rsidRDefault="000F7E4A" w:rsidP="00CC44CF">
      <w:pPr>
        <w:spacing w:line="276" w:lineRule="auto"/>
        <w:jc w:val="both"/>
        <w:rPr>
          <w:rFonts w:ascii="Palatino Linotype" w:hAnsi="Palatino Linotype"/>
        </w:rPr>
      </w:pPr>
      <w:r w:rsidRPr="00E16219">
        <w:rPr>
          <w:rFonts w:ascii="Palatino Linotype" w:hAnsi="Palatino Linotype"/>
        </w:rPr>
        <w:t>This document has been prepared by the Bar Council to assist barristers on matters of</w:t>
      </w:r>
      <w:r w:rsidR="00E16219" w:rsidRPr="00E16219">
        <w:rPr>
          <w:rFonts w:ascii="Palatino Linotype" w:hAnsi="Palatino Linotype"/>
        </w:rPr>
        <w:t xml:space="preserve"> </w:t>
      </w:r>
      <w:r w:rsidRPr="00E16219">
        <w:rPr>
          <w:rFonts w:ascii="Palatino Linotype" w:hAnsi="Palatino Linotype"/>
        </w:rPr>
        <w:t xml:space="preserve">professional conduct and ethics. </w:t>
      </w:r>
      <w:r w:rsidRPr="00E16219">
        <w:rPr>
          <w:rFonts w:ascii="Palatino Linotype" w:hAnsi="Palatino Linotype"/>
          <w:b/>
          <w:bCs/>
        </w:rPr>
        <w:t>It is not “guidance” for the purposes of the BSB</w:t>
      </w:r>
      <w:r w:rsidR="00E16219" w:rsidRPr="00E16219">
        <w:rPr>
          <w:rFonts w:ascii="Palatino Linotype" w:hAnsi="Palatino Linotype"/>
          <w:b/>
          <w:bCs/>
        </w:rPr>
        <w:t xml:space="preserve"> </w:t>
      </w:r>
      <w:r w:rsidRPr="00E16219">
        <w:rPr>
          <w:rFonts w:ascii="Palatino Linotype" w:hAnsi="Palatino Linotype"/>
          <w:b/>
          <w:bCs/>
        </w:rPr>
        <w:t>Handbook I6.4, and neither the BSB nor a disciplinary tribunal nor the Legal</w:t>
      </w:r>
      <w:r w:rsidR="00E16219" w:rsidRPr="00E16219">
        <w:rPr>
          <w:rFonts w:ascii="Palatino Linotype" w:hAnsi="Palatino Linotype"/>
          <w:b/>
          <w:bCs/>
        </w:rPr>
        <w:t xml:space="preserve"> </w:t>
      </w:r>
      <w:r w:rsidRPr="00E16219">
        <w:rPr>
          <w:rFonts w:ascii="Palatino Linotype" w:hAnsi="Palatino Linotype"/>
          <w:b/>
          <w:bCs/>
        </w:rPr>
        <w:t xml:space="preserve">Ombudsman is bound by any views or advice expressed in it. </w:t>
      </w:r>
      <w:r w:rsidRPr="00E16219">
        <w:rPr>
          <w:rFonts w:ascii="Palatino Linotype" w:hAnsi="Palatino Linotype"/>
        </w:rPr>
        <w:t>It does not comprise –</w:t>
      </w:r>
      <w:r w:rsidR="00E16219" w:rsidRPr="00E16219">
        <w:rPr>
          <w:rFonts w:ascii="Palatino Linotype" w:hAnsi="Palatino Linotype"/>
        </w:rPr>
        <w:t xml:space="preserve"> </w:t>
      </w:r>
      <w:r w:rsidRPr="00E16219">
        <w:rPr>
          <w:rFonts w:ascii="Palatino Linotype" w:hAnsi="Palatino Linotype"/>
        </w:rPr>
        <w:t>and cannot be relied on as giving – legal advice. It has been prepared in good faith,</w:t>
      </w:r>
      <w:r w:rsidR="00E16219" w:rsidRPr="00E16219">
        <w:rPr>
          <w:rFonts w:ascii="Palatino Linotype" w:hAnsi="Palatino Linotype"/>
        </w:rPr>
        <w:t xml:space="preserve"> </w:t>
      </w:r>
      <w:r w:rsidRPr="00E16219">
        <w:rPr>
          <w:rFonts w:ascii="Palatino Linotype" w:hAnsi="Palatino Linotype"/>
        </w:rPr>
        <w:t xml:space="preserve">but neither the Bar Council nor any </w:t>
      </w:r>
      <w:r w:rsidRPr="00E16219">
        <w:rPr>
          <w:rFonts w:ascii="Palatino Linotype" w:hAnsi="Palatino Linotype"/>
        </w:rPr>
        <w:lastRenderedPageBreak/>
        <w:t>of the individuals responsible for or involved in</w:t>
      </w:r>
      <w:r w:rsidR="00E16219" w:rsidRPr="00E16219">
        <w:rPr>
          <w:rFonts w:ascii="Palatino Linotype" w:hAnsi="Palatino Linotype"/>
        </w:rPr>
        <w:t xml:space="preserve"> </w:t>
      </w:r>
      <w:r w:rsidRPr="00E16219">
        <w:rPr>
          <w:rFonts w:ascii="Palatino Linotype" w:hAnsi="Palatino Linotype"/>
        </w:rPr>
        <w:t>its preparation accept any responsibility or liability for anything done in reliance on</w:t>
      </w:r>
      <w:r w:rsidR="00E16219" w:rsidRPr="00E16219">
        <w:rPr>
          <w:rFonts w:ascii="Palatino Linotype" w:hAnsi="Palatino Linotype"/>
        </w:rPr>
        <w:t xml:space="preserve"> </w:t>
      </w:r>
      <w:r w:rsidRPr="00E16219">
        <w:rPr>
          <w:rFonts w:ascii="Palatino Linotype" w:hAnsi="Palatino Linotype"/>
        </w:rPr>
        <w:t>it. For fuller information</w:t>
      </w:r>
      <w:r w:rsidR="00E16219" w:rsidRPr="00E16219">
        <w:rPr>
          <w:rFonts w:ascii="Palatino Linotype" w:hAnsi="Palatino Linotype"/>
        </w:rPr>
        <w:t xml:space="preserve"> as to the status and effect of this document</w:t>
      </w:r>
      <w:r w:rsidR="00DF6DA1" w:rsidRPr="00E16219">
        <w:rPr>
          <w:rFonts w:ascii="Palatino Linotype" w:hAnsi="Palatino Linotype"/>
        </w:rPr>
        <w:t>,</w:t>
      </w:r>
      <w:r w:rsidRPr="00E16219">
        <w:rPr>
          <w:rFonts w:ascii="Palatino Linotype" w:hAnsi="Palatino Linotype"/>
        </w:rPr>
        <w:t xml:space="preserve"> please see </w:t>
      </w:r>
      <w:hyperlink r:id="rId15" w:history="1">
        <w:r w:rsidRPr="00E16219">
          <w:rPr>
            <w:rStyle w:val="Hyperlink"/>
            <w:rFonts w:ascii="Palatino Linotype" w:hAnsi="Palatino Linotype"/>
          </w:rPr>
          <w:t>here</w:t>
        </w:r>
      </w:hyperlink>
      <w:r w:rsidRPr="00E16219">
        <w:rPr>
          <w:rFonts w:ascii="Palatino Linotype" w:hAnsi="Palatino Linotype"/>
        </w:rPr>
        <w:t>.</w:t>
      </w:r>
      <w:r w:rsidR="00DF6DA1">
        <w:rPr>
          <w:rFonts w:ascii="Palatino Linotype" w:hAnsi="Palatino Linotype"/>
        </w:rPr>
        <w:br w:type="page"/>
      </w:r>
    </w:p>
    <w:p w14:paraId="38099893" w14:textId="476BE79E" w:rsidR="00DF6DA1" w:rsidRPr="00A93F97" w:rsidRDefault="00DF6DA1" w:rsidP="00DF6DA1">
      <w:pPr>
        <w:jc w:val="center"/>
        <w:rPr>
          <w:rFonts w:ascii="Palatino Linotype" w:hAnsi="Palatino Linotype"/>
          <w:b/>
          <w:bCs/>
          <w:sz w:val="26"/>
          <w:szCs w:val="26"/>
          <w:u w:val="single"/>
        </w:rPr>
      </w:pPr>
      <w:r w:rsidRPr="00A93F97">
        <w:rPr>
          <w:rFonts w:ascii="Palatino Linotype" w:hAnsi="Palatino Linotype"/>
          <w:b/>
          <w:bCs/>
          <w:sz w:val="26"/>
          <w:szCs w:val="26"/>
          <w:u w:val="single"/>
        </w:rPr>
        <w:lastRenderedPageBreak/>
        <w:t>Draft written pupillage agreement</w:t>
      </w:r>
    </w:p>
    <w:p w14:paraId="6063C13A" w14:textId="2BA6C613" w:rsidR="00004337" w:rsidRPr="008B7BE5" w:rsidRDefault="005C40DA" w:rsidP="008B7BE5">
      <w:pPr>
        <w:rPr>
          <w:rFonts w:ascii="Palatino Linotype" w:hAnsi="Palatino Linotype"/>
        </w:rPr>
      </w:pPr>
      <w:r w:rsidRPr="008B7BE5">
        <w:rPr>
          <w:rFonts w:ascii="Palatino Linotype" w:hAnsi="Palatino Linotype"/>
        </w:rPr>
        <w:t xml:space="preserve">ON CHAMBERS </w:t>
      </w:r>
      <w:r w:rsidR="00E00159">
        <w:rPr>
          <w:rFonts w:ascii="Palatino Linotype" w:hAnsi="Palatino Linotype"/>
        </w:rPr>
        <w:t>HEADED PAPER</w:t>
      </w:r>
    </w:p>
    <w:p w14:paraId="4251D004" w14:textId="3794A7DC" w:rsidR="00376D45" w:rsidRPr="008B7BE5" w:rsidRDefault="005C40DA" w:rsidP="008B7BE5">
      <w:pPr>
        <w:spacing w:after="240" w:line="240" w:lineRule="auto"/>
        <w:rPr>
          <w:rFonts w:ascii="Palatino Linotype" w:hAnsi="Palatino Linotype" w:cstheme="minorHAnsi"/>
          <w:color w:val="0033CC"/>
        </w:rPr>
      </w:pPr>
      <w:r w:rsidRPr="008B7BE5">
        <w:rPr>
          <w:rFonts w:ascii="Palatino Linotype" w:hAnsi="Palatino Linotype" w:cstheme="minorHAnsi"/>
          <w:color w:val="0033CC"/>
        </w:rPr>
        <w:t>Pupil</w:t>
      </w:r>
      <w:r w:rsidR="00334E1C" w:rsidRPr="008B7BE5">
        <w:rPr>
          <w:rFonts w:ascii="Palatino Linotype" w:hAnsi="Palatino Linotype" w:cstheme="minorHAnsi"/>
          <w:color w:val="0033CC"/>
        </w:rPr>
        <w:t>’s full n</w:t>
      </w:r>
      <w:r w:rsidRPr="008B7BE5">
        <w:rPr>
          <w:rFonts w:ascii="Palatino Linotype" w:hAnsi="Palatino Linotype" w:cstheme="minorHAnsi"/>
          <w:color w:val="0033CC"/>
        </w:rPr>
        <w:t>ame</w:t>
      </w:r>
      <w:r w:rsidR="00376D45" w:rsidRPr="008B7BE5">
        <w:rPr>
          <w:rFonts w:ascii="Palatino Linotype" w:hAnsi="Palatino Linotype" w:cstheme="minorHAnsi"/>
          <w:color w:val="0033CC"/>
        </w:rPr>
        <w:br/>
        <w:t>Pupil</w:t>
      </w:r>
      <w:r w:rsidR="00FA762A" w:rsidRPr="008B7BE5">
        <w:rPr>
          <w:rFonts w:ascii="Palatino Linotype" w:hAnsi="Palatino Linotype" w:cstheme="minorHAnsi"/>
          <w:color w:val="0033CC"/>
        </w:rPr>
        <w:t>’s</w:t>
      </w:r>
      <w:r w:rsidR="00376D45" w:rsidRPr="008B7BE5">
        <w:rPr>
          <w:rFonts w:ascii="Palatino Linotype" w:hAnsi="Palatino Linotype" w:cstheme="minorHAnsi"/>
          <w:color w:val="0033CC"/>
        </w:rPr>
        <w:t xml:space="preserve"> address/email</w:t>
      </w:r>
    </w:p>
    <w:p w14:paraId="558DC6D0" w14:textId="389C49B5" w:rsidR="00376D45" w:rsidRPr="008B7BE5" w:rsidRDefault="00376D45" w:rsidP="008B7BE5">
      <w:pPr>
        <w:spacing w:after="240" w:line="240" w:lineRule="auto"/>
        <w:rPr>
          <w:rFonts w:ascii="Palatino Linotype" w:hAnsi="Palatino Linotype" w:cstheme="minorHAnsi"/>
          <w:color w:val="0033CC"/>
        </w:rPr>
      </w:pPr>
      <w:r w:rsidRPr="008B7BE5">
        <w:rPr>
          <w:rFonts w:ascii="Palatino Linotype" w:hAnsi="Palatino Linotype" w:cstheme="minorHAnsi"/>
          <w:color w:val="0033CC"/>
        </w:rPr>
        <w:t>Date</w:t>
      </w:r>
    </w:p>
    <w:p w14:paraId="09873908" w14:textId="0C5D62AB" w:rsidR="00376D45" w:rsidRPr="008B7BE5" w:rsidRDefault="00376D45" w:rsidP="008B7BE5">
      <w:pPr>
        <w:spacing w:after="240" w:line="240" w:lineRule="auto"/>
        <w:rPr>
          <w:rFonts w:ascii="Palatino Linotype" w:hAnsi="Palatino Linotype" w:cstheme="minorHAnsi"/>
        </w:rPr>
      </w:pPr>
      <w:r w:rsidRPr="008B7BE5">
        <w:rPr>
          <w:rFonts w:ascii="Palatino Linotype" w:hAnsi="Palatino Linotype" w:cstheme="minorHAnsi"/>
          <w:b/>
          <w:bCs/>
        </w:rPr>
        <w:t>Written Pupillage Agreement</w:t>
      </w:r>
    </w:p>
    <w:p w14:paraId="477BF633" w14:textId="59CA7FE3" w:rsidR="00115489" w:rsidRPr="008B7BE5" w:rsidRDefault="00376D45" w:rsidP="008B7BE5">
      <w:pPr>
        <w:spacing w:after="240" w:line="240" w:lineRule="auto"/>
        <w:jc w:val="both"/>
        <w:rPr>
          <w:rFonts w:ascii="Palatino Linotype" w:hAnsi="Palatino Linotype" w:cstheme="minorHAnsi"/>
        </w:rPr>
      </w:pPr>
      <w:r w:rsidRPr="008B7BE5">
        <w:rPr>
          <w:rFonts w:ascii="Palatino Linotype" w:hAnsi="Palatino Linotype" w:cstheme="minorHAnsi"/>
        </w:rPr>
        <w:t xml:space="preserve">We are delighted that you have accepted our offer of pupillage </w:t>
      </w:r>
      <w:r w:rsidR="00115489" w:rsidRPr="008B7BE5">
        <w:rPr>
          <w:rFonts w:ascii="Palatino Linotype" w:hAnsi="Palatino Linotype" w:cstheme="minorHAnsi"/>
        </w:rPr>
        <w:t>at</w:t>
      </w:r>
      <w:r w:rsidRPr="008B7BE5">
        <w:rPr>
          <w:rFonts w:ascii="Palatino Linotype" w:hAnsi="Palatino Linotype" w:cstheme="minorHAnsi"/>
        </w:rPr>
        <w:t xml:space="preserve"> </w:t>
      </w:r>
      <w:r w:rsidRPr="008B7BE5">
        <w:rPr>
          <w:rFonts w:ascii="Palatino Linotype" w:hAnsi="Palatino Linotype" w:cstheme="minorHAnsi"/>
          <w:color w:val="0033CC"/>
        </w:rPr>
        <w:t>XXX</w:t>
      </w:r>
      <w:r w:rsidRPr="008B7BE5">
        <w:rPr>
          <w:rFonts w:ascii="Palatino Linotype" w:hAnsi="Palatino Linotype" w:cstheme="minorHAnsi"/>
        </w:rPr>
        <w:t xml:space="preserve"> Chambers (“</w:t>
      </w:r>
      <w:r w:rsidRPr="008B7BE5">
        <w:rPr>
          <w:rFonts w:ascii="Palatino Linotype" w:hAnsi="Palatino Linotype" w:cstheme="minorHAnsi"/>
          <w:b/>
          <w:bCs/>
        </w:rPr>
        <w:t>Chambers</w:t>
      </w:r>
      <w:r w:rsidRPr="008B7BE5">
        <w:rPr>
          <w:rFonts w:ascii="Palatino Linotype" w:hAnsi="Palatino Linotype" w:cstheme="minorHAnsi"/>
        </w:rPr>
        <w:t xml:space="preserve">”).  </w:t>
      </w:r>
    </w:p>
    <w:p w14:paraId="0E61DA03" w14:textId="1A28DE1A" w:rsidR="00A04666" w:rsidRPr="008B7BE5" w:rsidRDefault="00A04666" w:rsidP="008B7BE5">
      <w:pPr>
        <w:spacing w:after="240" w:line="240" w:lineRule="auto"/>
        <w:jc w:val="both"/>
        <w:rPr>
          <w:rFonts w:ascii="Palatino Linotype" w:hAnsi="Palatino Linotype" w:cstheme="minorHAnsi"/>
          <w:bCs/>
        </w:rPr>
      </w:pPr>
      <w:r w:rsidRPr="008B7BE5">
        <w:rPr>
          <w:rFonts w:ascii="Palatino Linotype" w:hAnsi="Palatino Linotype" w:cstheme="minorHAnsi"/>
          <w:bCs/>
        </w:rPr>
        <w:t>Chambers is an Authorised Education and Training Organisation</w:t>
      </w:r>
      <w:r w:rsidR="00D43DF7" w:rsidRPr="008B7BE5">
        <w:rPr>
          <w:rFonts w:ascii="Palatino Linotype" w:hAnsi="Palatino Linotype" w:cstheme="minorHAnsi"/>
          <w:bCs/>
        </w:rPr>
        <w:t xml:space="preserve"> authorised by the Bar Standards Board (the “</w:t>
      </w:r>
      <w:r w:rsidR="00D43DF7" w:rsidRPr="008B7BE5">
        <w:rPr>
          <w:rFonts w:ascii="Palatino Linotype" w:hAnsi="Palatino Linotype" w:cstheme="minorHAnsi"/>
          <w:b/>
          <w:bCs/>
        </w:rPr>
        <w:t>BSB</w:t>
      </w:r>
      <w:r w:rsidR="00D43DF7" w:rsidRPr="008B7BE5">
        <w:rPr>
          <w:rFonts w:ascii="Palatino Linotype" w:hAnsi="Palatino Linotype" w:cstheme="minorHAnsi"/>
          <w:bCs/>
        </w:rPr>
        <w:t>”) to provide pupillage training.</w:t>
      </w:r>
    </w:p>
    <w:p w14:paraId="634A2A49" w14:textId="271A625D" w:rsidR="00D43DF7" w:rsidRPr="008B7BE5" w:rsidRDefault="006B3476" w:rsidP="008B7BE5">
      <w:pPr>
        <w:spacing w:after="240" w:line="240" w:lineRule="auto"/>
        <w:jc w:val="both"/>
        <w:rPr>
          <w:rFonts w:ascii="Palatino Linotype" w:hAnsi="Palatino Linotype" w:cstheme="minorHAnsi"/>
          <w:bCs/>
        </w:rPr>
      </w:pPr>
      <w:r w:rsidRPr="008B7BE5">
        <w:rPr>
          <w:rFonts w:ascii="Palatino Linotype" w:hAnsi="Palatino Linotype" w:cstheme="minorHAnsi"/>
          <w:bCs/>
        </w:rPr>
        <w:t xml:space="preserve">With effect from 1 May 2020 it is a mandatory requirement of the BSB that a written pupillage agreement should be signed by Chambers and pupils upon commencement of pupillage. </w:t>
      </w:r>
      <w:r w:rsidR="00AD6719" w:rsidRPr="008B7BE5">
        <w:rPr>
          <w:rFonts w:ascii="Palatino Linotype" w:hAnsi="Palatino Linotype" w:cstheme="minorHAnsi"/>
          <w:bCs/>
        </w:rPr>
        <w:t xml:space="preserve">This is that agreement.  </w:t>
      </w:r>
    </w:p>
    <w:p w14:paraId="5E3AC75C" w14:textId="3A3C5158" w:rsidR="00AD6719" w:rsidRPr="008B7BE5" w:rsidRDefault="00E53E68" w:rsidP="008B7BE5">
      <w:pPr>
        <w:spacing w:after="240" w:line="240" w:lineRule="auto"/>
        <w:jc w:val="both"/>
        <w:rPr>
          <w:rFonts w:ascii="Palatino Linotype" w:hAnsi="Palatino Linotype" w:cstheme="minorHAnsi"/>
          <w:bCs/>
        </w:rPr>
      </w:pPr>
      <w:r w:rsidRPr="008B7BE5">
        <w:rPr>
          <w:rFonts w:ascii="Palatino Linotype" w:hAnsi="Palatino Linotype" w:cstheme="minorHAnsi"/>
          <w:bCs/>
        </w:rPr>
        <w:t xml:space="preserve">This </w:t>
      </w:r>
      <w:r w:rsidR="00C042FC" w:rsidRPr="008B7BE5">
        <w:rPr>
          <w:rFonts w:ascii="Palatino Linotype" w:hAnsi="Palatino Linotype" w:cstheme="minorHAnsi"/>
          <w:bCs/>
        </w:rPr>
        <w:t>agreement</w:t>
      </w:r>
      <w:r w:rsidRPr="008B7BE5">
        <w:rPr>
          <w:rFonts w:ascii="Palatino Linotype" w:hAnsi="Palatino Linotype" w:cstheme="minorHAnsi"/>
          <w:bCs/>
        </w:rPr>
        <w:t xml:space="preserve"> contains the </w:t>
      </w:r>
      <w:r w:rsidRPr="008B7BE5">
        <w:rPr>
          <w:rFonts w:ascii="Palatino Linotype" w:hAnsi="Palatino Linotype" w:cstheme="minorHAnsi"/>
        </w:rPr>
        <w:t xml:space="preserve">key terms of your pupillage </w:t>
      </w:r>
      <w:r w:rsidR="00AD6719" w:rsidRPr="008B7BE5">
        <w:rPr>
          <w:rFonts w:ascii="Palatino Linotype" w:hAnsi="Palatino Linotype" w:cstheme="minorHAnsi"/>
        </w:rPr>
        <w:t xml:space="preserve">that are </w:t>
      </w:r>
      <w:r w:rsidRPr="008B7BE5">
        <w:rPr>
          <w:rFonts w:ascii="Palatino Linotype" w:hAnsi="Palatino Linotype" w:cstheme="minorHAnsi"/>
        </w:rPr>
        <w:t>required by the BSB</w:t>
      </w:r>
      <w:r w:rsidR="00AD6719" w:rsidRPr="008B7BE5">
        <w:rPr>
          <w:rFonts w:ascii="Palatino Linotype" w:hAnsi="Palatino Linotype" w:cstheme="minorHAnsi"/>
        </w:rPr>
        <w:t xml:space="preserve"> to be included in the agreement</w:t>
      </w:r>
      <w:r w:rsidR="00AD6719" w:rsidRPr="008B7BE5">
        <w:rPr>
          <w:rStyle w:val="FootnoteReference"/>
          <w:rFonts w:ascii="Palatino Linotype" w:hAnsi="Palatino Linotype" w:cstheme="minorHAnsi"/>
        </w:rPr>
        <w:footnoteReference w:id="1"/>
      </w:r>
      <w:r w:rsidR="00EF741D" w:rsidRPr="008B7BE5">
        <w:rPr>
          <w:rFonts w:ascii="Palatino Linotype" w:hAnsi="Palatino Linotype" w:cstheme="minorHAnsi"/>
        </w:rPr>
        <w:t xml:space="preserve">, including </w:t>
      </w:r>
      <w:r w:rsidR="00EF741D" w:rsidRPr="008B7BE5">
        <w:rPr>
          <w:rFonts w:ascii="Palatino Linotype" w:hAnsi="Palatino Linotype" w:cstheme="minorHAnsi"/>
          <w:bCs/>
        </w:rPr>
        <w:t xml:space="preserve">the duties of Chambers and your duties as a pupil. </w:t>
      </w:r>
    </w:p>
    <w:p w14:paraId="47FA7F96" w14:textId="7E0EF82C" w:rsidR="00AD6719" w:rsidRPr="008B7BE5" w:rsidRDefault="00EF741D" w:rsidP="008B7BE5">
      <w:pPr>
        <w:spacing w:after="240" w:line="240" w:lineRule="auto"/>
        <w:jc w:val="both"/>
        <w:rPr>
          <w:rFonts w:ascii="Palatino Linotype" w:hAnsi="Palatino Linotype" w:cstheme="minorHAnsi"/>
          <w:bCs/>
        </w:rPr>
      </w:pPr>
      <w:r w:rsidRPr="008B7BE5">
        <w:rPr>
          <w:rFonts w:ascii="Palatino Linotype" w:hAnsi="Palatino Linotype" w:cstheme="minorHAnsi"/>
          <w:bCs/>
        </w:rPr>
        <w:t>Those duties are derived from a number of documents produced by the BSB which are cross-referenced in this agreement; namely</w:t>
      </w:r>
    </w:p>
    <w:p w14:paraId="4799E453" w14:textId="6F2951DF" w:rsidR="00A04666" w:rsidRPr="008B7BE5" w:rsidRDefault="008B7BE5" w:rsidP="008B7BE5">
      <w:pPr>
        <w:pStyle w:val="ListParagraph"/>
        <w:numPr>
          <w:ilvl w:val="0"/>
          <w:numId w:val="2"/>
        </w:numPr>
        <w:spacing w:after="240" w:line="240" w:lineRule="auto"/>
        <w:contextualSpacing w:val="0"/>
        <w:jc w:val="both"/>
        <w:rPr>
          <w:rFonts w:ascii="Palatino Linotype" w:hAnsi="Palatino Linotype" w:cstheme="minorHAnsi"/>
          <w:bCs/>
        </w:rPr>
      </w:pPr>
      <w:r>
        <w:rPr>
          <w:rFonts w:ascii="Palatino Linotype" w:hAnsi="Palatino Linotype" w:cstheme="minorHAnsi"/>
          <w:bCs/>
        </w:rPr>
        <w:t>T</w:t>
      </w:r>
      <w:r w:rsidR="00A04666" w:rsidRPr="008B7BE5">
        <w:rPr>
          <w:rFonts w:ascii="Palatino Linotype" w:hAnsi="Palatino Linotype" w:cstheme="minorHAnsi"/>
          <w:bCs/>
        </w:rPr>
        <w:t xml:space="preserve">he BSB Handbook, Part 4 (Bar Qualification Rules: 8 pages); </w:t>
      </w:r>
    </w:p>
    <w:p w14:paraId="75D90FE7" w14:textId="11433F15" w:rsidR="00A04666" w:rsidRPr="008B7BE5" w:rsidRDefault="008B7BE5" w:rsidP="008B7BE5">
      <w:pPr>
        <w:pStyle w:val="ListParagraph"/>
        <w:numPr>
          <w:ilvl w:val="0"/>
          <w:numId w:val="2"/>
        </w:numPr>
        <w:spacing w:after="240" w:line="240" w:lineRule="auto"/>
        <w:contextualSpacing w:val="0"/>
        <w:jc w:val="both"/>
        <w:rPr>
          <w:rFonts w:ascii="Palatino Linotype" w:hAnsi="Palatino Linotype" w:cstheme="minorHAnsi"/>
          <w:bCs/>
        </w:rPr>
      </w:pPr>
      <w:r>
        <w:rPr>
          <w:rFonts w:ascii="Palatino Linotype" w:hAnsi="Palatino Linotype" w:cstheme="minorHAnsi"/>
          <w:bCs/>
        </w:rPr>
        <w:t>T</w:t>
      </w:r>
      <w:r w:rsidR="00A04666" w:rsidRPr="008B7BE5">
        <w:rPr>
          <w:rFonts w:ascii="Palatino Linotype" w:hAnsi="Palatino Linotype" w:cstheme="minorHAnsi"/>
          <w:bCs/>
        </w:rPr>
        <w:t>he Authorisation Framework (7 December 2018, 26 pages);</w:t>
      </w:r>
    </w:p>
    <w:p w14:paraId="23440343" w14:textId="7728536E" w:rsidR="00A04666" w:rsidRPr="008B7BE5" w:rsidRDefault="008B7BE5" w:rsidP="008B7BE5">
      <w:pPr>
        <w:pStyle w:val="ListParagraph"/>
        <w:numPr>
          <w:ilvl w:val="0"/>
          <w:numId w:val="2"/>
        </w:numPr>
        <w:spacing w:after="240" w:line="240" w:lineRule="auto"/>
        <w:contextualSpacing w:val="0"/>
        <w:rPr>
          <w:rFonts w:ascii="Palatino Linotype" w:hAnsi="Palatino Linotype" w:cstheme="minorHAnsi"/>
          <w:bCs/>
        </w:rPr>
      </w:pPr>
      <w:r>
        <w:rPr>
          <w:rFonts w:ascii="Palatino Linotype" w:hAnsi="Palatino Linotype" w:cstheme="minorHAnsi"/>
          <w:bCs/>
        </w:rPr>
        <w:t>T</w:t>
      </w:r>
      <w:r w:rsidR="00A04666" w:rsidRPr="008B7BE5">
        <w:rPr>
          <w:rFonts w:ascii="Palatino Linotype" w:hAnsi="Palatino Linotype" w:cstheme="minorHAnsi"/>
          <w:bCs/>
        </w:rPr>
        <w:t xml:space="preserve">he Bar Qualification Manual: </w:t>
      </w:r>
      <w:r w:rsidR="004329B1" w:rsidRPr="006C206D">
        <w:rPr>
          <w:rStyle w:val="Hyperlink"/>
          <w:rFonts w:ascii="Palatino Linotype" w:hAnsi="Palatino Linotype" w:cstheme="minorHAnsi"/>
          <w:bCs/>
        </w:rPr>
        <w:t>https://www.barstandardsboard.org.uk/training-qualification/bar-qualification-manual-new.html</w:t>
      </w:r>
      <w:r w:rsidR="004329B1" w:rsidRPr="008B7BE5">
        <w:rPr>
          <w:rFonts w:ascii="Palatino Linotype" w:hAnsi="Palatino Linotype" w:cstheme="minorHAnsi"/>
          <w:bCs/>
        </w:rPr>
        <w:t>;</w:t>
      </w:r>
    </w:p>
    <w:p w14:paraId="033DDC03" w14:textId="71F57F55" w:rsidR="00A04666" w:rsidRPr="008B7BE5" w:rsidRDefault="008B7BE5" w:rsidP="008B7BE5">
      <w:pPr>
        <w:pStyle w:val="ListParagraph"/>
        <w:numPr>
          <w:ilvl w:val="0"/>
          <w:numId w:val="2"/>
        </w:numPr>
        <w:spacing w:after="240" w:line="240" w:lineRule="auto"/>
        <w:contextualSpacing w:val="0"/>
        <w:jc w:val="both"/>
        <w:rPr>
          <w:rFonts w:ascii="Palatino Linotype" w:hAnsi="Palatino Linotype" w:cstheme="minorHAnsi"/>
          <w:bCs/>
        </w:rPr>
      </w:pPr>
      <w:r>
        <w:rPr>
          <w:rFonts w:ascii="Palatino Linotype" w:hAnsi="Palatino Linotype" w:cstheme="minorHAnsi"/>
          <w:bCs/>
        </w:rPr>
        <w:t>T</w:t>
      </w:r>
      <w:r w:rsidR="00A04666" w:rsidRPr="008B7BE5">
        <w:rPr>
          <w:rFonts w:ascii="Palatino Linotype" w:hAnsi="Palatino Linotype" w:cstheme="minorHAnsi"/>
          <w:bCs/>
        </w:rPr>
        <w:t xml:space="preserve">he Professional Statement for Barristers (September 2016, 36 pages); and </w:t>
      </w:r>
    </w:p>
    <w:p w14:paraId="772E1B2E" w14:textId="3D888822" w:rsidR="00A04666" w:rsidRPr="008B7BE5" w:rsidRDefault="008B7BE5" w:rsidP="008B7BE5">
      <w:pPr>
        <w:pStyle w:val="ListParagraph"/>
        <w:numPr>
          <w:ilvl w:val="0"/>
          <w:numId w:val="2"/>
        </w:numPr>
        <w:spacing w:after="240" w:line="240" w:lineRule="auto"/>
        <w:contextualSpacing w:val="0"/>
        <w:jc w:val="both"/>
        <w:rPr>
          <w:rFonts w:ascii="Palatino Linotype" w:hAnsi="Palatino Linotype" w:cstheme="minorHAnsi"/>
          <w:bCs/>
        </w:rPr>
      </w:pPr>
      <w:r>
        <w:rPr>
          <w:rFonts w:ascii="Palatino Linotype" w:hAnsi="Palatino Linotype" w:cstheme="minorHAnsi"/>
          <w:bCs/>
        </w:rPr>
        <w:t>T</w:t>
      </w:r>
      <w:r w:rsidR="00A04666" w:rsidRPr="008B7BE5">
        <w:rPr>
          <w:rFonts w:ascii="Palatino Linotype" w:hAnsi="Palatino Linotype" w:cstheme="minorHAnsi"/>
          <w:bCs/>
        </w:rPr>
        <w:t xml:space="preserve">he Pupillage Funding Rules (BSB Handbook Rules C113- C118). </w:t>
      </w:r>
    </w:p>
    <w:p w14:paraId="036CFEC1" w14:textId="07AC9C5D" w:rsidR="005B2DD0" w:rsidRPr="008B7BE5" w:rsidRDefault="005B2DD0" w:rsidP="008B7BE5">
      <w:pPr>
        <w:spacing w:after="240" w:line="240" w:lineRule="auto"/>
        <w:jc w:val="both"/>
        <w:rPr>
          <w:rFonts w:ascii="Palatino Linotype" w:hAnsi="Palatino Linotype" w:cstheme="minorHAnsi"/>
          <w:bCs/>
        </w:rPr>
      </w:pPr>
      <w:r w:rsidRPr="008B7BE5">
        <w:rPr>
          <w:rFonts w:ascii="Palatino Linotype" w:hAnsi="Palatino Linotype" w:cstheme="minorHAnsi"/>
          <w:bCs/>
        </w:rPr>
        <w:t xml:space="preserve">These documents </w:t>
      </w:r>
      <w:r w:rsidR="003D443D" w:rsidRPr="008B7BE5">
        <w:rPr>
          <w:rFonts w:ascii="Palatino Linotype" w:hAnsi="Palatino Linotype" w:cstheme="minorHAnsi"/>
          <w:bCs/>
        </w:rPr>
        <w:t xml:space="preserve">(as updated from time to time) </w:t>
      </w:r>
      <w:r w:rsidRPr="008B7BE5">
        <w:rPr>
          <w:rFonts w:ascii="Palatino Linotype" w:hAnsi="Palatino Linotype" w:cstheme="minorHAnsi"/>
          <w:bCs/>
        </w:rPr>
        <w:t xml:space="preserve">supplement this agreement and you are </w:t>
      </w:r>
      <w:r w:rsidR="005D7BFB" w:rsidRPr="008B7BE5">
        <w:rPr>
          <w:rFonts w:ascii="Palatino Linotype" w:hAnsi="Palatino Linotype" w:cstheme="minorHAnsi"/>
          <w:bCs/>
        </w:rPr>
        <w:t>expected</w:t>
      </w:r>
      <w:r w:rsidRPr="008B7BE5">
        <w:rPr>
          <w:rFonts w:ascii="Palatino Linotype" w:hAnsi="Palatino Linotype" w:cstheme="minorHAnsi"/>
          <w:bCs/>
        </w:rPr>
        <w:t xml:space="preserve"> to familiarise yourself with them.  In the event of any conflict between the terms of this agreement and the rules in the BSB Handbook, the latter shall prevail.</w:t>
      </w:r>
    </w:p>
    <w:p w14:paraId="2AFACEAB" w14:textId="6A69BE49" w:rsidR="00535F4A" w:rsidRPr="008B7BE5" w:rsidRDefault="007E4CED" w:rsidP="008B7BE5">
      <w:pPr>
        <w:spacing w:after="240" w:line="240" w:lineRule="auto"/>
        <w:jc w:val="both"/>
        <w:rPr>
          <w:rFonts w:ascii="Palatino Linotype" w:hAnsi="Palatino Linotype" w:cstheme="minorHAnsi"/>
          <w:bCs/>
        </w:rPr>
      </w:pPr>
      <w:r w:rsidRPr="008B7BE5">
        <w:rPr>
          <w:rFonts w:ascii="Palatino Linotype" w:hAnsi="Palatino Linotype" w:cstheme="minorHAnsi"/>
          <w:bCs/>
        </w:rPr>
        <w:t>A list of</w:t>
      </w:r>
      <w:r w:rsidR="00535F4A" w:rsidRPr="008B7BE5">
        <w:rPr>
          <w:rFonts w:ascii="Palatino Linotype" w:hAnsi="Palatino Linotype" w:cstheme="minorHAnsi"/>
          <w:bCs/>
        </w:rPr>
        <w:t xml:space="preserve"> the written policies which Chambers is required by the BSB to provide to pupils upon commencement of pupillage </w:t>
      </w:r>
      <w:r w:rsidRPr="008B7BE5">
        <w:rPr>
          <w:rFonts w:ascii="Palatino Linotype" w:hAnsi="Palatino Linotype" w:cstheme="minorHAnsi"/>
          <w:bCs/>
        </w:rPr>
        <w:t>is set out</w:t>
      </w:r>
      <w:r w:rsidR="00535F4A" w:rsidRPr="008B7BE5">
        <w:rPr>
          <w:rFonts w:ascii="Palatino Linotype" w:hAnsi="Palatino Linotype" w:cstheme="minorHAnsi"/>
          <w:bCs/>
        </w:rPr>
        <w:t xml:space="preserve"> in Appendix 1 to this agreement</w:t>
      </w:r>
      <w:r w:rsidR="00FE0066" w:rsidRPr="008B7BE5">
        <w:rPr>
          <w:rStyle w:val="FootnoteReference"/>
          <w:rFonts w:ascii="Palatino Linotype" w:hAnsi="Palatino Linotype" w:cstheme="minorHAnsi"/>
          <w:bCs/>
        </w:rPr>
        <w:footnoteReference w:id="2"/>
      </w:r>
      <w:r w:rsidR="00535F4A" w:rsidRPr="008B7BE5">
        <w:rPr>
          <w:rFonts w:ascii="Palatino Linotype" w:hAnsi="Palatino Linotype" w:cstheme="minorHAnsi"/>
          <w:bCs/>
        </w:rPr>
        <w:t>.</w:t>
      </w:r>
      <w:r w:rsidRPr="008B7BE5">
        <w:rPr>
          <w:rFonts w:ascii="Palatino Linotype" w:hAnsi="Palatino Linotype" w:cstheme="minorHAnsi"/>
          <w:bCs/>
        </w:rPr>
        <w:t xml:space="preserve"> </w:t>
      </w:r>
      <w:r w:rsidR="00995FE4" w:rsidRPr="008B7BE5">
        <w:rPr>
          <w:rFonts w:ascii="Palatino Linotype" w:hAnsi="Palatino Linotype" w:cstheme="minorHAnsi"/>
          <w:bCs/>
        </w:rPr>
        <w:t>C</w:t>
      </w:r>
      <w:r w:rsidRPr="008B7BE5">
        <w:rPr>
          <w:rFonts w:ascii="Palatino Linotype" w:hAnsi="Palatino Linotype"/>
        </w:rPr>
        <w:t>op</w:t>
      </w:r>
      <w:r w:rsidR="00995FE4" w:rsidRPr="008B7BE5">
        <w:rPr>
          <w:rFonts w:ascii="Palatino Linotype" w:hAnsi="Palatino Linotype"/>
        </w:rPr>
        <w:t xml:space="preserve">ies </w:t>
      </w:r>
      <w:r w:rsidR="00995FE4" w:rsidRPr="008B7BE5">
        <w:rPr>
          <w:rFonts w:ascii="Palatino Linotype" w:hAnsi="Palatino Linotype"/>
          <w:color w:val="0033CC"/>
        </w:rPr>
        <w:t xml:space="preserve">will be </w:t>
      </w:r>
      <w:r w:rsidR="00995FE4" w:rsidRPr="008B7BE5">
        <w:rPr>
          <w:rFonts w:ascii="Palatino Linotype" w:hAnsi="Palatino Linotype"/>
          <w:color w:val="0033CC"/>
        </w:rPr>
        <w:lastRenderedPageBreak/>
        <w:t xml:space="preserve">provided to you </w:t>
      </w:r>
      <w:r w:rsidRPr="008B7BE5">
        <w:rPr>
          <w:rFonts w:ascii="Palatino Linotype" w:hAnsi="Palatino Linotype"/>
          <w:color w:val="0033CC"/>
        </w:rPr>
        <w:t xml:space="preserve">upon the commencement of your pupillage </w:t>
      </w:r>
      <w:r w:rsidR="00995FE4" w:rsidRPr="008B7BE5">
        <w:rPr>
          <w:rFonts w:ascii="Palatino Linotype" w:hAnsi="Palatino Linotype"/>
          <w:b/>
          <w:bCs/>
          <w:color w:val="0033CC"/>
        </w:rPr>
        <w:t>OR</w:t>
      </w:r>
      <w:r w:rsidRPr="008B7BE5">
        <w:rPr>
          <w:rFonts w:ascii="Palatino Linotype" w:hAnsi="Palatino Linotype"/>
          <w:color w:val="0033CC"/>
        </w:rPr>
        <w:t xml:space="preserve"> are accessible electronical</w:t>
      </w:r>
      <w:r w:rsidR="00995FE4" w:rsidRPr="008B7BE5">
        <w:rPr>
          <w:rFonts w:ascii="Palatino Linotype" w:hAnsi="Palatino Linotype"/>
          <w:color w:val="0033CC"/>
        </w:rPr>
        <w:t xml:space="preserve">ly – </w:t>
      </w:r>
      <w:r w:rsidR="00995FE4" w:rsidRPr="008B7BE5">
        <w:rPr>
          <w:rFonts w:ascii="Palatino Linotype" w:hAnsi="Palatino Linotype"/>
          <w:b/>
          <w:bCs/>
          <w:i/>
          <w:iCs/>
          <w:color w:val="0033CC"/>
        </w:rPr>
        <w:t>state how where accessible</w:t>
      </w:r>
      <w:r w:rsidR="00995FE4" w:rsidRPr="008B7BE5">
        <w:rPr>
          <w:rFonts w:ascii="Palatino Linotype" w:hAnsi="Palatino Linotype"/>
          <w:color w:val="0033CC"/>
        </w:rPr>
        <w:t xml:space="preserve"> – e.g. on Chambers’ intranet.</w:t>
      </w:r>
      <w:r w:rsidR="0073345A" w:rsidRPr="008B7BE5">
        <w:rPr>
          <w:rFonts w:ascii="Palatino Linotype" w:hAnsi="Palatino Linotype"/>
          <w:color w:val="0033CC"/>
        </w:rPr>
        <w:t xml:space="preserve"> </w:t>
      </w:r>
      <w:r w:rsidR="00535F4A" w:rsidRPr="008B7BE5">
        <w:rPr>
          <w:rFonts w:ascii="Palatino Linotype" w:hAnsi="Palatino Linotype" w:cstheme="minorHAnsi"/>
          <w:b/>
          <w:i/>
          <w:iCs/>
          <w:color w:val="0033CC"/>
        </w:rPr>
        <w:t>IF CHAMBERS HAS A PUPILLAGE POLICY</w:t>
      </w:r>
      <w:r w:rsidR="00535F4A" w:rsidRPr="008B7BE5">
        <w:rPr>
          <w:rFonts w:ascii="Palatino Linotype" w:hAnsi="Palatino Linotype" w:cstheme="minorHAnsi"/>
          <w:bCs/>
          <w:i/>
          <w:iCs/>
          <w:color w:val="0033CC"/>
        </w:rPr>
        <w:t xml:space="preserve">:  </w:t>
      </w:r>
      <w:r w:rsidR="00535F4A" w:rsidRPr="008B7BE5">
        <w:rPr>
          <w:rFonts w:ascii="Palatino Linotype" w:hAnsi="Palatino Linotype" w:cstheme="minorHAnsi"/>
          <w:bCs/>
        </w:rPr>
        <w:t>In particular, Chambers’ Pupillage Policy provides further detail of some of the matters addressed in this agreement as well as other practical information relevant to the operation of Chambers and your pupillage: we encourage you to read it.</w:t>
      </w:r>
    </w:p>
    <w:p w14:paraId="5287904C" w14:textId="3F00966D" w:rsidR="00B115A8" w:rsidRPr="008B7BE5" w:rsidRDefault="00464F96" w:rsidP="008B7BE5">
      <w:pPr>
        <w:spacing w:after="240" w:line="240" w:lineRule="auto"/>
        <w:jc w:val="both"/>
        <w:rPr>
          <w:rFonts w:ascii="Palatino Linotype" w:hAnsi="Palatino Linotype" w:cstheme="minorHAnsi"/>
          <w:bCs/>
          <w:color w:val="0033CC"/>
        </w:rPr>
      </w:pPr>
      <w:r w:rsidRPr="008B7BE5">
        <w:rPr>
          <w:rFonts w:ascii="Palatino Linotype" w:hAnsi="Palatino Linotype" w:cstheme="minorHAnsi"/>
          <w:bCs/>
        </w:rPr>
        <w:t>Y</w:t>
      </w:r>
      <w:r w:rsidR="00AD6719" w:rsidRPr="008B7BE5">
        <w:rPr>
          <w:rFonts w:ascii="Palatino Linotype" w:hAnsi="Palatino Linotype" w:cstheme="minorHAnsi"/>
          <w:bCs/>
        </w:rPr>
        <w:t xml:space="preserve">our </w:t>
      </w:r>
      <w:r w:rsidR="00B115A8" w:rsidRPr="008B7BE5">
        <w:rPr>
          <w:rFonts w:ascii="Palatino Linotype" w:hAnsi="Palatino Linotype" w:cstheme="minorHAnsi"/>
          <w:bCs/>
        </w:rPr>
        <w:t xml:space="preserve">Training Programme is </w:t>
      </w:r>
      <w:r w:rsidRPr="008B7BE5">
        <w:rPr>
          <w:rFonts w:ascii="Palatino Linotype" w:hAnsi="Palatino Linotype" w:cstheme="minorHAnsi"/>
          <w:bCs/>
        </w:rPr>
        <w:t xml:space="preserve">set out </w:t>
      </w:r>
      <w:r w:rsidR="00B115A8" w:rsidRPr="008B7BE5">
        <w:rPr>
          <w:rFonts w:ascii="Palatino Linotype" w:hAnsi="Palatino Linotype" w:cstheme="minorHAnsi"/>
          <w:bCs/>
        </w:rPr>
        <w:t>at Appendix 2 to this agreement.</w:t>
      </w:r>
    </w:p>
    <w:p w14:paraId="2F0C7F50" w14:textId="61E152A7" w:rsidR="00AD6719" w:rsidRPr="008B7BE5" w:rsidRDefault="00AD6719" w:rsidP="008B7BE5">
      <w:pPr>
        <w:spacing w:after="240" w:line="240" w:lineRule="auto"/>
        <w:jc w:val="both"/>
        <w:rPr>
          <w:rFonts w:ascii="Palatino Linotype" w:hAnsi="Palatino Linotype" w:cstheme="minorHAnsi"/>
          <w:bCs/>
        </w:rPr>
      </w:pPr>
      <w:r w:rsidRPr="008B7BE5">
        <w:rPr>
          <w:rFonts w:ascii="Palatino Linotype" w:hAnsi="Palatino Linotype" w:cstheme="minorHAnsi"/>
          <w:b/>
          <w:i/>
          <w:iCs/>
          <w:color w:val="0033CC"/>
        </w:rPr>
        <w:t>IF CHAMBERS IS NOT A LEGAL ENTITY:</w:t>
      </w:r>
      <w:r w:rsidRPr="008B7BE5">
        <w:rPr>
          <w:rFonts w:ascii="Palatino Linotype" w:hAnsi="Palatino Linotype" w:cstheme="minorHAnsi"/>
          <w:bCs/>
          <w:i/>
          <w:iCs/>
          <w:color w:val="0033CC"/>
        </w:rPr>
        <w:t xml:space="preserve"> </w:t>
      </w:r>
      <w:r w:rsidRPr="008B7BE5">
        <w:rPr>
          <w:rFonts w:ascii="Palatino Linotype" w:hAnsi="Palatino Linotype" w:cstheme="minorHAnsi"/>
        </w:rPr>
        <w:t>As</w:t>
      </w:r>
      <w:r w:rsidRPr="008B7BE5">
        <w:rPr>
          <w:rFonts w:ascii="Palatino Linotype" w:hAnsi="Palatino Linotype" w:cstheme="minorHAnsi"/>
          <w:bCs/>
        </w:rPr>
        <w:t xml:space="preserve"> Chambers is not a legal entity, this pupillage agreement will be entered in to by </w:t>
      </w:r>
      <w:r w:rsidRPr="008B7BE5">
        <w:rPr>
          <w:rFonts w:ascii="Palatino Linotype" w:hAnsi="Palatino Linotype" w:cstheme="minorHAnsi"/>
          <w:bCs/>
          <w:color w:val="0033CC"/>
        </w:rPr>
        <w:t>[the Head</w:t>
      </w:r>
      <w:r w:rsidR="00464F96" w:rsidRPr="008B7BE5">
        <w:rPr>
          <w:rFonts w:ascii="Palatino Linotype" w:hAnsi="Palatino Linotype" w:cstheme="minorHAnsi"/>
          <w:bCs/>
          <w:color w:val="0033CC"/>
        </w:rPr>
        <w:t>(</w:t>
      </w:r>
      <w:r w:rsidRPr="008B7BE5">
        <w:rPr>
          <w:rFonts w:ascii="Palatino Linotype" w:hAnsi="Palatino Linotype" w:cstheme="minorHAnsi"/>
          <w:bCs/>
          <w:color w:val="0033CC"/>
        </w:rPr>
        <w:t>s</w:t>
      </w:r>
      <w:r w:rsidR="00464F96" w:rsidRPr="008B7BE5">
        <w:rPr>
          <w:rFonts w:ascii="Palatino Linotype" w:hAnsi="Palatino Linotype" w:cstheme="minorHAnsi"/>
          <w:bCs/>
          <w:color w:val="0033CC"/>
        </w:rPr>
        <w:t>)</w:t>
      </w:r>
      <w:r w:rsidRPr="008B7BE5">
        <w:rPr>
          <w:rFonts w:ascii="Palatino Linotype" w:hAnsi="Palatino Linotype" w:cstheme="minorHAnsi"/>
          <w:bCs/>
          <w:color w:val="0033CC"/>
        </w:rPr>
        <w:t xml:space="preserve"> of Chambers / Chambers Management Committee / etc </w:t>
      </w:r>
      <w:r w:rsidRPr="008B7BE5">
        <w:rPr>
          <w:rFonts w:ascii="Palatino Linotype" w:hAnsi="Palatino Linotype" w:cstheme="minorHAnsi"/>
          <w:bCs/>
        </w:rPr>
        <w:t>on behalf of Chambers</w:t>
      </w:r>
      <w:r w:rsidRPr="008B7BE5">
        <w:rPr>
          <w:rFonts w:ascii="Palatino Linotype" w:hAnsi="Palatino Linotype" w:cstheme="minorHAnsi"/>
          <w:bCs/>
          <w:color w:val="0033CC"/>
        </w:rPr>
        <w:t xml:space="preserve">] </w:t>
      </w:r>
      <w:r w:rsidRPr="008B7BE5">
        <w:rPr>
          <w:rFonts w:ascii="Palatino Linotype" w:hAnsi="Palatino Linotype" w:cstheme="minorHAnsi"/>
          <w:b/>
          <w:color w:val="0033CC"/>
        </w:rPr>
        <w:t>OR</w:t>
      </w:r>
      <w:r w:rsidRPr="008B7BE5">
        <w:rPr>
          <w:rFonts w:ascii="Palatino Linotype" w:hAnsi="Palatino Linotype" w:cstheme="minorHAnsi"/>
          <w:bCs/>
          <w:color w:val="0033CC"/>
        </w:rPr>
        <w:t xml:space="preserve"> [name of legal entity</w:t>
      </w:r>
      <w:r w:rsidRPr="008B7BE5">
        <w:rPr>
          <w:rFonts w:ascii="Palatino Linotype" w:hAnsi="Palatino Linotype" w:cstheme="minorHAnsi"/>
          <w:bCs/>
        </w:rPr>
        <w:t>, which is a legal entity associated with Chambers</w:t>
      </w:r>
      <w:r w:rsidRPr="008B7BE5">
        <w:rPr>
          <w:rFonts w:ascii="Palatino Linotype" w:hAnsi="Palatino Linotype" w:cstheme="minorHAnsi"/>
          <w:bCs/>
          <w:color w:val="0033CC"/>
        </w:rPr>
        <w:t>]</w:t>
      </w:r>
      <w:r w:rsidRPr="008B7BE5">
        <w:rPr>
          <w:rFonts w:ascii="Palatino Linotype" w:hAnsi="Palatino Linotype" w:cstheme="minorHAnsi"/>
          <w:bCs/>
        </w:rPr>
        <w:t xml:space="preserve">.  All subsequent references in this agreement to “Chambers” shall be deemed to include a reference to </w:t>
      </w:r>
      <w:r w:rsidRPr="008B7BE5">
        <w:rPr>
          <w:rFonts w:ascii="Palatino Linotype" w:hAnsi="Palatino Linotype" w:cstheme="minorHAnsi"/>
          <w:bCs/>
          <w:color w:val="0033CC"/>
        </w:rPr>
        <w:t>the Head</w:t>
      </w:r>
      <w:r w:rsidR="00464F96" w:rsidRPr="008B7BE5">
        <w:rPr>
          <w:rFonts w:ascii="Palatino Linotype" w:hAnsi="Palatino Linotype" w:cstheme="minorHAnsi"/>
          <w:bCs/>
          <w:color w:val="0033CC"/>
        </w:rPr>
        <w:t>(</w:t>
      </w:r>
      <w:r w:rsidRPr="008B7BE5">
        <w:rPr>
          <w:rFonts w:ascii="Palatino Linotype" w:hAnsi="Palatino Linotype" w:cstheme="minorHAnsi"/>
          <w:bCs/>
          <w:color w:val="0033CC"/>
        </w:rPr>
        <w:t>s</w:t>
      </w:r>
      <w:r w:rsidR="00464F96" w:rsidRPr="008B7BE5">
        <w:rPr>
          <w:rFonts w:ascii="Palatino Linotype" w:hAnsi="Palatino Linotype" w:cstheme="minorHAnsi"/>
          <w:bCs/>
          <w:color w:val="0033CC"/>
        </w:rPr>
        <w:t>)</w:t>
      </w:r>
      <w:r w:rsidRPr="008B7BE5">
        <w:rPr>
          <w:rFonts w:ascii="Palatino Linotype" w:hAnsi="Palatino Linotype" w:cstheme="minorHAnsi"/>
          <w:bCs/>
          <w:color w:val="0033CC"/>
        </w:rPr>
        <w:t xml:space="preserve"> of Chambers / Chambers Management Committee / Name of relevant legal entity</w:t>
      </w:r>
      <w:r w:rsidRPr="008B7BE5">
        <w:rPr>
          <w:rFonts w:ascii="Palatino Linotype" w:hAnsi="Palatino Linotype" w:cstheme="minorHAnsi"/>
          <w:bCs/>
        </w:rPr>
        <w:t>.</w:t>
      </w:r>
    </w:p>
    <w:p w14:paraId="2B9C87A5" w14:textId="1F2F3F69" w:rsidR="00AD6719" w:rsidRPr="008B7BE5" w:rsidRDefault="00452DC5" w:rsidP="008B7BE5">
      <w:pPr>
        <w:spacing w:after="240" w:line="240" w:lineRule="auto"/>
        <w:jc w:val="both"/>
        <w:rPr>
          <w:rFonts w:ascii="Palatino Linotype" w:hAnsi="Palatino Linotype" w:cstheme="minorHAnsi"/>
          <w:bCs/>
        </w:rPr>
      </w:pPr>
      <w:r w:rsidRPr="008B7BE5">
        <w:rPr>
          <w:rFonts w:ascii="Palatino Linotype" w:hAnsi="Palatino Linotype"/>
        </w:rPr>
        <w:t>Chambers offers a pupillage at the self-employed Bar: this agreement does not create an employment relationship between the pupil and Chambers and is not a contract for services or of apprenticeship</w:t>
      </w:r>
      <w:r w:rsidR="00E02471" w:rsidRPr="008B7BE5">
        <w:rPr>
          <w:rStyle w:val="FootnoteReference"/>
          <w:rFonts w:ascii="Palatino Linotype" w:hAnsi="Palatino Linotype"/>
        </w:rPr>
        <w:footnoteReference w:id="3"/>
      </w:r>
      <w:r w:rsidRPr="008B7BE5">
        <w:rPr>
          <w:rFonts w:ascii="Palatino Linotype" w:hAnsi="Palatino Linotype"/>
        </w:rPr>
        <w:t>.</w:t>
      </w:r>
      <w:r w:rsidRPr="008B7BE5">
        <w:rPr>
          <w:rFonts w:ascii="Palatino Linotype" w:hAnsi="Palatino Linotype"/>
          <w:bCs/>
          <w:sz w:val="24"/>
          <w:szCs w:val="24"/>
        </w:rPr>
        <w:t xml:space="preserve"> </w:t>
      </w:r>
    </w:p>
    <w:p w14:paraId="6F576BE2" w14:textId="5F9202A5" w:rsidR="00FC1C1E" w:rsidRPr="008B7BE5" w:rsidRDefault="00A46181" w:rsidP="008B7BE5">
      <w:pPr>
        <w:pStyle w:val="ListParagraph"/>
        <w:numPr>
          <w:ilvl w:val="0"/>
          <w:numId w:val="4"/>
        </w:numPr>
        <w:spacing w:after="240" w:line="240" w:lineRule="auto"/>
        <w:ind w:left="697" w:hanging="697"/>
        <w:contextualSpacing w:val="0"/>
        <w:rPr>
          <w:rFonts w:ascii="Palatino Linotype" w:hAnsi="Palatino Linotype"/>
          <w:b/>
          <w:bCs/>
        </w:rPr>
      </w:pPr>
      <w:r w:rsidRPr="008B7BE5">
        <w:rPr>
          <w:rFonts w:ascii="Palatino Linotype" w:hAnsi="Palatino Linotype"/>
          <w:b/>
          <w:bCs/>
        </w:rPr>
        <w:t>CONDITIONS PRECEDENT</w:t>
      </w:r>
      <w:r w:rsidR="00F80C01" w:rsidRPr="008B7BE5">
        <w:rPr>
          <w:rFonts w:ascii="Palatino Linotype" w:hAnsi="Palatino Linotype"/>
          <w:b/>
          <w:bCs/>
        </w:rPr>
        <w:t xml:space="preserve"> TO THE COMMENCEMENT OF PUPILLAGE</w:t>
      </w:r>
    </w:p>
    <w:p w14:paraId="7DDBE732" w14:textId="47001A68" w:rsidR="00C46BAE" w:rsidRPr="008B7BE5" w:rsidRDefault="003975BD" w:rsidP="008B7BE5">
      <w:pPr>
        <w:pStyle w:val="ListParagraph"/>
        <w:numPr>
          <w:ilvl w:val="1"/>
          <w:numId w:val="4"/>
        </w:numPr>
        <w:spacing w:after="240" w:line="240" w:lineRule="auto"/>
        <w:ind w:left="697" w:hanging="697"/>
        <w:contextualSpacing w:val="0"/>
        <w:jc w:val="both"/>
        <w:rPr>
          <w:rFonts w:ascii="Palatino Linotype" w:hAnsi="Palatino Linotype"/>
        </w:rPr>
      </w:pPr>
      <w:r w:rsidRPr="008B7BE5">
        <w:rPr>
          <w:rFonts w:ascii="Palatino Linotype" w:hAnsi="Palatino Linotype"/>
        </w:rPr>
        <w:t xml:space="preserve">The BSB requires Chambers to obtain documentary evidence from you of the satisfactory achievement of the academic and vocational stages of your training and certain other matters prior to the commencement of pupillage.  Accordingly, </w:t>
      </w:r>
      <w:r w:rsidR="00F35CBD" w:rsidRPr="008B7BE5">
        <w:rPr>
          <w:rFonts w:ascii="Palatino Linotype" w:hAnsi="Palatino Linotype"/>
        </w:rPr>
        <w:t>the commencement of your pupillage is subject to you providing</w:t>
      </w:r>
      <w:r w:rsidRPr="008B7BE5">
        <w:rPr>
          <w:rFonts w:ascii="Palatino Linotype" w:hAnsi="Palatino Linotype"/>
          <w:spacing w:val="-3"/>
        </w:rPr>
        <w:t xml:space="preserve"> Chambers with</w:t>
      </w:r>
      <w:r w:rsidR="00F35CBD" w:rsidRPr="008B7BE5">
        <w:rPr>
          <w:rFonts w:ascii="Palatino Linotype" w:hAnsi="Palatino Linotype"/>
          <w:spacing w:val="-3"/>
        </w:rPr>
        <w:t xml:space="preserve"> the following </w:t>
      </w:r>
      <w:r w:rsidR="00F35CBD" w:rsidRPr="008B7BE5">
        <w:rPr>
          <w:rFonts w:ascii="Palatino Linotype" w:hAnsi="Palatino Linotype"/>
        </w:rPr>
        <w:t>b</w:t>
      </w:r>
      <w:r w:rsidR="00F35CBD" w:rsidRPr="008B7BE5">
        <w:rPr>
          <w:rFonts w:ascii="Palatino Linotype" w:hAnsi="Palatino Linotype"/>
          <w:spacing w:val="-3"/>
        </w:rPr>
        <w:t>efore the first day of your pupillage</w:t>
      </w:r>
      <w:r w:rsidRPr="008B7BE5">
        <w:rPr>
          <w:rFonts w:ascii="Palatino Linotype" w:hAnsi="Palatino Linotype"/>
          <w:spacing w:val="-3"/>
        </w:rPr>
        <w:t>:</w:t>
      </w:r>
    </w:p>
    <w:p w14:paraId="74BCB8D6" w14:textId="27F4B2AC" w:rsidR="00C46BAE" w:rsidRPr="008B7BE5" w:rsidRDefault="003975BD" w:rsidP="008B7BE5">
      <w:pPr>
        <w:pStyle w:val="ListParagraph"/>
        <w:numPr>
          <w:ilvl w:val="2"/>
          <w:numId w:val="4"/>
        </w:numPr>
        <w:spacing w:after="240" w:line="240" w:lineRule="auto"/>
        <w:ind w:left="1406" w:hanging="697"/>
        <w:contextualSpacing w:val="0"/>
        <w:jc w:val="both"/>
        <w:rPr>
          <w:rFonts w:ascii="Palatino Linotype" w:hAnsi="Palatino Linotype"/>
        </w:rPr>
      </w:pPr>
      <w:r w:rsidRPr="008B7BE5">
        <w:rPr>
          <w:rFonts w:ascii="Palatino Linotype" w:hAnsi="Palatino Linotype"/>
          <w:spacing w:val="-3"/>
        </w:rPr>
        <w:t xml:space="preserve">the official </w:t>
      </w:r>
      <w:r w:rsidR="008A50E4" w:rsidRPr="008B7BE5">
        <w:rPr>
          <w:rFonts w:ascii="Palatino Linotype" w:hAnsi="Palatino Linotype"/>
          <w:spacing w:val="-3"/>
        </w:rPr>
        <w:t>certificates/</w:t>
      </w:r>
      <w:r w:rsidRPr="008B7BE5">
        <w:rPr>
          <w:rFonts w:ascii="Palatino Linotype" w:hAnsi="Palatino Linotype"/>
          <w:spacing w:val="-3"/>
        </w:rPr>
        <w:t>transcripts of the university examinations referred to in your pupillage application form</w:t>
      </w:r>
      <w:r w:rsidR="00FC1C1E" w:rsidRPr="008B7BE5">
        <w:rPr>
          <w:rFonts w:ascii="Palatino Linotype" w:hAnsi="Palatino Linotype"/>
          <w:spacing w:val="-3"/>
        </w:rPr>
        <w:t>;</w:t>
      </w:r>
    </w:p>
    <w:p w14:paraId="269BADFA" w14:textId="77777777" w:rsidR="00C46BAE" w:rsidRPr="008B7BE5" w:rsidRDefault="003975BD" w:rsidP="008B7BE5">
      <w:pPr>
        <w:pStyle w:val="ListParagraph"/>
        <w:numPr>
          <w:ilvl w:val="2"/>
          <w:numId w:val="4"/>
        </w:numPr>
        <w:spacing w:after="240" w:line="240" w:lineRule="auto"/>
        <w:ind w:left="1406" w:hanging="697"/>
        <w:contextualSpacing w:val="0"/>
        <w:jc w:val="both"/>
        <w:rPr>
          <w:rFonts w:ascii="Palatino Linotype" w:hAnsi="Palatino Linotype"/>
        </w:rPr>
      </w:pPr>
      <w:r w:rsidRPr="008B7BE5">
        <w:rPr>
          <w:rFonts w:ascii="Palatino Linotype" w:hAnsi="Palatino Linotype"/>
          <w:spacing w:val="-3"/>
        </w:rPr>
        <w:t>the official transcript of any examination taken or notified between the acceptance of pupillage and its commencement</w:t>
      </w:r>
      <w:bookmarkStart w:id="2" w:name="_Hlk31876869"/>
      <w:r w:rsidR="00D41D62" w:rsidRPr="008B7BE5">
        <w:rPr>
          <w:rFonts w:ascii="Palatino Linotype" w:hAnsi="Palatino Linotype"/>
          <w:spacing w:val="-3"/>
        </w:rPr>
        <w:t xml:space="preserve">; </w:t>
      </w:r>
      <w:bookmarkEnd w:id="2"/>
    </w:p>
    <w:p w14:paraId="03F65CB2" w14:textId="0EB33818" w:rsidR="00C46BAE" w:rsidRPr="008B7BE5" w:rsidRDefault="003975BD" w:rsidP="008B7BE5">
      <w:pPr>
        <w:pStyle w:val="ListParagraph"/>
        <w:numPr>
          <w:ilvl w:val="2"/>
          <w:numId w:val="4"/>
        </w:numPr>
        <w:spacing w:after="240" w:line="240" w:lineRule="auto"/>
        <w:ind w:left="1406" w:hanging="697"/>
        <w:contextualSpacing w:val="0"/>
        <w:jc w:val="both"/>
        <w:rPr>
          <w:rFonts w:ascii="Palatino Linotype" w:hAnsi="Palatino Linotype"/>
        </w:rPr>
      </w:pPr>
      <w:r w:rsidRPr="008B7BE5">
        <w:rPr>
          <w:rFonts w:ascii="Palatino Linotype" w:hAnsi="Palatino Linotype"/>
        </w:rPr>
        <w:t xml:space="preserve">clear documentary evidence of your satisfactory completion of the </w:t>
      </w:r>
      <w:r w:rsidR="009554D2">
        <w:rPr>
          <w:rFonts w:ascii="Palatino Linotype" w:hAnsi="Palatino Linotype"/>
        </w:rPr>
        <w:t>vocational component of Bar Training</w:t>
      </w:r>
      <w:r w:rsidR="009554D2">
        <w:rPr>
          <w:rStyle w:val="FootnoteReference"/>
          <w:rFonts w:ascii="Palatino Linotype" w:hAnsi="Palatino Linotype"/>
        </w:rPr>
        <w:footnoteReference w:id="4"/>
      </w:r>
      <w:r w:rsidR="009554D2">
        <w:rPr>
          <w:rFonts w:ascii="Palatino Linotype" w:hAnsi="Palatino Linotype"/>
        </w:rPr>
        <w:t xml:space="preserve"> </w:t>
      </w:r>
      <w:r w:rsidRPr="008B7BE5">
        <w:rPr>
          <w:rFonts w:ascii="Palatino Linotype" w:hAnsi="Palatino Linotype"/>
        </w:rPr>
        <w:t xml:space="preserve">(alternatively, where relevant, that you have passed the Bar Transfer Test); </w:t>
      </w:r>
    </w:p>
    <w:p w14:paraId="3B325CFF" w14:textId="03B87425" w:rsidR="00AD6719" w:rsidRPr="008B7BE5" w:rsidRDefault="003975BD" w:rsidP="008B7BE5">
      <w:pPr>
        <w:pStyle w:val="ListParagraph"/>
        <w:numPr>
          <w:ilvl w:val="2"/>
          <w:numId w:val="4"/>
        </w:numPr>
        <w:spacing w:after="240" w:line="240" w:lineRule="auto"/>
        <w:ind w:left="1406" w:hanging="697"/>
        <w:contextualSpacing w:val="0"/>
        <w:jc w:val="both"/>
        <w:rPr>
          <w:rFonts w:ascii="Palatino Linotype" w:hAnsi="Palatino Linotype"/>
        </w:rPr>
      </w:pPr>
      <w:r w:rsidRPr="008B7BE5">
        <w:rPr>
          <w:rFonts w:ascii="Palatino Linotype" w:hAnsi="Palatino Linotype"/>
        </w:rPr>
        <w:t>clear documentary evidence that</w:t>
      </w:r>
      <w:r w:rsidR="00D41D62" w:rsidRPr="008B7BE5">
        <w:rPr>
          <w:rFonts w:ascii="Palatino Linotype" w:hAnsi="Palatino Linotype"/>
        </w:rPr>
        <w:t>:</w:t>
      </w:r>
      <w:r w:rsidR="00E00159">
        <w:rPr>
          <w:rFonts w:ascii="Palatino Linotype" w:hAnsi="Palatino Linotype"/>
        </w:rPr>
        <w:t xml:space="preserve"> </w:t>
      </w:r>
    </w:p>
    <w:p w14:paraId="4B1B82A7" w14:textId="28FADE64" w:rsidR="00D41D62" w:rsidRPr="008B7BE5" w:rsidRDefault="00325249" w:rsidP="008B7BE5">
      <w:pPr>
        <w:pStyle w:val="ListParagraph"/>
        <w:numPr>
          <w:ilvl w:val="3"/>
          <w:numId w:val="4"/>
        </w:numPr>
        <w:spacing w:after="240" w:line="240" w:lineRule="auto"/>
        <w:ind w:left="2268" w:hanging="850"/>
        <w:contextualSpacing w:val="0"/>
        <w:jc w:val="both"/>
        <w:rPr>
          <w:rFonts w:ascii="Palatino Linotype" w:hAnsi="Palatino Linotype"/>
        </w:rPr>
      </w:pPr>
      <w:r w:rsidRPr="008B7BE5">
        <w:rPr>
          <w:rFonts w:ascii="Palatino Linotype" w:hAnsi="Palatino Linotype"/>
        </w:rPr>
        <w:t xml:space="preserve">you </w:t>
      </w:r>
      <w:r w:rsidR="003975BD" w:rsidRPr="008B7BE5">
        <w:rPr>
          <w:rFonts w:ascii="Palatino Linotype" w:hAnsi="Palatino Linotype"/>
        </w:rPr>
        <w:t>are a member of an Inn</w:t>
      </w:r>
      <w:r w:rsidR="00D41D62" w:rsidRPr="008B7BE5">
        <w:rPr>
          <w:rFonts w:ascii="Palatino Linotype" w:hAnsi="Palatino Linotype"/>
        </w:rPr>
        <w:t>;</w:t>
      </w:r>
    </w:p>
    <w:p w14:paraId="5FCE5F4C" w14:textId="07F31BC7" w:rsidR="003975BD" w:rsidRPr="008B7BE5" w:rsidRDefault="00325249" w:rsidP="008B7BE5">
      <w:pPr>
        <w:pStyle w:val="ListParagraph"/>
        <w:numPr>
          <w:ilvl w:val="3"/>
          <w:numId w:val="4"/>
        </w:numPr>
        <w:spacing w:after="240" w:line="240" w:lineRule="auto"/>
        <w:ind w:left="2268" w:hanging="850"/>
        <w:contextualSpacing w:val="0"/>
        <w:jc w:val="both"/>
        <w:rPr>
          <w:rFonts w:ascii="Palatino Linotype" w:hAnsi="Palatino Linotype"/>
        </w:rPr>
      </w:pPr>
      <w:r w:rsidRPr="008B7BE5">
        <w:rPr>
          <w:rFonts w:ascii="Palatino Linotype" w:hAnsi="Palatino Linotype"/>
        </w:rPr>
        <w:t xml:space="preserve">you </w:t>
      </w:r>
      <w:r w:rsidR="003975BD" w:rsidRPr="008B7BE5">
        <w:rPr>
          <w:rFonts w:ascii="Palatino Linotype" w:hAnsi="Palatino Linotype"/>
        </w:rPr>
        <w:t>have registered your pupillage with the BSB</w:t>
      </w:r>
      <w:r w:rsidR="00D41D62" w:rsidRPr="008B7BE5">
        <w:rPr>
          <w:rFonts w:ascii="Palatino Linotype" w:hAnsi="Palatino Linotype"/>
        </w:rPr>
        <w:t>; and</w:t>
      </w:r>
    </w:p>
    <w:p w14:paraId="44F836A3" w14:textId="0FFCD646" w:rsidR="00D41D62" w:rsidRPr="008B7BE5" w:rsidRDefault="00325249" w:rsidP="008B7BE5">
      <w:pPr>
        <w:pStyle w:val="ListParagraph"/>
        <w:numPr>
          <w:ilvl w:val="3"/>
          <w:numId w:val="4"/>
        </w:numPr>
        <w:spacing w:after="240" w:line="240" w:lineRule="auto"/>
        <w:ind w:left="2268" w:hanging="850"/>
        <w:contextualSpacing w:val="0"/>
        <w:jc w:val="both"/>
        <w:rPr>
          <w:rFonts w:ascii="Palatino Linotype" w:hAnsi="Palatino Linotype"/>
        </w:rPr>
      </w:pPr>
      <w:r w:rsidRPr="008B7BE5">
        <w:rPr>
          <w:rFonts w:ascii="Palatino Linotype" w:hAnsi="Palatino Linotype"/>
        </w:rPr>
        <w:t>your nationality or immigration status allows you to undertake the pupillage</w:t>
      </w:r>
      <w:r w:rsidR="00AD6719" w:rsidRPr="008B7BE5">
        <w:rPr>
          <w:rFonts w:ascii="Palatino Linotype" w:hAnsi="Palatino Linotype"/>
        </w:rPr>
        <w:t xml:space="preserve">. </w:t>
      </w:r>
      <w:r w:rsidR="00113ABC">
        <w:rPr>
          <w:rFonts w:ascii="Palatino Linotype" w:hAnsi="Palatino Linotype"/>
        </w:rPr>
        <w:softHyphen/>
      </w:r>
    </w:p>
    <w:p w14:paraId="14F3D107" w14:textId="0C7BB6EE" w:rsidR="0030030A" w:rsidRPr="008B7BE5" w:rsidRDefault="003975BD" w:rsidP="008B7BE5">
      <w:pPr>
        <w:pStyle w:val="ListParagraph"/>
        <w:numPr>
          <w:ilvl w:val="1"/>
          <w:numId w:val="4"/>
        </w:numPr>
        <w:spacing w:after="240" w:line="240" w:lineRule="auto"/>
        <w:ind w:left="697" w:hanging="697"/>
        <w:contextualSpacing w:val="0"/>
        <w:jc w:val="both"/>
        <w:rPr>
          <w:rFonts w:ascii="Palatino Linotype" w:hAnsi="Palatino Linotype"/>
        </w:rPr>
      </w:pPr>
      <w:r w:rsidRPr="008B7BE5">
        <w:rPr>
          <w:rFonts w:ascii="Palatino Linotype" w:hAnsi="Palatino Linotype"/>
          <w:spacing w:val="-3"/>
        </w:rPr>
        <w:lastRenderedPageBreak/>
        <w:t>If</w:t>
      </w:r>
      <w:r w:rsidR="00D66950" w:rsidRPr="008B7BE5">
        <w:rPr>
          <w:rFonts w:ascii="Palatino Linotype" w:hAnsi="Palatino Linotype"/>
          <w:spacing w:val="-3"/>
        </w:rPr>
        <w:t xml:space="preserve"> prior to the anticipated commencement date of your pupillage</w:t>
      </w:r>
      <w:r w:rsidR="0030030A" w:rsidRPr="008B7BE5">
        <w:rPr>
          <w:rFonts w:ascii="Palatino Linotype" w:hAnsi="Palatino Linotype"/>
          <w:spacing w:val="-3"/>
        </w:rPr>
        <w:t xml:space="preserve"> </w:t>
      </w:r>
      <w:r w:rsidR="00D66950" w:rsidRPr="008B7BE5">
        <w:rPr>
          <w:rFonts w:ascii="Palatino Linotype" w:hAnsi="Palatino Linotype"/>
          <w:spacing w:val="-3"/>
        </w:rPr>
        <w:t xml:space="preserve">you fail to pass the </w:t>
      </w:r>
      <w:r w:rsidR="009554D2">
        <w:rPr>
          <w:rFonts w:ascii="Palatino Linotype" w:hAnsi="Palatino Linotype"/>
          <w:spacing w:val="-3"/>
        </w:rPr>
        <w:t>vocational component of Bar training</w:t>
      </w:r>
      <w:r w:rsidR="009554D2" w:rsidRPr="008B7BE5">
        <w:rPr>
          <w:rFonts w:ascii="Palatino Linotype" w:hAnsi="Palatino Linotype"/>
          <w:spacing w:val="-3"/>
        </w:rPr>
        <w:t xml:space="preserve"> </w:t>
      </w:r>
      <w:r w:rsidR="00D66950" w:rsidRPr="008B7BE5">
        <w:rPr>
          <w:rFonts w:ascii="Palatino Linotype" w:hAnsi="Palatino Linotype"/>
          <w:spacing w:val="-3"/>
        </w:rPr>
        <w:t>(</w:t>
      </w:r>
      <w:r w:rsidR="0030030A" w:rsidRPr="008B7BE5">
        <w:rPr>
          <w:rFonts w:ascii="Palatino Linotype" w:hAnsi="Palatino Linotype"/>
          <w:spacing w:val="-3"/>
        </w:rPr>
        <w:t>or</w:t>
      </w:r>
      <w:r w:rsidR="00D66950" w:rsidRPr="008B7BE5">
        <w:rPr>
          <w:rFonts w:ascii="Palatino Linotype" w:hAnsi="Palatino Linotype"/>
          <w:spacing w:val="-3"/>
        </w:rPr>
        <w:t xml:space="preserve">, </w:t>
      </w:r>
      <w:r w:rsidR="0030030A" w:rsidRPr="008B7BE5">
        <w:rPr>
          <w:rFonts w:ascii="Palatino Linotype" w:hAnsi="Palatino Linotype"/>
          <w:spacing w:val="-3"/>
        </w:rPr>
        <w:t xml:space="preserve">where applicable, you fail to </w:t>
      </w:r>
      <w:r w:rsidR="00D66950" w:rsidRPr="008B7BE5">
        <w:rPr>
          <w:rFonts w:ascii="Palatino Linotype" w:hAnsi="Palatino Linotype"/>
          <w:spacing w:val="-3"/>
        </w:rPr>
        <w:t xml:space="preserve">pass the Bar Transfer Test), </w:t>
      </w:r>
      <w:r w:rsidR="00464F96" w:rsidRPr="008B7BE5">
        <w:rPr>
          <w:rFonts w:ascii="Palatino Linotype" w:hAnsi="Palatino Linotype"/>
          <w:spacing w:val="-3"/>
        </w:rPr>
        <w:t xml:space="preserve">your </w:t>
      </w:r>
      <w:r w:rsidR="0030030A" w:rsidRPr="008B7BE5">
        <w:rPr>
          <w:rFonts w:ascii="Palatino Linotype" w:hAnsi="Palatino Linotype"/>
          <w:spacing w:val="-3"/>
        </w:rPr>
        <w:t xml:space="preserve">offer of </w:t>
      </w:r>
      <w:r w:rsidR="00D66950" w:rsidRPr="008B7BE5">
        <w:rPr>
          <w:rFonts w:ascii="Palatino Linotype" w:hAnsi="Palatino Linotype"/>
          <w:spacing w:val="-3"/>
        </w:rPr>
        <w:t xml:space="preserve">pupillage </w:t>
      </w:r>
      <w:r w:rsidR="0030030A" w:rsidRPr="008B7BE5">
        <w:rPr>
          <w:rFonts w:ascii="Palatino Linotype" w:hAnsi="Palatino Linotype"/>
          <w:spacing w:val="-3"/>
        </w:rPr>
        <w:t xml:space="preserve">will </w:t>
      </w:r>
      <w:r w:rsidR="00D66950" w:rsidRPr="008B7BE5">
        <w:rPr>
          <w:rFonts w:ascii="Palatino Linotype" w:hAnsi="Palatino Linotype"/>
          <w:spacing w:val="-3"/>
        </w:rPr>
        <w:t>be automatically withdrawn</w:t>
      </w:r>
      <w:r w:rsidR="0030030A" w:rsidRPr="008B7BE5">
        <w:rPr>
          <w:rFonts w:ascii="Palatino Linotype" w:hAnsi="Palatino Linotype"/>
          <w:spacing w:val="-3"/>
        </w:rPr>
        <w:t>.</w:t>
      </w:r>
    </w:p>
    <w:p w14:paraId="57090372" w14:textId="01258382" w:rsidR="003975BD" w:rsidRPr="008B7BE5" w:rsidRDefault="001D6418" w:rsidP="008B7BE5">
      <w:pPr>
        <w:pStyle w:val="ListParagraph"/>
        <w:numPr>
          <w:ilvl w:val="1"/>
          <w:numId w:val="4"/>
        </w:numPr>
        <w:spacing w:after="240" w:line="240" w:lineRule="auto"/>
        <w:ind w:left="697" w:hanging="697"/>
        <w:contextualSpacing w:val="0"/>
        <w:jc w:val="both"/>
        <w:rPr>
          <w:rFonts w:ascii="Palatino Linotype" w:hAnsi="Palatino Linotype"/>
        </w:rPr>
      </w:pPr>
      <w:r w:rsidRPr="008B7BE5">
        <w:rPr>
          <w:rFonts w:ascii="Palatino Linotype" w:hAnsi="Palatino Linotype"/>
          <w:b/>
          <w:bCs/>
          <w:i/>
          <w:iCs/>
          <w:color w:val="0033CC"/>
        </w:rPr>
        <w:t>[OPTIONAL]</w:t>
      </w:r>
      <w:r w:rsidRPr="008B7BE5">
        <w:rPr>
          <w:rFonts w:ascii="Palatino Linotype" w:hAnsi="Palatino Linotype"/>
          <w:color w:val="0070C0"/>
        </w:rPr>
        <w:t xml:space="preserve"> </w:t>
      </w:r>
      <w:r w:rsidR="0030030A" w:rsidRPr="008B7BE5">
        <w:rPr>
          <w:rFonts w:ascii="Palatino Linotype" w:hAnsi="Palatino Linotype"/>
        </w:rPr>
        <w:t xml:space="preserve">If </w:t>
      </w:r>
      <w:r w:rsidR="0030030A" w:rsidRPr="008B7BE5">
        <w:rPr>
          <w:rFonts w:ascii="Palatino Linotype" w:hAnsi="Palatino Linotype"/>
          <w:spacing w:val="-3"/>
        </w:rPr>
        <w:t xml:space="preserve">prior to the anticipated commencement date of your pupillage </w:t>
      </w:r>
      <w:r w:rsidR="00D66950" w:rsidRPr="008B7BE5">
        <w:rPr>
          <w:rFonts w:ascii="Palatino Linotype" w:hAnsi="Palatino Linotype"/>
          <w:spacing w:val="-3"/>
        </w:rPr>
        <w:t>y</w:t>
      </w:r>
      <w:r w:rsidR="003975BD" w:rsidRPr="008B7BE5">
        <w:rPr>
          <w:rFonts w:ascii="Palatino Linotype" w:hAnsi="Palatino Linotype"/>
          <w:spacing w:val="-3"/>
        </w:rPr>
        <w:t xml:space="preserve">ou fail to achieve at least an overall grade of </w:t>
      </w:r>
      <w:r w:rsidR="003975BD" w:rsidRPr="008B7BE5">
        <w:rPr>
          <w:rFonts w:ascii="Palatino Linotype" w:hAnsi="Palatino Linotype"/>
          <w:color w:val="0033CC"/>
          <w:spacing w:val="-3"/>
        </w:rPr>
        <w:t>competen</w:t>
      </w:r>
      <w:r w:rsidR="00F32297" w:rsidRPr="008B7BE5">
        <w:rPr>
          <w:rFonts w:ascii="Palatino Linotype" w:hAnsi="Palatino Linotype"/>
          <w:color w:val="0033CC"/>
          <w:spacing w:val="-3"/>
        </w:rPr>
        <w:t>t</w:t>
      </w:r>
      <w:r w:rsidR="003975BD" w:rsidRPr="008B7BE5">
        <w:rPr>
          <w:rFonts w:ascii="Palatino Linotype" w:hAnsi="Palatino Linotype"/>
          <w:spacing w:val="-3"/>
        </w:rPr>
        <w:t xml:space="preserve"> on the </w:t>
      </w:r>
      <w:r w:rsidR="009554D2">
        <w:rPr>
          <w:rFonts w:ascii="Palatino Linotype" w:hAnsi="Palatino Linotype"/>
          <w:spacing w:val="-3"/>
        </w:rPr>
        <w:t>vocational component of Bar training</w:t>
      </w:r>
      <w:r w:rsidR="003975BD" w:rsidRPr="008B7BE5">
        <w:rPr>
          <w:rFonts w:ascii="Palatino Linotype" w:hAnsi="Palatino Linotype"/>
          <w:spacing w:val="-3"/>
        </w:rPr>
        <w:t xml:space="preserve">, Chambers </w:t>
      </w:r>
      <w:r w:rsidR="00A46181" w:rsidRPr="008B7BE5">
        <w:rPr>
          <w:rFonts w:ascii="Palatino Linotype" w:hAnsi="Palatino Linotype"/>
          <w:spacing w:val="-3"/>
        </w:rPr>
        <w:t>is entitled</w:t>
      </w:r>
      <w:r w:rsidR="003975BD" w:rsidRPr="008B7BE5">
        <w:rPr>
          <w:rFonts w:ascii="Palatino Linotype" w:hAnsi="Palatino Linotype"/>
          <w:spacing w:val="-3"/>
        </w:rPr>
        <w:t xml:space="preserve"> </w:t>
      </w:r>
      <w:r w:rsidR="0030030A" w:rsidRPr="008B7BE5">
        <w:rPr>
          <w:rFonts w:ascii="Palatino Linotype" w:hAnsi="Palatino Linotype"/>
          <w:spacing w:val="-3"/>
        </w:rPr>
        <w:t xml:space="preserve">in its sole and absolute discretion </w:t>
      </w:r>
      <w:r w:rsidR="003975BD" w:rsidRPr="008B7BE5">
        <w:rPr>
          <w:rFonts w:ascii="Palatino Linotype" w:hAnsi="Palatino Linotype"/>
          <w:spacing w:val="-3"/>
        </w:rPr>
        <w:t xml:space="preserve">to </w:t>
      </w:r>
      <w:r w:rsidR="00A46181" w:rsidRPr="008B7BE5">
        <w:rPr>
          <w:rFonts w:ascii="Palatino Linotype" w:hAnsi="Palatino Linotype"/>
          <w:spacing w:val="-3"/>
        </w:rPr>
        <w:t>withdraw</w:t>
      </w:r>
      <w:r w:rsidR="003975BD" w:rsidRPr="008B7BE5">
        <w:rPr>
          <w:rFonts w:ascii="Palatino Linotype" w:hAnsi="Palatino Linotype"/>
          <w:spacing w:val="-3"/>
        </w:rPr>
        <w:t xml:space="preserve"> the </w:t>
      </w:r>
      <w:r w:rsidR="00A46181" w:rsidRPr="008B7BE5">
        <w:rPr>
          <w:rFonts w:ascii="Palatino Linotype" w:hAnsi="Palatino Linotype"/>
          <w:spacing w:val="-3"/>
        </w:rPr>
        <w:t xml:space="preserve">offer of </w:t>
      </w:r>
      <w:r w:rsidR="003975BD" w:rsidRPr="008B7BE5">
        <w:rPr>
          <w:rFonts w:ascii="Palatino Linotype" w:hAnsi="Palatino Linotype"/>
          <w:spacing w:val="-3"/>
        </w:rPr>
        <w:t>pupillage. This right is likely to be exercised by Chambers unless there are extenuating circumstances.</w:t>
      </w:r>
    </w:p>
    <w:p w14:paraId="4CEB8558" w14:textId="67BCFC26" w:rsidR="00D94153" w:rsidRPr="008B7BE5" w:rsidRDefault="00D94153" w:rsidP="008B7BE5">
      <w:pPr>
        <w:pStyle w:val="ListParagraph"/>
        <w:numPr>
          <w:ilvl w:val="0"/>
          <w:numId w:val="4"/>
        </w:numPr>
        <w:spacing w:after="240" w:line="240" w:lineRule="auto"/>
        <w:ind w:left="697" w:hanging="697"/>
        <w:contextualSpacing w:val="0"/>
        <w:jc w:val="both"/>
        <w:rPr>
          <w:rFonts w:ascii="Palatino Linotype" w:hAnsi="Palatino Linotype"/>
          <w:b/>
          <w:bCs/>
        </w:rPr>
      </w:pPr>
      <w:r w:rsidRPr="008B7BE5">
        <w:rPr>
          <w:rFonts w:ascii="Palatino Linotype" w:hAnsi="Palatino Linotype"/>
          <w:b/>
          <w:bCs/>
          <w:spacing w:val="-3"/>
        </w:rPr>
        <w:t>COMMENCEMENT AND TERM</w:t>
      </w:r>
    </w:p>
    <w:p w14:paraId="01296BA6" w14:textId="77777777" w:rsidR="00F80C01" w:rsidRPr="008B7BE5" w:rsidRDefault="00D12CF2" w:rsidP="008B7BE5">
      <w:pPr>
        <w:pStyle w:val="ListParagraph"/>
        <w:numPr>
          <w:ilvl w:val="1"/>
          <w:numId w:val="4"/>
        </w:numPr>
        <w:spacing w:after="240" w:line="240" w:lineRule="auto"/>
        <w:ind w:left="697" w:hanging="697"/>
        <w:contextualSpacing w:val="0"/>
        <w:jc w:val="both"/>
        <w:rPr>
          <w:rFonts w:ascii="Palatino Linotype" w:hAnsi="Palatino Linotype"/>
        </w:rPr>
      </w:pPr>
      <w:r w:rsidRPr="008B7BE5">
        <w:rPr>
          <w:rFonts w:ascii="Palatino Linotype" w:hAnsi="Palatino Linotype"/>
        </w:rPr>
        <w:t xml:space="preserve">Subject to </w:t>
      </w:r>
      <w:r w:rsidR="00F35CBD" w:rsidRPr="008B7BE5">
        <w:rPr>
          <w:rFonts w:ascii="Palatino Linotype" w:hAnsi="Palatino Linotype"/>
        </w:rPr>
        <w:t>clause</w:t>
      </w:r>
      <w:r w:rsidR="00464F96" w:rsidRPr="008B7BE5">
        <w:rPr>
          <w:rFonts w:ascii="Palatino Linotype" w:hAnsi="Palatino Linotype"/>
        </w:rPr>
        <w:t>s</w:t>
      </w:r>
      <w:r w:rsidR="00F35CBD" w:rsidRPr="008B7BE5">
        <w:rPr>
          <w:rFonts w:ascii="Palatino Linotype" w:hAnsi="Palatino Linotype"/>
        </w:rPr>
        <w:t xml:space="preserve"> 1</w:t>
      </w:r>
      <w:r w:rsidR="00464F96" w:rsidRPr="008B7BE5">
        <w:rPr>
          <w:rFonts w:ascii="Palatino Linotype" w:hAnsi="Palatino Linotype"/>
        </w:rPr>
        <w:t xml:space="preserve"> and 11</w:t>
      </w:r>
      <w:r w:rsidR="00F80C01" w:rsidRPr="008B7BE5">
        <w:rPr>
          <w:rFonts w:ascii="Palatino Linotype" w:hAnsi="Palatino Linotype"/>
        </w:rPr>
        <w:t>:</w:t>
      </w:r>
    </w:p>
    <w:p w14:paraId="27835A6D" w14:textId="47A3F2B1" w:rsidR="00F80C01" w:rsidRPr="008B7BE5" w:rsidRDefault="00F80C01" w:rsidP="008B7BE5">
      <w:pPr>
        <w:pStyle w:val="ListParagraph"/>
        <w:numPr>
          <w:ilvl w:val="2"/>
          <w:numId w:val="4"/>
        </w:numPr>
        <w:spacing w:after="240" w:line="240" w:lineRule="auto"/>
        <w:ind w:left="1418" w:hanging="710"/>
        <w:contextualSpacing w:val="0"/>
        <w:jc w:val="both"/>
        <w:rPr>
          <w:rFonts w:ascii="Palatino Linotype" w:hAnsi="Palatino Linotype"/>
        </w:rPr>
      </w:pPr>
      <w:r w:rsidRPr="008B7BE5">
        <w:rPr>
          <w:rFonts w:ascii="Palatino Linotype" w:hAnsi="Palatino Linotype"/>
        </w:rPr>
        <w:t xml:space="preserve"> </w:t>
      </w:r>
      <w:r w:rsidR="00F35CBD" w:rsidRPr="008B7BE5">
        <w:rPr>
          <w:rFonts w:ascii="Palatino Linotype" w:hAnsi="Palatino Linotype"/>
          <w:spacing w:val="-3"/>
        </w:rPr>
        <w:t xml:space="preserve">you will commence your pupillage on </w:t>
      </w:r>
      <w:r w:rsidR="00F35CBD" w:rsidRPr="008B7BE5">
        <w:rPr>
          <w:rFonts w:ascii="Palatino Linotype" w:hAnsi="Palatino Linotype"/>
          <w:color w:val="0033CC"/>
          <w:spacing w:val="-3"/>
        </w:rPr>
        <w:t>date</w:t>
      </w:r>
      <w:r w:rsidRPr="008B7BE5">
        <w:rPr>
          <w:rFonts w:ascii="Palatino Linotype" w:hAnsi="Palatino Linotype"/>
          <w:spacing w:val="-3"/>
        </w:rPr>
        <w:t xml:space="preserve">; </w:t>
      </w:r>
    </w:p>
    <w:p w14:paraId="2646AAC0" w14:textId="2B4F9C21" w:rsidR="00F80C01" w:rsidRPr="008B7BE5" w:rsidRDefault="00F80C01" w:rsidP="008B7BE5">
      <w:pPr>
        <w:pStyle w:val="ListParagraph"/>
        <w:numPr>
          <w:ilvl w:val="2"/>
          <w:numId w:val="4"/>
        </w:numPr>
        <w:spacing w:after="240" w:line="240" w:lineRule="auto"/>
        <w:ind w:left="1418" w:hanging="710"/>
        <w:contextualSpacing w:val="0"/>
        <w:jc w:val="both"/>
        <w:rPr>
          <w:rFonts w:ascii="Palatino Linotype" w:hAnsi="Palatino Linotype"/>
        </w:rPr>
      </w:pPr>
      <w:r w:rsidRPr="008B7BE5">
        <w:rPr>
          <w:rFonts w:ascii="Palatino Linotype" w:hAnsi="Palatino Linotype"/>
          <w:spacing w:val="-3"/>
        </w:rPr>
        <w:t xml:space="preserve"> </w:t>
      </w:r>
      <w:bookmarkStart w:id="3" w:name="_Ref37867567"/>
      <w:r w:rsidRPr="008B7BE5">
        <w:rPr>
          <w:rFonts w:ascii="Palatino Linotype" w:hAnsi="Palatino Linotype"/>
          <w:spacing w:val="-3"/>
        </w:rPr>
        <w:t>y</w:t>
      </w:r>
      <w:r w:rsidR="00F36DE3" w:rsidRPr="008B7BE5">
        <w:rPr>
          <w:rFonts w:ascii="Palatino Linotype" w:hAnsi="Palatino Linotype"/>
          <w:spacing w:val="-3"/>
        </w:rPr>
        <w:t xml:space="preserve">our pupillage </w:t>
      </w:r>
      <w:r w:rsidRPr="008B7BE5">
        <w:rPr>
          <w:rFonts w:ascii="Palatino Linotype" w:hAnsi="Palatino Linotype"/>
          <w:spacing w:val="-3"/>
        </w:rPr>
        <w:t xml:space="preserve">will be </w:t>
      </w:r>
      <w:r w:rsidR="00F36DE3" w:rsidRPr="008B7BE5">
        <w:rPr>
          <w:rFonts w:ascii="Palatino Linotype" w:hAnsi="Palatino Linotype"/>
          <w:spacing w:val="-3"/>
        </w:rPr>
        <w:t xml:space="preserve">for a total of </w:t>
      </w:r>
      <w:r w:rsidR="00F36DE3" w:rsidRPr="008B7BE5">
        <w:rPr>
          <w:rFonts w:ascii="Palatino Linotype" w:hAnsi="Palatino Linotype"/>
          <w:b/>
          <w:bCs/>
          <w:i/>
          <w:iCs/>
          <w:color w:val="0033CC"/>
          <w:spacing w:val="-3"/>
        </w:rPr>
        <w:t>insert relevant period</w:t>
      </w:r>
      <w:r w:rsidR="00F36DE3" w:rsidRPr="008B7BE5">
        <w:rPr>
          <w:rFonts w:ascii="Palatino Linotype" w:hAnsi="Palatino Linotype"/>
          <w:i/>
          <w:iCs/>
          <w:color w:val="0033CC"/>
          <w:spacing w:val="-3"/>
        </w:rPr>
        <w:t xml:space="preserve"> – e.g. 12 months, consisting of a first </w:t>
      </w:r>
      <w:r w:rsidR="00C242BD" w:rsidRPr="008B7BE5">
        <w:rPr>
          <w:rFonts w:ascii="Palatino Linotype" w:hAnsi="Palatino Linotype"/>
          <w:i/>
          <w:iCs/>
          <w:color w:val="0033CC"/>
          <w:spacing w:val="-3"/>
        </w:rPr>
        <w:t>six</w:t>
      </w:r>
      <w:r w:rsidR="00F36DE3" w:rsidRPr="008B7BE5">
        <w:rPr>
          <w:rFonts w:ascii="Palatino Linotype" w:hAnsi="Palatino Linotype"/>
          <w:i/>
          <w:iCs/>
          <w:color w:val="0033CC"/>
          <w:spacing w:val="-3"/>
        </w:rPr>
        <w:t xml:space="preserve"> month non-practising period and a second </w:t>
      </w:r>
      <w:r w:rsidR="00C242BD" w:rsidRPr="008B7BE5">
        <w:rPr>
          <w:rFonts w:ascii="Palatino Linotype" w:hAnsi="Palatino Linotype"/>
          <w:i/>
          <w:iCs/>
          <w:color w:val="0033CC"/>
          <w:spacing w:val="-3"/>
        </w:rPr>
        <w:t>six</w:t>
      </w:r>
      <w:r w:rsidR="00F36DE3" w:rsidRPr="008B7BE5">
        <w:rPr>
          <w:rFonts w:ascii="Palatino Linotype" w:hAnsi="Palatino Linotype"/>
          <w:i/>
          <w:iCs/>
          <w:color w:val="0033CC"/>
          <w:spacing w:val="-3"/>
        </w:rPr>
        <w:t xml:space="preserve"> month practising period</w:t>
      </w:r>
      <w:r w:rsidRPr="008B7BE5">
        <w:rPr>
          <w:rFonts w:ascii="Palatino Linotype" w:hAnsi="Palatino Linotype"/>
          <w:i/>
          <w:iCs/>
          <w:spacing w:val="-3"/>
        </w:rPr>
        <w:t xml:space="preserve">; and </w:t>
      </w:r>
    </w:p>
    <w:p w14:paraId="5137A0BB" w14:textId="5F90A762" w:rsidR="001146B4" w:rsidRPr="008B7BE5" w:rsidRDefault="00F80C01" w:rsidP="008B7BE5">
      <w:pPr>
        <w:pStyle w:val="ListParagraph"/>
        <w:numPr>
          <w:ilvl w:val="2"/>
          <w:numId w:val="4"/>
        </w:numPr>
        <w:spacing w:after="240" w:line="240" w:lineRule="auto"/>
        <w:ind w:left="1418" w:hanging="710"/>
        <w:contextualSpacing w:val="0"/>
        <w:jc w:val="both"/>
        <w:rPr>
          <w:rFonts w:ascii="Palatino Linotype" w:hAnsi="Palatino Linotype"/>
        </w:rPr>
      </w:pPr>
      <w:r w:rsidRPr="008B7BE5">
        <w:rPr>
          <w:rFonts w:ascii="Palatino Linotype" w:hAnsi="Palatino Linotype"/>
          <w:spacing w:val="-3"/>
        </w:rPr>
        <w:t xml:space="preserve">your pupillage will therefore </w:t>
      </w:r>
      <w:r w:rsidR="001146B4" w:rsidRPr="008B7BE5">
        <w:rPr>
          <w:rFonts w:ascii="Palatino Linotype" w:hAnsi="Palatino Linotype"/>
          <w:spacing w:val="-3"/>
        </w:rPr>
        <w:t xml:space="preserve">continue until </w:t>
      </w:r>
      <w:r w:rsidR="001146B4" w:rsidRPr="008B7BE5">
        <w:rPr>
          <w:rFonts w:ascii="Palatino Linotype" w:hAnsi="Palatino Linotype"/>
          <w:color w:val="0033CC"/>
          <w:spacing w:val="-3"/>
        </w:rPr>
        <w:t>date</w:t>
      </w:r>
      <w:r w:rsidR="001146B4" w:rsidRPr="008B7BE5">
        <w:rPr>
          <w:rFonts w:ascii="Palatino Linotype" w:hAnsi="Palatino Linotype"/>
          <w:spacing w:val="-3"/>
        </w:rPr>
        <w:t xml:space="preserve"> when it will end without the need for further notice.</w:t>
      </w:r>
      <w:bookmarkEnd w:id="3"/>
    </w:p>
    <w:p w14:paraId="492AD0C2" w14:textId="1D8166B6" w:rsidR="00FC1C1E" w:rsidRPr="008B7BE5" w:rsidRDefault="00F36DE3" w:rsidP="008B7BE5">
      <w:pPr>
        <w:pStyle w:val="ListParagraph"/>
        <w:keepNext/>
        <w:numPr>
          <w:ilvl w:val="0"/>
          <w:numId w:val="4"/>
        </w:numPr>
        <w:spacing w:after="240" w:line="240" w:lineRule="auto"/>
        <w:ind w:left="697" w:hanging="697"/>
        <w:contextualSpacing w:val="0"/>
        <w:jc w:val="both"/>
        <w:rPr>
          <w:rFonts w:ascii="Palatino Linotype" w:hAnsi="Palatino Linotype"/>
        </w:rPr>
      </w:pPr>
      <w:r w:rsidRPr="008B7BE5">
        <w:rPr>
          <w:rFonts w:ascii="Palatino Linotype" w:hAnsi="Palatino Linotype"/>
          <w:b/>
          <w:bCs/>
        </w:rPr>
        <w:t>SUPERVISION</w:t>
      </w:r>
      <w:r w:rsidR="00B158E6" w:rsidRPr="008B7BE5">
        <w:rPr>
          <w:rFonts w:ascii="Palatino Linotype" w:hAnsi="Palatino Linotype"/>
          <w:b/>
          <w:bCs/>
        </w:rPr>
        <w:t xml:space="preserve"> AND TRAINING</w:t>
      </w:r>
    </w:p>
    <w:p w14:paraId="5ADF2F2E" w14:textId="4D6E7285" w:rsidR="00F36DE3" w:rsidRPr="008B7BE5" w:rsidRDefault="00F36DE3" w:rsidP="008B7BE5">
      <w:pPr>
        <w:pStyle w:val="ListParagraph"/>
        <w:keepNext/>
        <w:numPr>
          <w:ilvl w:val="1"/>
          <w:numId w:val="4"/>
        </w:numPr>
        <w:spacing w:after="240" w:line="240" w:lineRule="auto"/>
        <w:ind w:left="697" w:hanging="697"/>
        <w:contextualSpacing w:val="0"/>
        <w:jc w:val="both"/>
        <w:rPr>
          <w:rFonts w:ascii="Palatino Linotype" w:hAnsi="Palatino Linotype"/>
        </w:rPr>
      </w:pPr>
      <w:r w:rsidRPr="008B7BE5">
        <w:rPr>
          <w:rFonts w:ascii="Palatino Linotype" w:hAnsi="Palatino Linotype"/>
          <w:spacing w:val="-3"/>
        </w:rPr>
        <w:t xml:space="preserve">Your </w:t>
      </w:r>
      <w:r w:rsidRPr="008B7BE5">
        <w:rPr>
          <w:rFonts w:ascii="Palatino Linotype" w:hAnsi="Palatino Linotype"/>
          <w:color w:val="0033CC"/>
          <w:spacing w:val="-3"/>
        </w:rPr>
        <w:t xml:space="preserve">first </w:t>
      </w:r>
      <w:r w:rsidRPr="008B7BE5">
        <w:rPr>
          <w:rFonts w:ascii="Palatino Linotype" w:hAnsi="Palatino Linotype"/>
          <w:spacing w:val="-3"/>
        </w:rPr>
        <w:t xml:space="preserve">pupil supervisor who will supervise you upon the commencement of your pupillage for </w:t>
      </w:r>
      <w:r w:rsidRPr="008B7BE5">
        <w:rPr>
          <w:rFonts w:ascii="Palatino Linotype" w:hAnsi="Palatino Linotype"/>
          <w:color w:val="0033CC"/>
          <w:spacing w:val="-3"/>
        </w:rPr>
        <w:t>a</w:t>
      </w:r>
      <w:r w:rsidRPr="008B7BE5">
        <w:rPr>
          <w:rFonts w:ascii="Palatino Linotype" w:hAnsi="Palatino Linotype"/>
          <w:color w:val="0070C0"/>
          <w:spacing w:val="-3"/>
        </w:rPr>
        <w:t xml:space="preserve"> </w:t>
      </w:r>
      <w:r w:rsidR="004B0CA3" w:rsidRPr="008B7BE5">
        <w:rPr>
          <w:rFonts w:ascii="Palatino Linotype" w:hAnsi="Palatino Linotype"/>
          <w:color w:val="0033CC"/>
          <w:spacing w:val="-3"/>
        </w:rPr>
        <w:t>three-</w:t>
      </w:r>
      <w:r w:rsidR="004B0CA3" w:rsidRPr="008B7BE5">
        <w:rPr>
          <w:rFonts w:ascii="Palatino Linotype" w:hAnsi="Palatino Linotype"/>
          <w:spacing w:val="-3"/>
        </w:rPr>
        <w:t>month</w:t>
      </w:r>
      <w:r w:rsidRPr="008B7BE5">
        <w:rPr>
          <w:rFonts w:ascii="Palatino Linotype" w:hAnsi="Palatino Linotype"/>
          <w:spacing w:val="-3"/>
        </w:rPr>
        <w:t xml:space="preserve"> period will be: </w:t>
      </w:r>
      <w:r w:rsidR="004B0CA3" w:rsidRPr="008B7BE5">
        <w:rPr>
          <w:rFonts w:ascii="Palatino Linotype" w:hAnsi="Palatino Linotype"/>
          <w:color w:val="0033CC"/>
          <w:spacing w:val="-3"/>
        </w:rPr>
        <w:t>Name</w:t>
      </w:r>
      <w:r w:rsidR="004B0CA3" w:rsidRPr="008B7BE5">
        <w:rPr>
          <w:rFonts w:ascii="Palatino Linotype" w:hAnsi="Palatino Linotype"/>
        </w:rPr>
        <w:t xml:space="preserve">, whose contact details are </w:t>
      </w:r>
      <w:r w:rsidR="004B0CA3" w:rsidRPr="008B7BE5">
        <w:rPr>
          <w:rFonts w:ascii="Palatino Linotype" w:hAnsi="Palatino Linotype"/>
          <w:b/>
          <w:bCs/>
          <w:i/>
          <w:iCs/>
          <w:color w:val="0033CC"/>
          <w:spacing w:val="-3"/>
        </w:rPr>
        <w:t>insert contact details</w:t>
      </w:r>
      <w:r w:rsidR="004B0CA3" w:rsidRPr="008B7BE5">
        <w:rPr>
          <w:rFonts w:ascii="Palatino Linotype" w:hAnsi="Palatino Linotype"/>
        </w:rPr>
        <w:t>.</w:t>
      </w:r>
    </w:p>
    <w:p w14:paraId="0ED4859A" w14:textId="3F58D835" w:rsidR="004B0CA3" w:rsidRPr="008B7BE5" w:rsidRDefault="004B0CA3" w:rsidP="008B7BE5">
      <w:pPr>
        <w:pStyle w:val="ListParagraph"/>
        <w:numPr>
          <w:ilvl w:val="1"/>
          <w:numId w:val="4"/>
        </w:numPr>
        <w:spacing w:after="240" w:line="240" w:lineRule="auto"/>
        <w:ind w:left="697" w:hanging="697"/>
        <w:contextualSpacing w:val="0"/>
        <w:jc w:val="both"/>
        <w:rPr>
          <w:rFonts w:ascii="Palatino Linotype" w:hAnsi="Palatino Linotype"/>
          <w:color w:val="0033CC"/>
        </w:rPr>
      </w:pPr>
      <w:r w:rsidRPr="008B7BE5">
        <w:rPr>
          <w:rFonts w:ascii="Palatino Linotype" w:hAnsi="Palatino Linotype"/>
          <w:color w:val="0033CC"/>
          <w:spacing w:val="-3"/>
        </w:rPr>
        <w:t xml:space="preserve">Your subsequent supervisors are </w:t>
      </w:r>
      <w:r w:rsidR="00335CAA" w:rsidRPr="008B7BE5">
        <w:rPr>
          <w:rFonts w:ascii="Palatino Linotype" w:hAnsi="Palatino Linotype"/>
          <w:color w:val="0033CC"/>
          <w:spacing w:val="-3"/>
        </w:rPr>
        <w:t>expected</w:t>
      </w:r>
      <w:r w:rsidRPr="008B7BE5">
        <w:rPr>
          <w:rFonts w:ascii="Palatino Linotype" w:hAnsi="Palatino Linotype"/>
          <w:color w:val="0033CC"/>
          <w:spacing w:val="-3"/>
        </w:rPr>
        <w:t xml:space="preserve"> to be:</w:t>
      </w:r>
    </w:p>
    <w:tbl>
      <w:tblPr>
        <w:tblStyle w:val="TableGrid"/>
        <w:tblW w:w="0" w:type="auto"/>
        <w:tblInd w:w="704" w:type="dxa"/>
        <w:tblLook w:val="04A0" w:firstRow="1" w:lastRow="0" w:firstColumn="1" w:lastColumn="0" w:noHBand="0" w:noVBand="1"/>
      </w:tblPr>
      <w:tblGrid>
        <w:gridCol w:w="2770"/>
        <w:gridCol w:w="2771"/>
        <w:gridCol w:w="2771"/>
      </w:tblGrid>
      <w:tr w:rsidR="004B0CA3" w:rsidRPr="008B7BE5" w14:paraId="2820354C" w14:textId="77777777" w:rsidTr="003E4B49">
        <w:tc>
          <w:tcPr>
            <w:tcW w:w="2770" w:type="dxa"/>
          </w:tcPr>
          <w:p w14:paraId="35DB6BE0" w14:textId="170AD89B" w:rsidR="004B0CA3" w:rsidRPr="008B7BE5" w:rsidRDefault="004B0CA3" w:rsidP="008B7BE5">
            <w:pPr>
              <w:pStyle w:val="ListParagraph"/>
              <w:spacing w:after="240"/>
              <w:ind w:left="0"/>
              <w:contextualSpacing w:val="0"/>
              <w:jc w:val="both"/>
              <w:rPr>
                <w:rFonts w:ascii="Palatino Linotype" w:hAnsi="Palatino Linotype"/>
                <w:b/>
                <w:bCs/>
              </w:rPr>
            </w:pPr>
            <w:r w:rsidRPr="008B7BE5">
              <w:rPr>
                <w:rFonts w:ascii="Palatino Linotype" w:hAnsi="Palatino Linotype"/>
                <w:b/>
                <w:bCs/>
              </w:rPr>
              <w:t>Name</w:t>
            </w:r>
          </w:p>
        </w:tc>
        <w:tc>
          <w:tcPr>
            <w:tcW w:w="2771" w:type="dxa"/>
          </w:tcPr>
          <w:p w14:paraId="3DC62EA4" w14:textId="406334F2" w:rsidR="004B0CA3" w:rsidRPr="008B7BE5" w:rsidRDefault="004B0CA3" w:rsidP="008B7BE5">
            <w:pPr>
              <w:pStyle w:val="ListParagraph"/>
              <w:spacing w:after="240"/>
              <w:ind w:left="0"/>
              <w:contextualSpacing w:val="0"/>
              <w:jc w:val="both"/>
              <w:rPr>
                <w:rFonts w:ascii="Palatino Linotype" w:hAnsi="Palatino Linotype"/>
                <w:b/>
                <w:bCs/>
              </w:rPr>
            </w:pPr>
            <w:r w:rsidRPr="008B7BE5">
              <w:rPr>
                <w:rFonts w:ascii="Palatino Linotype" w:hAnsi="Palatino Linotype"/>
                <w:b/>
                <w:bCs/>
              </w:rPr>
              <w:t>Telephone Number</w:t>
            </w:r>
          </w:p>
        </w:tc>
        <w:tc>
          <w:tcPr>
            <w:tcW w:w="2771" w:type="dxa"/>
          </w:tcPr>
          <w:p w14:paraId="76F8213E" w14:textId="3BE557D2" w:rsidR="004B0CA3" w:rsidRPr="008B7BE5" w:rsidRDefault="004B0CA3" w:rsidP="008B7BE5">
            <w:pPr>
              <w:pStyle w:val="ListParagraph"/>
              <w:spacing w:after="240"/>
              <w:ind w:left="0"/>
              <w:contextualSpacing w:val="0"/>
              <w:jc w:val="both"/>
              <w:rPr>
                <w:rFonts w:ascii="Palatino Linotype" w:hAnsi="Palatino Linotype"/>
                <w:b/>
                <w:bCs/>
              </w:rPr>
            </w:pPr>
            <w:r w:rsidRPr="008B7BE5">
              <w:rPr>
                <w:rFonts w:ascii="Palatino Linotype" w:hAnsi="Palatino Linotype"/>
                <w:b/>
                <w:bCs/>
              </w:rPr>
              <w:t>Email address</w:t>
            </w:r>
          </w:p>
        </w:tc>
      </w:tr>
      <w:tr w:rsidR="004B0CA3" w:rsidRPr="008B7BE5" w14:paraId="48880EFB" w14:textId="77777777" w:rsidTr="003E4B49">
        <w:tc>
          <w:tcPr>
            <w:tcW w:w="2770" w:type="dxa"/>
          </w:tcPr>
          <w:p w14:paraId="76A95C21" w14:textId="77777777" w:rsidR="004B0CA3" w:rsidRPr="008B7BE5" w:rsidRDefault="004B0CA3" w:rsidP="008B7BE5">
            <w:pPr>
              <w:pStyle w:val="ListParagraph"/>
              <w:spacing w:after="240"/>
              <w:ind w:left="0"/>
              <w:contextualSpacing w:val="0"/>
              <w:jc w:val="both"/>
              <w:rPr>
                <w:rFonts w:ascii="Palatino Linotype" w:hAnsi="Palatino Linotype"/>
              </w:rPr>
            </w:pPr>
          </w:p>
        </w:tc>
        <w:tc>
          <w:tcPr>
            <w:tcW w:w="2771" w:type="dxa"/>
          </w:tcPr>
          <w:p w14:paraId="5A404EAE" w14:textId="77777777" w:rsidR="004B0CA3" w:rsidRPr="008B7BE5" w:rsidRDefault="004B0CA3" w:rsidP="008B7BE5">
            <w:pPr>
              <w:pStyle w:val="ListParagraph"/>
              <w:spacing w:after="240"/>
              <w:ind w:left="0"/>
              <w:contextualSpacing w:val="0"/>
              <w:jc w:val="both"/>
              <w:rPr>
                <w:rFonts w:ascii="Palatino Linotype" w:hAnsi="Palatino Linotype"/>
              </w:rPr>
            </w:pPr>
          </w:p>
        </w:tc>
        <w:tc>
          <w:tcPr>
            <w:tcW w:w="2771" w:type="dxa"/>
          </w:tcPr>
          <w:p w14:paraId="70174A3E" w14:textId="77777777" w:rsidR="004B0CA3" w:rsidRPr="008B7BE5" w:rsidRDefault="004B0CA3" w:rsidP="008B7BE5">
            <w:pPr>
              <w:pStyle w:val="ListParagraph"/>
              <w:spacing w:after="240"/>
              <w:ind w:left="0"/>
              <w:contextualSpacing w:val="0"/>
              <w:jc w:val="both"/>
              <w:rPr>
                <w:rFonts w:ascii="Palatino Linotype" w:hAnsi="Palatino Linotype"/>
              </w:rPr>
            </w:pPr>
          </w:p>
        </w:tc>
      </w:tr>
      <w:tr w:rsidR="004B0CA3" w:rsidRPr="008B7BE5" w14:paraId="68CBF90D" w14:textId="77777777" w:rsidTr="003E4B49">
        <w:tc>
          <w:tcPr>
            <w:tcW w:w="2770" w:type="dxa"/>
          </w:tcPr>
          <w:p w14:paraId="29559B83" w14:textId="77777777" w:rsidR="004B0CA3" w:rsidRPr="008B7BE5" w:rsidRDefault="004B0CA3" w:rsidP="008B7BE5">
            <w:pPr>
              <w:pStyle w:val="ListParagraph"/>
              <w:spacing w:after="240"/>
              <w:ind w:left="0"/>
              <w:contextualSpacing w:val="0"/>
              <w:jc w:val="both"/>
              <w:rPr>
                <w:rFonts w:ascii="Palatino Linotype" w:hAnsi="Palatino Linotype"/>
              </w:rPr>
            </w:pPr>
          </w:p>
        </w:tc>
        <w:tc>
          <w:tcPr>
            <w:tcW w:w="2771" w:type="dxa"/>
          </w:tcPr>
          <w:p w14:paraId="543BCBED" w14:textId="77777777" w:rsidR="004B0CA3" w:rsidRPr="008B7BE5" w:rsidRDefault="004B0CA3" w:rsidP="008B7BE5">
            <w:pPr>
              <w:pStyle w:val="ListParagraph"/>
              <w:spacing w:after="240"/>
              <w:ind w:left="0"/>
              <w:contextualSpacing w:val="0"/>
              <w:jc w:val="both"/>
              <w:rPr>
                <w:rFonts w:ascii="Palatino Linotype" w:hAnsi="Palatino Linotype"/>
              </w:rPr>
            </w:pPr>
          </w:p>
        </w:tc>
        <w:tc>
          <w:tcPr>
            <w:tcW w:w="2771" w:type="dxa"/>
          </w:tcPr>
          <w:p w14:paraId="150B2D0D" w14:textId="77777777" w:rsidR="004B0CA3" w:rsidRPr="008B7BE5" w:rsidRDefault="004B0CA3" w:rsidP="008B7BE5">
            <w:pPr>
              <w:pStyle w:val="ListParagraph"/>
              <w:spacing w:after="240"/>
              <w:ind w:left="0"/>
              <w:contextualSpacing w:val="0"/>
              <w:jc w:val="both"/>
              <w:rPr>
                <w:rFonts w:ascii="Palatino Linotype" w:hAnsi="Palatino Linotype"/>
              </w:rPr>
            </w:pPr>
          </w:p>
        </w:tc>
      </w:tr>
      <w:tr w:rsidR="004B0CA3" w:rsidRPr="008B7BE5" w14:paraId="44EA4B77" w14:textId="77777777" w:rsidTr="003E4B49">
        <w:tc>
          <w:tcPr>
            <w:tcW w:w="2770" w:type="dxa"/>
          </w:tcPr>
          <w:p w14:paraId="26B380BC" w14:textId="77777777" w:rsidR="004B0CA3" w:rsidRPr="008B7BE5" w:rsidRDefault="004B0CA3" w:rsidP="008B7BE5">
            <w:pPr>
              <w:pStyle w:val="ListParagraph"/>
              <w:spacing w:after="240"/>
              <w:ind w:left="0"/>
              <w:contextualSpacing w:val="0"/>
              <w:jc w:val="both"/>
              <w:rPr>
                <w:rFonts w:ascii="Palatino Linotype" w:hAnsi="Palatino Linotype"/>
              </w:rPr>
            </w:pPr>
          </w:p>
        </w:tc>
        <w:tc>
          <w:tcPr>
            <w:tcW w:w="2771" w:type="dxa"/>
          </w:tcPr>
          <w:p w14:paraId="4F5E860F" w14:textId="77777777" w:rsidR="004B0CA3" w:rsidRPr="008B7BE5" w:rsidRDefault="004B0CA3" w:rsidP="008B7BE5">
            <w:pPr>
              <w:pStyle w:val="ListParagraph"/>
              <w:spacing w:after="240"/>
              <w:ind w:left="0"/>
              <w:contextualSpacing w:val="0"/>
              <w:jc w:val="both"/>
              <w:rPr>
                <w:rFonts w:ascii="Palatino Linotype" w:hAnsi="Palatino Linotype"/>
              </w:rPr>
            </w:pPr>
          </w:p>
        </w:tc>
        <w:tc>
          <w:tcPr>
            <w:tcW w:w="2771" w:type="dxa"/>
          </w:tcPr>
          <w:p w14:paraId="7849DE83" w14:textId="77777777" w:rsidR="004B0CA3" w:rsidRPr="008B7BE5" w:rsidRDefault="004B0CA3" w:rsidP="008B7BE5">
            <w:pPr>
              <w:pStyle w:val="ListParagraph"/>
              <w:spacing w:after="240"/>
              <w:ind w:left="0"/>
              <w:contextualSpacing w:val="0"/>
              <w:jc w:val="both"/>
              <w:rPr>
                <w:rFonts w:ascii="Palatino Linotype" w:hAnsi="Palatino Linotype"/>
              </w:rPr>
            </w:pPr>
          </w:p>
        </w:tc>
      </w:tr>
    </w:tbl>
    <w:p w14:paraId="0CFE758C" w14:textId="77777777" w:rsidR="004B0CA3" w:rsidRPr="008B7BE5" w:rsidRDefault="004B0CA3" w:rsidP="008B7BE5">
      <w:pPr>
        <w:pStyle w:val="ListParagraph"/>
        <w:spacing w:after="240" w:line="240" w:lineRule="auto"/>
        <w:ind w:left="432"/>
        <w:contextualSpacing w:val="0"/>
        <w:jc w:val="both"/>
        <w:rPr>
          <w:rFonts w:ascii="Palatino Linotype" w:hAnsi="Palatino Linotype"/>
        </w:rPr>
      </w:pPr>
    </w:p>
    <w:p w14:paraId="1A6D8034" w14:textId="3CDDAE98" w:rsidR="007216D0" w:rsidRPr="008B7BE5" w:rsidRDefault="007216D0" w:rsidP="008B7BE5">
      <w:pPr>
        <w:pStyle w:val="ListParagraph"/>
        <w:numPr>
          <w:ilvl w:val="1"/>
          <w:numId w:val="4"/>
        </w:numPr>
        <w:spacing w:after="240" w:line="240" w:lineRule="auto"/>
        <w:ind w:left="697" w:hanging="697"/>
        <w:contextualSpacing w:val="0"/>
        <w:jc w:val="both"/>
        <w:rPr>
          <w:rFonts w:ascii="Palatino Linotype" w:hAnsi="Palatino Linotype"/>
        </w:rPr>
      </w:pPr>
      <w:r w:rsidRPr="008B7BE5">
        <w:rPr>
          <w:rFonts w:ascii="Palatino Linotype" w:hAnsi="Palatino Linotype"/>
          <w:spacing w:val="-3"/>
        </w:rPr>
        <w:t xml:space="preserve">The Head of </w:t>
      </w:r>
      <w:r w:rsidR="001D6418" w:rsidRPr="008B7BE5">
        <w:rPr>
          <w:rFonts w:ascii="Palatino Linotype" w:hAnsi="Palatino Linotype"/>
          <w:spacing w:val="-3"/>
        </w:rPr>
        <w:t xml:space="preserve">Pupillage </w:t>
      </w:r>
      <w:r w:rsidRPr="008B7BE5">
        <w:rPr>
          <w:rFonts w:ascii="Palatino Linotype" w:hAnsi="Palatino Linotype"/>
          <w:spacing w:val="-3"/>
        </w:rPr>
        <w:t xml:space="preserve">during your pupillage year will be </w:t>
      </w:r>
      <w:r w:rsidRPr="008B7BE5">
        <w:rPr>
          <w:rFonts w:ascii="Palatino Linotype" w:hAnsi="Palatino Linotype"/>
          <w:color w:val="0033CC"/>
          <w:spacing w:val="-3"/>
        </w:rPr>
        <w:t>Name</w:t>
      </w:r>
      <w:r w:rsidRPr="008B7BE5">
        <w:rPr>
          <w:rFonts w:ascii="Palatino Linotype" w:hAnsi="Palatino Linotype"/>
        </w:rPr>
        <w:t xml:space="preserve">, whose contact details are </w:t>
      </w:r>
      <w:r w:rsidRPr="008B7BE5">
        <w:rPr>
          <w:rFonts w:ascii="Palatino Linotype" w:hAnsi="Palatino Linotype"/>
          <w:i/>
          <w:iCs/>
          <w:color w:val="0033CC"/>
          <w:spacing w:val="-3"/>
        </w:rPr>
        <w:t>insert contact details</w:t>
      </w:r>
      <w:r w:rsidRPr="008B7BE5">
        <w:rPr>
          <w:rFonts w:ascii="Palatino Linotype" w:hAnsi="Palatino Linotype"/>
        </w:rPr>
        <w:t>.</w:t>
      </w:r>
    </w:p>
    <w:p w14:paraId="3DA7306A" w14:textId="31258212" w:rsidR="004B0CA3" w:rsidRPr="008B7BE5" w:rsidRDefault="00F80C01" w:rsidP="008B7BE5">
      <w:pPr>
        <w:pStyle w:val="ListParagraph"/>
        <w:numPr>
          <w:ilvl w:val="1"/>
          <w:numId w:val="4"/>
        </w:numPr>
        <w:spacing w:after="240" w:line="240" w:lineRule="auto"/>
        <w:ind w:left="697" w:hanging="697"/>
        <w:contextualSpacing w:val="0"/>
        <w:jc w:val="both"/>
        <w:rPr>
          <w:rFonts w:ascii="Palatino Linotype" w:hAnsi="Palatino Linotype"/>
        </w:rPr>
      </w:pPr>
      <w:r w:rsidRPr="008B7BE5">
        <w:rPr>
          <w:rFonts w:ascii="Palatino Linotype" w:hAnsi="Palatino Linotype"/>
          <w:spacing w:val="-3"/>
        </w:rPr>
        <w:t>S</w:t>
      </w:r>
      <w:r w:rsidR="00DC15D5" w:rsidRPr="008B7BE5">
        <w:rPr>
          <w:rFonts w:ascii="Palatino Linotype" w:hAnsi="Palatino Linotype"/>
          <w:spacing w:val="-3"/>
        </w:rPr>
        <w:t xml:space="preserve">ometimes </w:t>
      </w:r>
      <w:r w:rsidR="00B35832" w:rsidRPr="008B7BE5">
        <w:rPr>
          <w:rFonts w:ascii="Palatino Linotype" w:hAnsi="Palatino Linotype"/>
          <w:spacing w:val="-3"/>
        </w:rPr>
        <w:t>it is</w:t>
      </w:r>
      <w:r w:rsidR="00945B63" w:rsidRPr="008B7BE5">
        <w:rPr>
          <w:rFonts w:ascii="Palatino Linotype" w:hAnsi="Palatino Linotype"/>
          <w:spacing w:val="-3"/>
        </w:rPr>
        <w:t xml:space="preserve"> </w:t>
      </w:r>
      <w:r w:rsidR="00DC15D5" w:rsidRPr="008B7BE5">
        <w:rPr>
          <w:rFonts w:ascii="Palatino Linotype" w:hAnsi="Palatino Linotype"/>
          <w:spacing w:val="-3"/>
        </w:rPr>
        <w:t>necessary to vary the supervision arrangements during the pupillage</w:t>
      </w:r>
      <w:r w:rsidR="007216D0" w:rsidRPr="008B7BE5">
        <w:rPr>
          <w:rFonts w:ascii="Palatino Linotype" w:hAnsi="Palatino Linotype"/>
          <w:spacing w:val="-3"/>
        </w:rPr>
        <w:t xml:space="preserve">, including to take account of </w:t>
      </w:r>
      <w:r w:rsidR="00DC15D5" w:rsidRPr="008B7BE5">
        <w:rPr>
          <w:rFonts w:ascii="Palatino Linotype" w:hAnsi="Palatino Linotype"/>
          <w:spacing w:val="-3"/>
        </w:rPr>
        <w:t>a supervisor’s changing commitments or the type of training they are able to offer you during the year</w:t>
      </w:r>
      <w:r w:rsidR="007216D0" w:rsidRPr="008B7BE5">
        <w:rPr>
          <w:rFonts w:ascii="Palatino Linotype" w:hAnsi="Palatino Linotype"/>
          <w:spacing w:val="-3"/>
        </w:rPr>
        <w:t>.  Accordingly,</w:t>
      </w:r>
      <w:r w:rsidR="00DC15D5" w:rsidRPr="008B7BE5">
        <w:rPr>
          <w:rFonts w:ascii="Palatino Linotype" w:hAnsi="Palatino Linotype"/>
          <w:spacing w:val="-3"/>
        </w:rPr>
        <w:t xml:space="preserve"> Chambers may </w:t>
      </w:r>
      <w:r w:rsidR="004B66A3" w:rsidRPr="008B7BE5">
        <w:rPr>
          <w:rFonts w:ascii="Palatino Linotype" w:hAnsi="Palatino Linotype"/>
          <w:spacing w:val="-3"/>
        </w:rPr>
        <w:t xml:space="preserve">vary </w:t>
      </w:r>
      <w:r w:rsidR="007216D0" w:rsidRPr="008B7BE5">
        <w:rPr>
          <w:rFonts w:ascii="Palatino Linotype" w:hAnsi="Palatino Linotype"/>
          <w:spacing w:val="-3"/>
        </w:rPr>
        <w:t xml:space="preserve">the details set out in this clause at any time and </w:t>
      </w:r>
      <w:r w:rsidR="00DC15D5" w:rsidRPr="008B7BE5">
        <w:rPr>
          <w:rFonts w:ascii="Palatino Linotype" w:hAnsi="Palatino Linotype"/>
          <w:spacing w:val="-3"/>
        </w:rPr>
        <w:t>will notify you of any changes.</w:t>
      </w:r>
      <w:r w:rsidR="00B158E6" w:rsidRPr="008B7BE5">
        <w:rPr>
          <w:rFonts w:ascii="Palatino Linotype" w:hAnsi="Palatino Linotype"/>
          <w:spacing w:val="-3"/>
        </w:rPr>
        <w:t xml:space="preserve">  Both you and Chambers are required to ensure that the BSB is promptly notified of such changes.</w:t>
      </w:r>
    </w:p>
    <w:p w14:paraId="0EC663F4" w14:textId="7D7BE3F0" w:rsidR="00B158E6" w:rsidRPr="008B7BE5" w:rsidRDefault="00B158E6" w:rsidP="008B7BE5">
      <w:pPr>
        <w:pStyle w:val="ListParagraph"/>
        <w:numPr>
          <w:ilvl w:val="1"/>
          <w:numId w:val="4"/>
        </w:numPr>
        <w:spacing w:after="240" w:line="240" w:lineRule="auto"/>
        <w:ind w:left="697" w:hanging="697"/>
        <w:contextualSpacing w:val="0"/>
        <w:jc w:val="both"/>
        <w:rPr>
          <w:rFonts w:ascii="Palatino Linotype" w:hAnsi="Palatino Linotype"/>
        </w:rPr>
      </w:pPr>
      <w:r w:rsidRPr="008B7BE5">
        <w:rPr>
          <w:rFonts w:ascii="Palatino Linotype" w:hAnsi="Palatino Linotype"/>
          <w:spacing w:val="-3"/>
        </w:rPr>
        <w:lastRenderedPageBreak/>
        <w:t>The BSB requires that pupils are assessed</w:t>
      </w:r>
      <w:r w:rsidR="00035256">
        <w:rPr>
          <w:rFonts w:ascii="Palatino Linotype" w:hAnsi="Palatino Linotype"/>
          <w:spacing w:val="-3"/>
        </w:rPr>
        <w:t>:</w:t>
      </w:r>
      <w:r w:rsidRPr="008B7BE5">
        <w:rPr>
          <w:rFonts w:ascii="Palatino Linotype" w:hAnsi="Palatino Linotype"/>
          <w:spacing w:val="-3"/>
        </w:rPr>
        <w:t xml:space="preserve"> during pupillage against the competences in the BSB’s Professional Statement</w:t>
      </w:r>
      <w:r w:rsidR="00035256">
        <w:rPr>
          <w:rFonts w:ascii="Palatino Linotype" w:hAnsi="Palatino Linotype"/>
          <w:spacing w:val="-3"/>
        </w:rPr>
        <w:t>; in advocacy; and in professional ethics</w:t>
      </w:r>
      <w:r w:rsidRPr="008B7BE5">
        <w:rPr>
          <w:rFonts w:ascii="Palatino Linotype" w:hAnsi="Palatino Linotype"/>
          <w:spacing w:val="-3"/>
        </w:rPr>
        <w:t xml:space="preserve"> (Bar Qualification Manual Part</w:t>
      </w:r>
      <w:r w:rsidR="004329B1">
        <w:rPr>
          <w:rFonts w:ascii="Palatino Linotype" w:hAnsi="Palatino Linotype"/>
          <w:spacing w:val="-3"/>
        </w:rPr>
        <w:t xml:space="preserve"> 4A</w:t>
      </w:r>
      <w:r w:rsidRPr="008B7BE5">
        <w:rPr>
          <w:rFonts w:ascii="Palatino Linotype" w:hAnsi="Palatino Linotype"/>
          <w:spacing w:val="-3"/>
        </w:rPr>
        <w:t>).  Accordingly:</w:t>
      </w:r>
    </w:p>
    <w:p w14:paraId="5E6799BD" w14:textId="3F2319A5" w:rsidR="00B158E6" w:rsidRPr="008B7BE5" w:rsidRDefault="00B158E6" w:rsidP="008B7BE5">
      <w:pPr>
        <w:pStyle w:val="ListParagraph"/>
        <w:numPr>
          <w:ilvl w:val="2"/>
          <w:numId w:val="4"/>
        </w:numPr>
        <w:spacing w:after="240" w:line="240" w:lineRule="auto"/>
        <w:ind w:left="1406" w:hanging="697"/>
        <w:contextualSpacing w:val="0"/>
        <w:jc w:val="both"/>
        <w:rPr>
          <w:rFonts w:ascii="Palatino Linotype" w:hAnsi="Palatino Linotype"/>
        </w:rPr>
      </w:pPr>
      <w:r w:rsidRPr="008B7BE5">
        <w:rPr>
          <w:rFonts w:ascii="Palatino Linotype" w:hAnsi="Palatino Linotype"/>
          <w:spacing w:val="-3"/>
        </w:rPr>
        <w:t xml:space="preserve">At the end of your pupillage, </w:t>
      </w:r>
      <w:r w:rsidR="00326375" w:rsidRPr="008B7BE5">
        <w:rPr>
          <w:rFonts w:ascii="Palatino Linotype" w:hAnsi="Palatino Linotype"/>
          <w:spacing w:val="-3"/>
        </w:rPr>
        <w:t>subject to</w:t>
      </w:r>
      <w:r w:rsidRPr="008B7BE5">
        <w:rPr>
          <w:rFonts w:ascii="Palatino Linotype" w:hAnsi="Palatino Linotype"/>
          <w:spacing w:val="-3"/>
        </w:rPr>
        <w:t xml:space="preserve"> satisfactory completion of a final assessment against the competences in the BSB’s Professional Statement</w:t>
      </w:r>
      <w:r w:rsidR="00326375" w:rsidRPr="008B7BE5">
        <w:rPr>
          <w:rFonts w:ascii="Palatino Linotype" w:hAnsi="Palatino Linotype"/>
          <w:spacing w:val="-3"/>
        </w:rPr>
        <w:t>, your pupil supervisor will give the required notification to the BSB</w:t>
      </w:r>
      <w:r w:rsidRPr="008B7BE5">
        <w:rPr>
          <w:rFonts w:ascii="Palatino Linotype" w:hAnsi="Palatino Linotype"/>
          <w:spacing w:val="-3"/>
        </w:rPr>
        <w:t>.</w:t>
      </w:r>
    </w:p>
    <w:p w14:paraId="222141F6" w14:textId="027809F1" w:rsidR="00326375" w:rsidRPr="008B7BE5" w:rsidRDefault="00326375" w:rsidP="008B7BE5">
      <w:pPr>
        <w:pStyle w:val="ListParagraph"/>
        <w:numPr>
          <w:ilvl w:val="2"/>
          <w:numId w:val="4"/>
        </w:numPr>
        <w:spacing w:after="240" w:line="240" w:lineRule="auto"/>
        <w:ind w:left="1406" w:hanging="697"/>
        <w:contextualSpacing w:val="0"/>
        <w:jc w:val="both"/>
        <w:rPr>
          <w:rFonts w:ascii="Palatino Linotype" w:hAnsi="Palatino Linotype"/>
          <w:color w:val="0033CC"/>
        </w:rPr>
      </w:pPr>
      <w:r w:rsidRPr="008B7BE5">
        <w:rPr>
          <w:rFonts w:ascii="Palatino Linotype" w:hAnsi="Palatino Linotype"/>
          <w:spacing w:val="-3"/>
        </w:rPr>
        <w:t xml:space="preserve">In </w:t>
      </w:r>
      <w:bookmarkStart w:id="4" w:name="_Hlk38037011"/>
      <w:r w:rsidRPr="008B7BE5">
        <w:rPr>
          <w:rFonts w:ascii="Palatino Linotype" w:hAnsi="Palatino Linotype"/>
          <w:spacing w:val="-3"/>
        </w:rPr>
        <w:t>the event that you do not pass assessment</w:t>
      </w:r>
      <w:r w:rsidR="00035256">
        <w:rPr>
          <w:rFonts w:ascii="Palatino Linotype" w:hAnsi="Palatino Linotype"/>
          <w:spacing w:val="-3"/>
        </w:rPr>
        <w:t>s</w:t>
      </w:r>
      <w:r w:rsidRPr="008B7BE5">
        <w:rPr>
          <w:rFonts w:ascii="Palatino Linotype" w:hAnsi="Palatino Linotype"/>
          <w:spacing w:val="-3"/>
        </w:rPr>
        <w:t xml:space="preserve"> against the competences of the BSB’s Professional Statement</w:t>
      </w:r>
      <w:r w:rsidR="00035256">
        <w:rPr>
          <w:rFonts w:ascii="Palatino Linotype" w:hAnsi="Palatino Linotype"/>
          <w:spacing w:val="-3"/>
        </w:rPr>
        <w:t xml:space="preserve"> and in advocacy</w:t>
      </w:r>
      <w:r w:rsidRPr="008B7BE5">
        <w:rPr>
          <w:rFonts w:ascii="Palatino Linotype" w:hAnsi="Palatino Linotype"/>
          <w:spacing w:val="-3"/>
        </w:rPr>
        <w:t xml:space="preserve"> a</w:t>
      </w:r>
      <w:bookmarkEnd w:id="4"/>
      <w:r w:rsidRPr="008B7BE5">
        <w:rPr>
          <w:rFonts w:ascii="Palatino Linotype" w:hAnsi="Palatino Linotype"/>
          <w:spacing w:val="-3"/>
        </w:rPr>
        <w:t xml:space="preserve">t the end of the non-practising period </w:t>
      </w:r>
      <w:r w:rsidR="00ED44DE" w:rsidRPr="008B7BE5">
        <w:rPr>
          <w:rFonts w:ascii="Palatino Linotype" w:hAnsi="Palatino Linotype"/>
          <w:b/>
          <w:bCs/>
          <w:i/>
          <w:iCs/>
          <w:color w:val="0033CC"/>
          <w:spacing w:val="-3"/>
        </w:rPr>
        <w:t>state what will happen</w:t>
      </w:r>
      <w:r w:rsidR="00ED44DE" w:rsidRPr="008B7BE5">
        <w:rPr>
          <w:rFonts w:ascii="Palatino Linotype" w:hAnsi="Palatino Linotype"/>
          <w:i/>
          <w:iCs/>
          <w:color w:val="0033CC"/>
          <w:spacing w:val="-3"/>
        </w:rPr>
        <w:t xml:space="preserve"> –</w:t>
      </w:r>
      <w:r w:rsidRPr="008B7BE5">
        <w:rPr>
          <w:rFonts w:ascii="Palatino Linotype" w:hAnsi="Palatino Linotype"/>
          <w:color w:val="0033CC"/>
          <w:spacing w:val="-3"/>
        </w:rPr>
        <w:t xml:space="preserve"> e.g. Chambers will have the right to terminate the pupillage. This right is likely to be exercised by Chambers unless there are extenuating circumstances.</w:t>
      </w:r>
    </w:p>
    <w:p w14:paraId="7947EB34" w14:textId="5BD57D0A" w:rsidR="00ED44DE" w:rsidRPr="00D53CC7" w:rsidRDefault="00ED44DE" w:rsidP="008B7BE5">
      <w:pPr>
        <w:pStyle w:val="ListParagraph"/>
        <w:numPr>
          <w:ilvl w:val="2"/>
          <w:numId w:val="4"/>
        </w:numPr>
        <w:spacing w:after="240" w:line="240" w:lineRule="auto"/>
        <w:ind w:left="1406" w:hanging="697"/>
        <w:contextualSpacing w:val="0"/>
        <w:jc w:val="both"/>
        <w:rPr>
          <w:rFonts w:ascii="Palatino Linotype" w:hAnsi="Palatino Linotype"/>
          <w:color w:val="0033CC"/>
        </w:rPr>
      </w:pPr>
      <w:r w:rsidRPr="008B7BE5">
        <w:rPr>
          <w:rFonts w:ascii="Palatino Linotype" w:hAnsi="Palatino Linotype"/>
          <w:spacing w:val="-3"/>
        </w:rPr>
        <w:t>In the event that you do not pass a final assessment against the competences of the BSB’s Professional Statement</w:t>
      </w:r>
      <w:r w:rsidR="00035256">
        <w:rPr>
          <w:rFonts w:ascii="Palatino Linotype" w:hAnsi="Palatino Linotype"/>
          <w:spacing w:val="-3"/>
        </w:rPr>
        <w:t>, and an assessment in professional ethics,</w:t>
      </w:r>
      <w:r w:rsidRPr="008B7BE5">
        <w:rPr>
          <w:rFonts w:ascii="Palatino Linotype" w:hAnsi="Palatino Linotype"/>
          <w:spacing w:val="-3"/>
        </w:rPr>
        <w:t xml:space="preserve"> at the end of the practising period </w:t>
      </w:r>
      <w:r w:rsidRPr="008B7BE5">
        <w:rPr>
          <w:rFonts w:ascii="Palatino Linotype" w:hAnsi="Palatino Linotype"/>
          <w:b/>
          <w:bCs/>
          <w:i/>
          <w:iCs/>
          <w:color w:val="0033CC"/>
          <w:spacing w:val="-3"/>
        </w:rPr>
        <w:t>state what will happen</w:t>
      </w:r>
      <w:r w:rsidRPr="008B7BE5">
        <w:rPr>
          <w:rFonts w:ascii="Palatino Linotype" w:hAnsi="Palatino Linotype"/>
          <w:i/>
          <w:iCs/>
          <w:color w:val="0033CC"/>
          <w:spacing w:val="-3"/>
        </w:rPr>
        <w:t xml:space="preserve"> –</w:t>
      </w:r>
      <w:r w:rsidRPr="008B7BE5">
        <w:rPr>
          <w:rFonts w:ascii="Palatino Linotype" w:hAnsi="Palatino Linotype"/>
          <w:color w:val="0033CC"/>
          <w:spacing w:val="-3"/>
        </w:rPr>
        <w:t xml:space="preserve">  e.g. your pupillage will end on the date </w:t>
      </w:r>
      <w:r w:rsidR="00EE7F3C" w:rsidRPr="008B7BE5">
        <w:rPr>
          <w:rFonts w:ascii="Palatino Linotype" w:hAnsi="Palatino Linotype"/>
          <w:color w:val="0033CC"/>
          <w:spacing w:val="-3"/>
        </w:rPr>
        <w:t xml:space="preserve">set out in clause </w:t>
      </w:r>
      <w:r w:rsidR="00F80C01" w:rsidRPr="008B7BE5">
        <w:rPr>
          <w:rFonts w:ascii="Palatino Linotype" w:hAnsi="Palatino Linotype"/>
          <w:color w:val="0033CC"/>
          <w:spacing w:val="-3"/>
        </w:rPr>
        <w:t>1</w:t>
      </w:r>
      <w:r w:rsidRPr="008B7BE5">
        <w:rPr>
          <w:rFonts w:ascii="Palatino Linotype" w:hAnsi="Palatino Linotype"/>
          <w:color w:val="0033CC"/>
          <w:spacing w:val="-3"/>
        </w:rPr>
        <w:t xml:space="preserve"> and your pupil supervisor will be unable to notify the BSB that you have demonstrated the required competences</w:t>
      </w:r>
      <w:r w:rsidR="00A77858" w:rsidRPr="008B7BE5">
        <w:rPr>
          <w:rFonts w:ascii="Palatino Linotype" w:hAnsi="Palatino Linotype"/>
          <w:color w:val="0033CC"/>
          <w:spacing w:val="-3"/>
        </w:rPr>
        <w:t xml:space="preserve">.  In the event that Chambers considers that your failure to demonstrate </w:t>
      </w:r>
      <w:r w:rsidR="001D625C" w:rsidRPr="008B7BE5">
        <w:rPr>
          <w:rFonts w:ascii="Palatino Linotype" w:hAnsi="Palatino Linotype"/>
          <w:color w:val="0033CC"/>
          <w:spacing w:val="-3"/>
        </w:rPr>
        <w:t xml:space="preserve">the required </w:t>
      </w:r>
      <w:r w:rsidR="00A77858" w:rsidRPr="008B7BE5">
        <w:rPr>
          <w:rFonts w:ascii="Palatino Linotype" w:hAnsi="Palatino Linotype"/>
          <w:color w:val="0033CC"/>
          <w:spacing w:val="-3"/>
        </w:rPr>
        <w:t>competence is the result of absence from training due to sickness or other extenuating circumstances</w:t>
      </w:r>
      <w:r w:rsidR="001D625C" w:rsidRPr="008B7BE5">
        <w:rPr>
          <w:rFonts w:ascii="Palatino Linotype" w:hAnsi="Palatino Linotype"/>
          <w:color w:val="0033CC"/>
          <w:spacing w:val="-3"/>
        </w:rPr>
        <w:t xml:space="preserve">, Chambers may in its absolute discretion </w:t>
      </w:r>
      <w:r w:rsidR="00A77858" w:rsidRPr="008B7BE5">
        <w:rPr>
          <w:rFonts w:ascii="Palatino Linotype" w:hAnsi="Palatino Linotype"/>
          <w:color w:val="0033CC"/>
          <w:spacing w:val="-3"/>
        </w:rPr>
        <w:t xml:space="preserve">consider whether an extension or deferral of pupillage might be appropriate to enable </w:t>
      </w:r>
      <w:r w:rsidR="001D625C" w:rsidRPr="008B7BE5">
        <w:rPr>
          <w:rFonts w:ascii="Palatino Linotype" w:hAnsi="Palatino Linotype"/>
          <w:color w:val="0033CC"/>
          <w:spacing w:val="-3"/>
        </w:rPr>
        <w:t>you to complete your</w:t>
      </w:r>
      <w:r w:rsidR="00A77858" w:rsidRPr="008B7BE5">
        <w:rPr>
          <w:rFonts w:ascii="Palatino Linotype" w:hAnsi="Palatino Linotype"/>
          <w:color w:val="0033CC"/>
          <w:spacing w:val="-3"/>
        </w:rPr>
        <w:t xml:space="preserve"> training (with the duration of any permitted extension reflecting the period necessary to demonstrate competence rather than the period of absence</w:t>
      </w:r>
      <w:r w:rsidR="00DC17FE" w:rsidRPr="008B7BE5">
        <w:rPr>
          <w:rFonts w:ascii="Palatino Linotype" w:hAnsi="Palatino Linotype"/>
          <w:color w:val="0033CC"/>
          <w:spacing w:val="-3"/>
        </w:rPr>
        <w:t>)</w:t>
      </w:r>
      <w:r w:rsidRPr="008B7BE5">
        <w:rPr>
          <w:rFonts w:ascii="Palatino Linotype" w:hAnsi="Palatino Linotype"/>
          <w:color w:val="0033CC"/>
          <w:spacing w:val="-3"/>
        </w:rPr>
        <w:t>.</w:t>
      </w:r>
      <w:r w:rsidR="00694AD7" w:rsidRPr="008B7BE5">
        <w:rPr>
          <w:rStyle w:val="FootnoteReference"/>
          <w:rFonts w:ascii="Palatino Linotype" w:hAnsi="Palatino Linotype"/>
          <w:color w:val="0033CC"/>
          <w:spacing w:val="-3"/>
        </w:rPr>
        <w:footnoteReference w:id="5"/>
      </w:r>
    </w:p>
    <w:p w14:paraId="42B20267" w14:textId="7704EAB2" w:rsidR="00D523C0" w:rsidRPr="008B7BE5" w:rsidRDefault="00D523C0" w:rsidP="008B7BE5">
      <w:pPr>
        <w:pStyle w:val="ListParagraph"/>
        <w:numPr>
          <w:ilvl w:val="1"/>
          <w:numId w:val="4"/>
        </w:numPr>
        <w:spacing w:after="240" w:line="240" w:lineRule="auto"/>
        <w:ind w:left="697" w:hanging="697"/>
        <w:contextualSpacing w:val="0"/>
        <w:jc w:val="both"/>
        <w:rPr>
          <w:rFonts w:ascii="Palatino Linotype" w:hAnsi="Palatino Linotype"/>
          <w:color w:val="0033CC"/>
        </w:rPr>
      </w:pPr>
      <w:r w:rsidRPr="008B7BE5">
        <w:rPr>
          <w:rFonts w:ascii="Palatino Linotype" w:hAnsi="Palatino Linotype"/>
          <w:spacing w:val="-3"/>
        </w:rPr>
        <w:t xml:space="preserve">A written description of Chambers’ </w:t>
      </w:r>
      <w:r w:rsidR="0064767D" w:rsidRPr="008B7BE5">
        <w:rPr>
          <w:rFonts w:ascii="Palatino Linotype" w:hAnsi="Palatino Linotype"/>
          <w:spacing w:val="-3"/>
        </w:rPr>
        <w:t>T</w:t>
      </w:r>
      <w:r w:rsidRPr="008B7BE5">
        <w:rPr>
          <w:rFonts w:ascii="Palatino Linotype" w:hAnsi="Palatino Linotype"/>
          <w:spacing w:val="-3"/>
        </w:rPr>
        <w:t xml:space="preserve">raining </w:t>
      </w:r>
      <w:r w:rsidR="0064767D" w:rsidRPr="008B7BE5">
        <w:rPr>
          <w:rFonts w:ascii="Palatino Linotype" w:hAnsi="Palatino Linotype"/>
          <w:spacing w:val="-3"/>
        </w:rPr>
        <w:t>P</w:t>
      </w:r>
      <w:r w:rsidRPr="008B7BE5">
        <w:rPr>
          <w:rFonts w:ascii="Palatino Linotype" w:hAnsi="Palatino Linotype"/>
          <w:spacing w:val="-3"/>
        </w:rPr>
        <w:t xml:space="preserve">rogramme which is designed to enable you to meet the competences in the BSB’s Professional Statement is </w:t>
      </w:r>
      <w:r w:rsidRPr="008B7BE5">
        <w:rPr>
          <w:rFonts w:ascii="Palatino Linotype" w:hAnsi="Palatino Linotype"/>
          <w:iCs/>
          <w:color w:val="0033CC"/>
          <w:spacing w:val="-3"/>
        </w:rPr>
        <w:t xml:space="preserve">reproduced at Appendix 2 to this Agreement </w:t>
      </w:r>
      <w:r w:rsidR="00906B4F" w:rsidRPr="008B7BE5">
        <w:rPr>
          <w:rFonts w:ascii="Palatino Linotype" w:hAnsi="Palatino Linotype"/>
          <w:b/>
          <w:bCs/>
          <w:iCs/>
          <w:color w:val="0033CC"/>
          <w:spacing w:val="-3"/>
        </w:rPr>
        <w:t>OR</w:t>
      </w:r>
      <w:r w:rsidRPr="008B7BE5">
        <w:rPr>
          <w:rFonts w:ascii="Palatino Linotype" w:hAnsi="Palatino Linotype"/>
          <w:iCs/>
          <w:color w:val="0033CC"/>
          <w:spacing w:val="-3"/>
        </w:rPr>
        <w:t xml:space="preserve"> </w:t>
      </w:r>
      <w:r w:rsidR="00906B4F" w:rsidRPr="008B7BE5">
        <w:rPr>
          <w:rFonts w:ascii="Palatino Linotype" w:hAnsi="Palatino Linotype"/>
          <w:iCs/>
          <w:color w:val="0033CC"/>
          <w:spacing w:val="-3"/>
        </w:rPr>
        <w:t xml:space="preserve">set out </w:t>
      </w:r>
      <w:r w:rsidRPr="008B7BE5">
        <w:rPr>
          <w:rFonts w:ascii="Palatino Linotype" w:hAnsi="Palatino Linotype"/>
          <w:iCs/>
          <w:color w:val="0033CC"/>
          <w:spacing w:val="-3"/>
        </w:rPr>
        <w:t>in the Pupillage Policy</w:t>
      </w:r>
      <w:r w:rsidR="00252E41" w:rsidRPr="008B7BE5">
        <w:rPr>
          <w:rFonts w:ascii="Palatino Linotype" w:hAnsi="Palatino Linotype"/>
          <w:iCs/>
          <w:color w:val="0033CC"/>
          <w:spacing w:val="-3"/>
        </w:rPr>
        <w:t xml:space="preserve"> at paragraphs </w:t>
      </w:r>
      <w:r w:rsidR="00252E41" w:rsidRPr="008B7BE5">
        <w:rPr>
          <w:rFonts w:ascii="Palatino Linotype" w:hAnsi="Palatino Linotype"/>
          <w:bCs/>
          <w:iCs/>
          <w:color w:val="0033CC"/>
          <w:spacing w:val="-3"/>
        </w:rPr>
        <w:t>XX</w:t>
      </w:r>
      <w:r w:rsidR="00252E41" w:rsidRPr="008B7BE5">
        <w:rPr>
          <w:rFonts w:ascii="Palatino Linotype" w:hAnsi="Palatino Linotype"/>
          <w:iCs/>
          <w:color w:val="0033CC"/>
          <w:spacing w:val="-3"/>
        </w:rPr>
        <w:t xml:space="preserve"> and reproduced at Appendix 2</w:t>
      </w:r>
      <w:r w:rsidRPr="008B7BE5">
        <w:rPr>
          <w:rFonts w:ascii="Palatino Linotype" w:hAnsi="Palatino Linotype"/>
          <w:iCs/>
          <w:color w:val="0033CC"/>
          <w:spacing w:val="-3"/>
        </w:rPr>
        <w:t>.</w:t>
      </w:r>
      <w:r w:rsidR="00C36457" w:rsidRPr="008B7BE5">
        <w:rPr>
          <w:rFonts w:ascii="Palatino Linotype" w:hAnsi="Palatino Linotype"/>
          <w:iCs/>
          <w:color w:val="0033CC"/>
          <w:spacing w:val="-3"/>
        </w:rPr>
        <w:t xml:space="preserve"> </w:t>
      </w:r>
    </w:p>
    <w:p w14:paraId="5A332CA9" w14:textId="1732CACD" w:rsidR="00B92217" w:rsidRPr="008B7BE5" w:rsidRDefault="00B92217" w:rsidP="008B7BE5">
      <w:pPr>
        <w:pStyle w:val="ListParagraph"/>
        <w:numPr>
          <w:ilvl w:val="1"/>
          <w:numId w:val="4"/>
        </w:numPr>
        <w:spacing w:after="240" w:line="240" w:lineRule="auto"/>
        <w:ind w:left="697" w:hanging="697"/>
        <w:contextualSpacing w:val="0"/>
        <w:jc w:val="both"/>
        <w:rPr>
          <w:rFonts w:ascii="Palatino Linotype" w:hAnsi="Palatino Linotype"/>
          <w:color w:val="0033CC"/>
        </w:rPr>
      </w:pPr>
      <w:r w:rsidRPr="008B7BE5">
        <w:rPr>
          <w:rFonts w:ascii="Palatino Linotype" w:hAnsi="Palatino Linotype"/>
          <w:spacing w:val="-3"/>
        </w:rPr>
        <w:t>If you cease to be a pupil in Chambers for whatever reason, Chambers will provide you on request with copies of your training records</w:t>
      </w:r>
      <w:r w:rsidR="00E91FB6" w:rsidRPr="008B7BE5">
        <w:rPr>
          <w:rFonts w:ascii="Palatino Linotype" w:hAnsi="Palatino Linotype"/>
          <w:spacing w:val="-3"/>
        </w:rPr>
        <w:t xml:space="preserve"> </w:t>
      </w:r>
      <w:r w:rsidR="00B35832" w:rsidRPr="008B7BE5">
        <w:rPr>
          <w:rFonts w:ascii="Palatino Linotype" w:hAnsi="Palatino Linotype"/>
          <w:spacing w:val="-3"/>
        </w:rPr>
        <w:t>that</w:t>
      </w:r>
      <w:r w:rsidR="00E91FB6" w:rsidRPr="008B7BE5">
        <w:rPr>
          <w:rFonts w:ascii="Palatino Linotype" w:hAnsi="Palatino Linotype"/>
          <w:spacing w:val="-3"/>
        </w:rPr>
        <w:t xml:space="preserve"> apply to the period of pupillage completed in Chambers which record the extent to which you have demonstrated the achievement of the competences set out in the BSB’s Professional Statement during your period of training in Chambers.  </w:t>
      </w:r>
    </w:p>
    <w:p w14:paraId="70B39252" w14:textId="73F0FB4F" w:rsidR="001146B4" w:rsidRPr="008B7BE5" w:rsidRDefault="001D05EC" w:rsidP="008B7BE5">
      <w:pPr>
        <w:pStyle w:val="ListParagraph"/>
        <w:numPr>
          <w:ilvl w:val="0"/>
          <w:numId w:val="4"/>
        </w:numPr>
        <w:spacing w:after="240" w:line="240" w:lineRule="auto"/>
        <w:ind w:left="697" w:hanging="697"/>
        <w:contextualSpacing w:val="0"/>
        <w:jc w:val="both"/>
        <w:rPr>
          <w:rFonts w:ascii="Palatino Linotype" w:hAnsi="Palatino Linotype"/>
          <w:b/>
          <w:bCs/>
        </w:rPr>
      </w:pPr>
      <w:r w:rsidRPr="008B7BE5">
        <w:rPr>
          <w:rFonts w:ascii="Palatino Linotype" w:hAnsi="Palatino Linotype"/>
          <w:b/>
          <w:bCs/>
          <w:spacing w:val="-3"/>
        </w:rPr>
        <w:t xml:space="preserve">EXPECTED </w:t>
      </w:r>
      <w:r w:rsidR="001146B4" w:rsidRPr="008B7BE5">
        <w:rPr>
          <w:rFonts w:ascii="Palatino Linotype" w:hAnsi="Palatino Linotype"/>
          <w:b/>
          <w:bCs/>
          <w:spacing w:val="-3"/>
        </w:rPr>
        <w:t xml:space="preserve">TIME COMMITMENT </w:t>
      </w:r>
    </w:p>
    <w:p w14:paraId="3B80323B" w14:textId="3D348B9C" w:rsidR="00C36457" w:rsidRPr="008B7BE5" w:rsidRDefault="000A7C76" w:rsidP="008B7BE5">
      <w:pPr>
        <w:pStyle w:val="ListParagraph"/>
        <w:numPr>
          <w:ilvl w:val="1"/>
          <w:numId w:val="4"/>
        </w:numPr>
        <w:spacing w:after="240" w:line="240" w:lineRule="auto"/>
        <w:ind w:left="697" w:hanging="697"/>
        <w:contextualSpacing w:val="0"/>
        <w:jc w:val="both"/>
        <w:rPr>
          <w:rFonts w:ascii="Palatino Linotype" w:hAnsi="Palatino Linotype"/>
        </w:rPr>
      </w:pPr>
      <w:r w:rsidRPr="008B7BE5">
        <w:rPr>
          <w:rFonts w:ascii="Palatino Linotype" w:hAnsi="Palatino Linotype"/>
          <w:spacing w:val="-3"/>
        </w:rPr>
        <w:lastRenderedPageBreak/>
        <w:t>Chambers</w:t>
      </w:r>
      <w:r w:rsidR="00E91FB6" w:rsidRPr="008B7BE5">
        <w:rPr>
          <w:rFonts w:ascii="Palatino Linotype" w:hAnsi="Palatino Linotype"/>
          <w:spacing w:val="-3"/>
        </w:rPr>
        <w:t>’</w:t>
      </w:r>
      <w:r w:rsidRPr="008B7BE5">
        <w:rPr>
          <w:rFonts w:ascii="Palatino Linotype" w:hAnsi="Palatino Linotype"/>
          <w:spacing w:val="-3"/>
        </w:rPr>
        <w:t xml:space="preserve"> core business hours are </w:t>
      </w:r>
      <w:r w:rsidRPr="008B7BE5">
        <w:rPr>
          <w:rFonts w:ascii="Palatino Linotype" w:hAnsi="Palatino Linotype"/>
          <w:color w:val="0033CC"/>
          <w:spacing w:val="-3"/>
        </w:rPr>
        <w:t>9am to 6pm Monday to Friday (inclusive)</w:t>
      </w:r>
      <w:r w:rsidRPr="008B7BE5">
        <w:rPr>
          <w:rFonts w:ascii="Palatino Linotype" w:hAnsi="Palatino Linotype"/>
          <w:spacing w:val="-3"/>
        </w:rPr>
        <w:t xml:space="preserve">.  </w:t>
      </w:r>
      <w:r w:rsidR="00C544F3" w:rsidRPr="008B7BE5">
        <w:rPr>
          <w:rFonts w:ascii="Palatino Linotype" w:hAnsi="Palatino Linotype"/>
          <w:spacing w:val="-3"/>
        </w:rPr>
        <w:t>There are no fixed training hours, but</w:t>
      </w:r>
      <w:r w:rsidR="00A942E1" w:rsidRPr="008B7BE5">
        <w:rPr>
          <w:rFonts w:ascii="Palatino Linotype" w:hAnsi="Palatino Linotype"/>
          <w:spacing w:val="-3"/>
        </w:rPr>
        <w:t xml:space="preserve"> </w:t>
      </w:r>
      <w:r w:rsidR="00C544F3" w:rsidRPr="008B7BE5">
        <w:rPr>
          <w:rFonts w:ascii="Palatino Linotype" w:hAnsi="Palatino Linotype"/>
          <w:spacing w:val="-3"/>
        </w:rPr>
        <w:t>to g</w:t>
      </w:r>
      <w:r w:rsidRPr="008B7BE5">
        <w:rPr>
          <w:rFonts w:ascii="Palatino Linotype" w:hAnsi="Palatino Linotype"/>
          <w:spacing w:val="-3"/>
        </w:rPr>
        <w:t>et the most out of your pupillage y</w:t>
      </w:r>
      <w:r w:rsidR="001146B4" w:rsidRPr="008B7BE5">
        <w:rPr>
          <w:rFonts w:ascii="Palatino Linotype" w:hAnsi="Palatino Linotype"/>
          <w:spacing w:val="-3"/>
        </w:rPr>
        <w:t xml:space="preserve">ou </w:t>
      </w:r>
      <w:r w:rsidRPr="008B7BE5">
        <w:rPr>
          <w:rFonts w:ascii="Palatino Linotype" w:hAnsi="Palatino Linotype"/>
          <w:spacing w:val="-3"/>
        </w:rPr>
        <w:t>are</w:t>
      </w:r>
      <w:r w:rsidR="001146B4" w:rsidRPr="008B7BE5">
        <w:rPr>
          <w:rFonts w:ascii="Palatino Linotype" w:hAnsi="Palatino Linotype"/>
          <w:spacing w:val="-3"/>
        </w:rPr>
        <w:t xml:space="preserve"> expected to be available for </w:t>
      </w:r>
      <w:r w:rsidR="00C544F3" w:rsidRPr="008B7BE5">
        <w:rPr>
          <w:rFonts w:ascii="Palatino Linotype" w:hAnsi="Palatino Linotype"/>
          <w:spacing w:val="-3"/>
        </w:rPr>
        <w:t xml:space="preserve">education and </w:t>
      </w:r>
      <w:r w:rsidR="001146B4" w:rsidRPr="008B7BE5">
        <w:rPr>
          <w:rFonts w:ascii="Palatino Linotype" w:hAnsi="Palatino Linotype"/>
          <w:spacing w:val="-3"/>
        </w:rPr>
        <w:t xml:space="preserve">training for a minimum of </w:t>
      </w:r>
      <w:r w:rsidR="006D0AAD" w:rsidRPr="008B7BE5">
        <w:rPr>
          <w:rFonts w:ascii="Palatino Linotype" w:hAnsi="Palatino Linotype"/>
          <w:color w:val="0033CC"/>
          <w:spacing w:val="-3"/>
        </w:rPr>
        <w:t>XX</w:t>
      </w:r>
      <w:r w:rsidRPr="008B7BE5">
        <w:rPr>
          <w:rFonts w:ascii="Palatino Linotype" w:hAnsi="Palatino Linotype"/>
          <w:color w:val="0033CC"/>
          <w:spacing w:val="-3"/>
        </w:rPr>
        <w:t xml:space="preserve"> </w:t>
      </w:r>
      <w:r w:rsidRPr="008B7BE5">
        <w:rPr>
          <w:rFonts w:ascii="Palatino Linotype" w:hAnsi="Palatino Linotype"/>
          <w:spacing w:val="-3"/>
        </w:rPr>
        <w:t>hours each week</w:t>
      </w:r>
      <w:r w:rsidR="004148AE" w:rsidRPr="008B7BE5">
        <w:rPr>
          <w:rFonts w:ascii="Palatino Linotype" w:hAnsi="Palatino Linotype"/>
          <w:spacing w:val="-3"/>
        </w:rPr>
        <w:t xml:space="preserve">.  </w:t>
      </w:r>
    </w:p>
    <w:p w14:paraId="51F5BEF3" w14:textId="77777777" w:rsidR="00C36457" w:rsidRPr="008B7BE5" w:rsidRDefault="004148AE" w:rsidP="008B7BE5">
      <w:pPr>
        <w:pStyle w:val="ListParagraph"/>
        <w:numPr>
          <w:ilvl w:val="1"/>
          <w:numId w:val="4"/>
        </w:numPr>
        <w:spacing w:after="240" w:line="240" w:lineRule="auto"/>
        <w:ind w:left="697" w:hanging="697"/>
        <w:contextualSpacing w:val="0"/>
        <w:jc w:val="both"/>
        <w:rPr>
          <w:rFonts w:ascii="Palatino Linotype" w:hAnsi="Palatino Linotype"/>
        </w:rPr>
      </w:pPr>
      <w:r w:rsidRPr="008B7BE5">
        <w:rPr>
          <w:rFonts w:ascii="Palatino Linotype" w:hAnsi="Palatino Linotype"/>
          <w:spacing w:val="-3"/>
        </w:rPr>
        <w:t xml:space="preserve">We </w:t>
      </w:r>
      <w:r w:rsidR="00187F5C" w:rsidRPr="008B7BE5">
        <w:rPr>
          <w:rFonts w:ascii="Palatino Linotype" w:hAnsi="Palatino Linotype"/>
          <w:spacing w:val="-3"/>
        </w:rPr>
        <w:t>expect</w:t>
      </w:r>
      <w:r w:rsidRPr="008B7BE5">
        <w:rPr>
          <w:rFonts w:ascii="Palatino Linotype" w:hAnsi="Palatino Linotype"/>
          <w:spacing w:val="-3"/>
        </w:rPr>
        <w:t xml:space="preserve"> that you will spend at least </w:t>
      </w:r>
      <w:r w:rsidRPr="008B7BE5">
        <w:rPr>
          <w:rFonts w:ascii="Palatino Linotype" w:hAnsi="Palatino Linotype"/>
          <w:color w:val="0033CC"/>
          <w:spacing w:val="-3"/>
        </w:rPr>
        <w:t xml:space="preserve">eight hours a day </w:t>
      </w:r>
      <w:r w:rsidRPr="008B7BE5">
        <w:rPr>
          <w:rFonts w:ascii="Palatino Linotype" w:hAnsi="Palatino Linotype"/>
          <w:spacing w:val="-3"/>
        </w:rPr>
        <w:t xml:space="preserve">undertaking </w:t>
      </w:r>
      <w:r w:rsidR="00187F5C" w:rsidRPr="008B7BE5">
        <w:rPr>
          <w:rFonts w:ascii="Palatino Linotype" w:hAnsi="Palatino Linotype"/>
          <w:spacing w:val="-3"/>
        </w:rPr>
        <w:t>education and</w:t>
      </w:r>
      <w:r w:rsidRPr="008B7BE5">
        <w:rPr>
          <w:rFonts w:ascii="Palatino Linotype" w:hAnsi="Palatino Linotype"/>
          <w:spacing w:val="-3"/>
        </w:rPr>
        <w:t xml:space="preserve"> training, a majority of which will be </w:t>
      </w:r>
      <w:r w:rsidR="00A942E1" w:rsidRPr="008B7BE5">
        <w:rPr>
          <w:rFonts w:ascii="Palatino Linotype" w:hAnsi="Palatino Linotype"/>
          <w:spacing w:val="-3"/>
        </w:rPr>
        <w:t>during Chambers’ core business hours</w:t>
      </w:r>
      <w:r w:rsidR="00187F5C" w:rsidRPr="008B7BE5">
        <w:rPr>
          <w:rFonts w:ascii="Palatino Linotype" w:hAnsi="Palatino Linotype"/>
          <w:spacing w:val="-3"/>
        </w:rPr>
        <w:t xml:space="preserve">, save for periods when you are unable to work due to illness or injury or on </w:t>
      </w:r>
      <w:r w:rsidR="001146B4" w:rsidRPr="008B7BE5">
        <w:rPr>
          <w:rFonts w:ascii="Palatino Linotype" w:hAnsi="Palatino Linotype"/>
          <w:spacing w:val="-3"/>
        </w:rPr>
        <w:t>vacation</w:t>
      </w:r>
      <w:r w:rsidR="00187F5C" w:rsidRPr="008B7BE5">
        <w:rPr>
          <w:rFonts w:ascii="Palatino Linotype" w:hAnsi="Palatino Linotype"/>
          <w:spacing w:val="-3"/>
        </w:rPr>
        <w:t xml:space="preserve">.  </w:t>
      </w:r>
    </w:p>
    <w:p w14:paraId="0CE5C783" w14:textId="09E7B8A4" w:rsidR="00B92217" w:rsidRPr="008B7BE5" w:rsidRDefault="00307BDA" w:rsidP="008B7BE5">
      <w:pPr>
        <w:pStyle w:val="ListParagraph"/>
        <w:numPr>
          <w:ilvl w:val="1"/>
          <w:numId w:val="4"/>
        </w:numPr>
        <w:spacing w:after="240" w:line="240" w:lineRule="auto"/>
        <w:ind w:left="697" w:hanging="697"/>
        <w:contextualSpacing w:val="0"/>
        <w:jc w:val="both"/>
        <w:rPr>
          <w:rFonts w:ascii="Palatino Linotype" w:hAnsi="Palatino Linotype"/>
        </w:rPr>
      </w:pPr>
      <w:r w:rsidRPr="008B7BE5">
        <w:rPr>
          <w:rFonts w:ascii="Palatino Linotype" w:hAnsi="Palatino Linotype"/>
          <w:b/>
          <w:bCs/>
          <w:i/>
          <w:iCs/>
          <w:color w:val="0033CC"/>
          <w:spacing w:val="-3"/>
        </w:rPr>
        <w:t>IF</w:t>
      </w:r>
      <w:r w:rsidR="00187F5C" w:rsidRPr="008B7BE5">
        <w:rPr>
          <w:rFonts w:ascii="Palatino Linotype" w:hAnsi="Palatino Linotype"/>
          <w:b/>
          <w:bCs/>
          <w:i/>
          <w:iCs/>
          <w:color w:val="0033CC"/>
          <w:spacing w:val="-3"/>
        </w:rPr>
        <w:t xml:space="preserve"> RELEVANT</w:t>
      </w:r>
      <w:r w:rsidR="00187F5C" w:rsidRPr="008B7BE5">
        <w:rPr>
          <w:rFonts w:ascii="Palatino Linotype" w:hAnsi="Palatino Linotype"/>
          <w:i/>
          <w:iCs/>
          <w:color w:val="0033CC"/>
          <w:spacing w:val="-3"/>
        </w:rPr>
        <w:t xml:space="preserve">: </w:t>
      </w:r>
      <w:r w:rsidR="00187F5C" w:rsidRPr="008B7BE5">
        <w:rPr>
          <w:rFonts w:ascii="Palatino Linotype" w:hAnsi="Palatino Linotype"/>
          <w:spacing w:val="-3"/>
        </w:rPr>
        <w:t>Y</w:t>
      </w:r>
      <w:r w:rsidR="001146B4" w:rsidRPr="008B7BE5">
        <w:rPr>
          <w:rFonts w:ascii="Palatino Linotype" w:hAnsi="Palatino Linotype"/>
          <w:spacing w:val="-3"/>
        </w:rPr>
        <w:t>ou may on occasion be invited to attend evening or weekend events relevant to your education and training at your option</w:t>
      </w:r>
      <w:r w:rsidR="001D05EC" w:rsidRPr="008B7BE5">
        <w:rPr>
          <w:rFonts w:ascii="Palatino Linotype" w:hAnsi="Palatino Linotype"/>
          <w:spacing w:val="-3"/>
        </w:rPr>
        <w:t>.</w:t>
      </w:r>
    </w:p>
    <w:p w14:paraId="6B39D206" w14:textId="46DED9FF" w:rsidR="001146B4" w:rsidRPr="008B7BE5" w:rsidRDefault="00307BDA" w:rsidP="008B7BE5">
      <w:pPr>
        <w:pStyle w:val="ListParagraph"/>
        <w:numPr>
          <w:ilvl w:val="1"/>
          <w:numId w:val="4"/>
        </w:numPr>
        <w:spacing w:after="240" w:line="240" w:lineRule="auto"/>
        <w:ind w:left="697" w:hanging="697"/>
        <w:contextualSpacing w:val="0"/>
        <w:jc w:val="both"/>
        <w:rPr>
          <w:rFonts w:ascii="Palatino Linotype" w:hAnsi="Palatino Linotype"/>
        </w:rPr>
      </w:pPr>
      <w:r w:rsidRPr="008B7BE5">
        <w:rPr>
          <w:rFonts w:ascii="Palatino Linotype" w:hAnsi="Palatino Linotype"/>
          <w:b/>
          <w:bCs/>
          <w:i/>
          <w:iCs/>
          <w:color w:val="0033CC"/>
          <w:spacing w:val="-3"/>
        </w:rPr>
        <w:t>IF</w:t>
      </w:r>
      <w:r w:rsidR="00B92217" w:rsidRPr="008B7BE5">
        <w:rPr>
          <w:rFonts w:ascii="Palatino Linotype" w:hAnsi="Palatino Linotype"/>
          <w:b/>
          <w:bCs/>
          <w:i/>
          <w:iCs/>
          <w:color w:val="0033CC"/>
          <w:spacing w:val="-3"/>
        </w:rPr>
        <w:t xml:space="preserve"> RELEVANT</w:t>
      </w:r>
      <w:r w:rsidR="00B92217" w:rsidRPr="008B7BE5">
        <w:rPr>
          <w:rFonts w:ascii="Palatino Linotype" w:hAnsi="Palatino Linotype"/>
          <w:i/>
          <w:iCs/>
          <w:color w:val="0033CC"/>
          <w:spacing w:val="-3"/>
        </w:rPr>
        <w:t xml:space="preserve">: </w:t>
      </w:r>
      <w:r w:rsidR="001D05EC" w:rsidRPr="008B7BE5">
        <w:rPr>
          <w:rFonts w:ascii="Palatino Linotype" w:hAnsi="Palatino Linotype"/>
          <w:spacing w:val="-3"/>
        </w:rPr>
        <w:t>F</w:t>
      </w:r>
      <w:r w:rsidR="001146B4" w:rsidRPr="008B7BE5">
        <w:rPr>
          <w:rFonts w:ascii="Palatino Linotype" w:hAnsi="Palatino Linotype"/>
          <w:spacing w:val="-3"/>
        </w:rPr>
        <w:t>urther details of expected minimum and additional attendance are provided in Chambers</w:t>
      </w:r>
      <w:r w:rsidR="00E91FB6" w:rsidRPr="008B7BE5">
        <w:rPr>
          <w:rFonts w:ascii="Palatino Linotype" w:hAnsi="Palatino Linotype"/>
          <w:spacing w:val="-3"/>
        </w:rPr>
        <w:t>’</w:t>
      </w:r>
      <w:r w:rsidR="001146B4" w:rsidRPr="008B7BE5">
        <w:rPr>
          <w:rFonts w:ascii="Palatino Linotype" w:hAnsi="Palatino Linotype"/>
          <w:spacing w:val="-3"/>
        </w:rPr>
        <w:t xml:space="preserve"> Pupillage Policy</w:t>
      </w:r>
      <w:r w:rsidR="00B92217" w:rsidRPr="008B7BE5">
        <w:rPr>
          <w:rFonts w:ascii="Palatino Linotype" w:hAnsi="Palatino Linotype"/>
          <w:spacing w:val="-3"/>
        </w:rPr>
        <w:t xml:space="preserve"> at </w:t>
      </w:r>
      <w:r w:rsidR="001146B4" w:rsidRPr="008B7BE5">
        <w:rPr>
          <w:rFonts w:ascii="Palatino Linotype" w:hAnsi="Palatino Linotype"/>
          <w:spacing w:val="-3"/>
        </w:rPr>
        <w:t xml:space="preserve">paragraphs </w:t>
      </w:r>
      <w:r w:rsidR="001146B4" w:rsidRPr="008B7BE5">
        <w:rPr>
          <w:rFonts w:ascii="Palatino Linotype" w:hAnsi="Palatino Linotype"/>
          <w:color w:val="0033CC"/>
          <w:spacing w:val="-3"/>
        </w:rPr>
        <w:t>XX</w:t>
      </w:r>
      <w:r w:rsidR="001D05EC" w:rsidRPr="008B7BE5">
        <w:rPr>
          <w:rFonts w:ascii="Palatino Linotype" w:hAnsi="Palatino Linotype"/>
          <w:spacing w:val="-3"/>
        </w:rPr>
        <w:t>.</w:t>
      </w:r>
    </w:p>
    <w:p w14:paraId="257B4A6B" w14:textId="509B60E3" w:rsidR="00DF6133" w:rsidRPr="008B7BE5" w:rsidRDefault="004B132D" w:rsidP="008B7BE5">
      <w:pPr>
        <w:pStyle w:val="ListParagraph"/>
        <w:numPr>
          <w:ilvl w:val="0"/>
          <w:numId w:val="4"/>
        </w:numPr>
        <w:spacing w:after="240" w:line="240" w:lineRule="auto"/>
        <w:ind w:left="697" w:hanging="697"/>
        <w:contextualSpacing w:val="0"/>
        <w:jc w:val="both"/>
        <w:rPr>
          <w:rFonts w:ascii="Palatino Linotype" w:hAnsi="Palatino Linotype"/>
          <w:b/>
          <w:bCs/>
        </w:rPr>
      </w:pPr>
      <w:r w:rsidRPr="008B7BE5">
        <w:rPr>
          <w:rFonts w:ascii="Palatino Linotype" w:hAnsi="Palatino Linotype"/>
          <w:b/>
          <w:bCs/>
        </w:rPr>
        <w:t>WHAT YOU CAN EXPECT FROM CHAMBERS</w:t>
      </w:r>
    </w:p>
    <w:p w14:paraId="2BCE2FA4" w14:textId="69C7C8AB" w:rsidR="00BC5280" w:rsidRPr="008B7BE5" w:rsidRDefault="00BC5280" w:rsidP="008B7BE5">
      <w:pPr>
        <w:pStyle w:val="ListParagraph"/>
        <w:numPr>
          <w:ilvl w:val="1"/>
          <w:numId w:val="4"/>
        </w:numPr>
        <w:spacing w:after="240" w:line="240" w:lineRule="auto"/>
        <w:ind w:left="697" w:hanging="697"/>
        <w:contextualSpacing w:val="0"/>
        <w:jc w:val="both"/>
        <w:rPr>
          <w:rFonts w:ascii="Palatino Linotype" w:hAnsi="Palatino Linotype"/>
          <w:b/>
          <w:bCs/>
          <w:color w:val="0033CC"/>
        </w:rPr>
      </w:pPr>
      <w:r w:rsidRPr="008B7BE5">
        <w:rPr>
          <w:rFonts w:ascii="Palatino Linotype" w:hAnsi="Palatino Linotype"/>
          <w:spacing w:val="-3"/>
        </w:rPr>
        <w:t xml:space="preserve">Chambers will conduct your pupillage in a manner which is fair and equitable, including the fair distribution of training opportunities to each pupil. Chambers’ policy on work distribution is </w:t>
      </w:r>
      <w:r w:rsidRPr="008B7BE5">
        <w:rPr>
          <w:rFonts w:ascii="Palatino Linotype" w:hAnsi="Palatino Linotype"/>
          <w:color w:val="0033CC"/>
        </w:rPr>
        <w:t xml:space="preserve">set out in Chambers’ Pupillage Policy at paragraphs XX </w:t>
      </w:r>
      <w:r w:rsidRPr="008B7BE5">
        <w:rPr>
          <w:rFonts w:ascii="Palatino Linotype" w:hAnsi="Palatino Linotype"/>
          <w:b/>
          <w:bCs/>
          <w:color w:val="0033CC"/>
        </w:rPr>
        <w:t>OR</w:t>
      </w:r>
      <w:r w:rsidRPr="008B7BE5">
        <w:rPr>
          <w:rFonts w:ascii="Palatino Linotype" w:hAnsi="Palatino Linotype"/>
          <w:color w:val="0033CC"/>
        </w:rPr>
        <w:t xml:space="preserve"> </w:t>
      </w:r>
      <w:r w:rsidR="0033277A" w:rsidRPr="008B7BE5">
        <w:rPr>
          <w:rFonts w:ascii="Palatino Linotype" w:hAnsi="Palatino Linotype"/>
          <w:b/>
          <w:bCs/>
          <w:i/>
          <w:iCs/>
          <w:color w:val="0033CC"/>
        </w:rPr>
        <w:t>state policy here</w:t>
      </w:r>
      <w:r w:rsidRPr="008B7BE5">
        <w:rPr>
          <w:rFonts w:ascii="Palatino Linotype" w:hAnsi="Palatino Linotype"/>
          <w:color w:val="0033CC"/>
        </w:rPr>
        <w:t>.</w:t>
      </w:r>
    </w:p>
    <w:p w14:paraId="0FA9ED50" w14:textId="1D39511E" w:rsidR="00BC5280" w:rsidRPr="008B7BE5" w:rsidRDefault="00BC5280" w:rsidP="008B7BE5">
      <w:pPr>
        <w:pStyle w:val="ListParagraph"/>
        <w:numPr>
          <w:ilvl w:val="1"/>
          <w:numId w:val="4"/>
        </w:numPr>
        <w:spacing w:after="240" w:line="240" w:lineRule="auto"/>
        <w:ind w:left="697" w:hanging="697"/>
        <w:contextualSpacing w:val="0"/>
        <w:jc w:val="both"/>
        <w:rPr>
          <w:rFonts w:ascii="Palatino Linotype" w:hAnsi="Palatino Linotype"/>
          <w:b/>
          <w:bCs/>
          <w:color w:val="0033CC"/>
        </w:rPr>
      </w:pPr>
      <w:r w:rsidRPr="008B7BE5">
        <w:rPr>
          <w:rFonts w:ascii="Palatino Linotype" w:hAnsi="Palatino Linotype"/>
          <w:spacing w:val="-3"/>
        </w:rPr>
        <w:t>Chambers will ensure that each of your pupil supervisors will have been appropriately trained in accordance with the BSB’s requirements and will be registered as pupil supervisors with the BSB.</w:t>
      </w:r>
    </w:p>
    <w:p w14:paraId="3AE9B195" w14:textId="54B3F75E" w:rsidR="00BC5280" w:rsidRPr="008B7BE5" w:rsidRDefault="006869B6" w:rsidP="008B7BE5">
      <w:pPr>
        <w:pStyle w:val="ListParagraph"/>
        <w:numPr>
          <w:ilvl w:val="1"/>
          <w:numId w:val="4"/>
        </w:numPr>
        <w:spacing w:after="240" w:line="240" w:lineRule="auto"/>
        <w:ind w:left="697" w:hanging="697"/>
        <w:contextualSpacing w:val="0"/>
        <w:jc w:val="both"/>
        <w:rPr>
          <w:rFonts w:ascii="Palatino Linotype" w:hAnsi="Palatino Linotype"/>
          <w:b/>
          <w:bCs/>
          <w:color w:val="0033CC"/>
        </w:rPr>
      </w:pPr>
      <w:r w:rsidRPr="008B7BE5">
        <w:rPr>
          <w:rFonts w:ascii="Palatino Linotype" w:hAnsi="Palatino Linotype"/>
          <w:spacing w:val="-3"/>
        </w:rPr>
        <w:t>Chambers will ensure that y</w:t>
      </w:r>
      <w:r w:rsidR="00BC5280" w:rsidRPr="008B7BE5">
        <w:rPr>
          <w:rFonts w:ascii="Palatino Linotype" w:hAnsi="Palatino Linotype"/>
          <w:spacing w:val="-3"/>
        </w:rPr>
        <w:t xml:space="preserve">ou </w:t>
      </w:r>
      <w:r w:rsidRPr="008B7BE5">
        <w:rPr>
          <w:rFonts w:ascii="Palatino Linotype" w:hAnsi="Palatino Linotype"/>
          <w:spacing w:val="-3"/>
        </w:rPr>
        <w:t>are</w:t>
      </w:r>
      <w:r w:rsidR="00BC5280" w:rsidRPr="008B7BE5">
        <w:rPr>
          <w:rFonts w:ascii="Palatino Linotype" w:hAnsi="Palatino Linotype"/>
          <w:spacing w:val="-3"/>
        </w:rPr>
        <w:t xml:space="preserve"> covered by the insurance of your pupil supervisor for any legal services supplied to the public in the practising period of your pupillage.</w:t>
      </w:r>
    </w:p>
    <w:p w14:paraId="45366BEE" w14:textId="77777777" w:rsidR="005532FA" w:rsidRPr="008B7BE5" w:rsidRDefault="006869B6" w:rsidP="008B7BE5">
      <w:pPr>
        <w:pStyle w:val="ListParagraph"/>
        <w:numPr>
          <w:ilvl w:val="1"/>
          <w:numId w:val="4"/>
        </w:numPr>
        <w:spacing w:after="240" w:line="240" w:lineRule="auto"/>
        <w:ind w:left="697" w:hanging="697"/>
        <w:contextualSpacing w:val="0"/>
        <w:jc w:val="both"/>
        <w:rPr>
          <w:rFonts w:ascii="Palatino Linotype" w:hAnsi="Palatino Linotype"/>
          <w:b/>
          <w:bCs/>
          <w:color w:val="0033CC"/>
        </w:rPr>
      </w:pPr>
      <w:r w:rsidRPr="008B7BE5">
        <w:rPr>
          <w:rFonts w:ascii="Palatino Linotype" w:hAnsi="Palatino Linotype"/>
        </w:rPr>
        <w:t>Chambers will ensure that you are promptly provided with any necessary assistance you may need from Chambers or your pupil supervisors to comply with your own regulatory obligations relating to your pupillage</w:t>
      </w:r>
      <w:r w:rsidR="005532FA" w:rsidRPr="008B7BE5">
        <w:rPr>
          <w:rFonts w:ascii="Palatino Linotype" w:hAnsi="Palatino Linotype"/>
        </w:rPr>
        <w:t xml:space="preserve">, including </w:t>
      </w:r>
      <w:r w:rsidRPr="008B7BE5">
        <w:rPr>
          <w:rFonts w:ascii="Palatino Linotype" w:hAnsi="Palatino Linotype"/>
        </w:rPr>
        <w:t>registering your pupillage with the BSB, applying for any necessary waivers, and obtaining the provisional practising certificate necessary for you to practise during your second practising six months of pupillage.</w:t>
      </w:r>
    </w:p>
    <w:p w14:paraId="51A47572" w14:textId="4A124F4C" w:rsidR="005532FA" w:rsidRPr="008B7BE5" w:rsidRDefault="005532FA" w:rsidP="008B7BE5">
      <w:pPr>
        <w:pStyle w:val="ListParagraph"/>
        <w:numPr>
          <w:ilvl w:val="1"/>
          <w:numId w:val="4"/>
        </w:numPr>
        <w:spacing w:after="240" w:line="240" w:lineRule="auto"/>
        <w:ind w:left="697" w:hanging="697"/>
        <w:contextualSpacing w:val="0"/>
        <w:jc w:val="both"/>
        <w:rPr>
          <w:rFonts w:ascii="Palatino Linotype" w:hAnsi="Palatino Linotype"/>
          <w:b/>
          <w:bCs/>
          <w:color w:val="0033CC"/>
        </w:rPr>
      </w:pPr>
      <w:r w:rsidRPr="008B7BE5">
        <w:rPr>
          <w:rFonts w:ascii="Palatino Linotype" w:hAnsi="Palatino Linotype"/>
          <w:spacing w:val="-3"/>
        </w:rPr>
        <w:t xml:space="preserve">Chambers will promptly notify the BSB during your pupillage of any material changes to the pupillage, including any change in the date of commencement or expected completion of your pupillage and changes of pupil supervisors. </w:t>
      </w:r>
      <w:r w:rsidR="00AF6CE9" w:rsidRPr="008B7BE5">
        <w:rPr>
          <w:rFonts w:ascii="Palatino Linotype" w:hAnsi="Palatino Linotype"/>
          <w:spacing w:val="-3"/>
        </w:rPr>
        <w:t xml:space="preserve">You </w:t>
      </w:r>
      <w:r w:rsidR="00B35832" w:rsidRPr="008B7BE5">
        <w:rPr>
          <w:rFonts w:ascii="Palatino Linotype" w:hAnsi="Palatino Linotype"/>
          <w:spacing w:val="-3"/>
        </w:rPr>
        <w:t>personally</w:t>
      </w:r>
      <w:r w:rsidR="00AF6CE9" w:rsidRPr="008B7BE5">
        <w:rPr>
          <w:rFonts w:ascii="Palatino Linotype" w:hAnsi="Palatino Linotype"/>
          <w:spacing w:val="-3"/>
        </w:rPr>
        <w:t xml:space="preserve"> are also required </w:t>
      </w:r>
      <w:r w:rsidR="00E91FB6" w:rsidRPr="008B7BE5">
        <w:rPr>
          <w:rFonts w:ascii="Palatino Linotype" w:hAnsi="Palatino Linotype"/>
          <w:spacing w:val="-3"/>
        </w:rPr>
        <w:t xml:space="preserve">by the BSB </w:t>
      </w:r>
      <w:r w:rsidR="00AF6CE9" w:rsidRPr="008B7BE5">
        <w:rPr>
          <w:rFonts w:ascii="Palatino Linotype" w:hAnsi="Palatino Linotype"/>
          <w:spacing w:val="-3"/>
        </w:rPr>
        <w:t xml:space="preserve">to see that the BSB is promptly notified of such changes. </w:t>
      </w:r>
    </w:p>
    <w:p w14:paraId="3A729203" w14:textId="6A2CBA28" w:rsidR="005532FA" w:rsidRPr="008B7BE5" w:rsidRDefault="005532FA" w:rsidP="008B7BE5">
      <w:pPr>
        <w:pStyle w:val="ListParagraph"/>
        <w:numPr>
          <w:ilvl w:val="1"/>
          <w:numId w:val="4"/>
        </w:numPr>
        <w:spacing w:after="240" w:line="240" w:lineRule="auto"/>
        <w:ind w:left="697" w:hanging="697"/>
        <w:contextualSpacing w:val="0"/>
        <w:jc w:val="both"/>
        <w:rPr>
          <w:rFonts w:ascii="Palatino Linotype" w:hAnsi="Palatino Linotype"/>
          <w:b/>
          <w:bCs/>
          <w:color w:val="0033CC"/>
        </w:rPr>
      </w:pPr>
      <w:r w:rsidRPr="008B7BE5">
        <w:rPr>
          <w:rFonts w:ascii="Palatino Linotype" w:hAnsi="Palatino Linotype"/>
          <w:spacing w:val="-3"/>
        </w:rPr>
        <w:t xml:space="preserve">Chambers will provide </w:t>
      </w:r>
      <w:r w:rsidR="0054265B" w:rsidRPr="008B7BE5">
        <w:rPr>
          <w:rFonts w:ascii="Palatino Linotype" w:hAnsi="Palatino Linotype"/>
          <w:spacing w:val="-3"/>
        </w:rPr>
        <w:t>or make available to you</w:t>
      </w:r>
      <w:r w:rsidRPr="008B7BE5">
        <w:rPr>
          <w:rFonts w:ascii="Palatino Linotype" w:hAnsi="Palatino Linotype"/>
          <w:spacing w:val="-3"/>
        </w:rPr>
        <w:t xml:space="preserve"> copies of the written policies set out in Appendix 1 to this agreement</w:t>
      </w:r>
      <w:r w:rsidR="0054265B" w:rsidRPr="008B7BE5">
        <w:rPr>
          <w:rFonts w:ascii="Palatino Linotype" w:hAnsi="Palatino Linotype"/>
          <w:spacing w:val="-3"/>
        </w:rPr>
        <w:t>.</w:t>
      </w:r>
    </w:p>
    <w:p w14:paraId="50EE7B74" w14:textId="3B7903A1" w:rsidR="00B92217" w:rsidRPr="008B7BE5" w:rsidRDefault="004B132D" w:rsidP="008B7BE5">
      <w:pPr>
        <w:pStyle w:val="ListParagraph"/>
        <w:numPr>
          <w:ilvl w:val="0"/>
          <w:numId w:val="4"/>
        </w:numPr>
        <w:spacing w:after="240" w:line="240" w:lineRule="auto"/>
        <w:ind w:left="697" w:hanging="697"/>
        <w:contextualSpacing w:val="0"/>
        <w:jc w:val="both"/>
        <w:rPr>
          <w:rFonts w:ascii="Palatino Linotype" w:hAnsi="Palatino Linotype"/>
          <w:b/>
          <w:bCs/>
          <w:color w:val="0033CC"/>
        </w:rPr>
      </w:pPr>
      <w:r w:rsidRPr="008B7BE5">
        <w:rPr>
          <w:rFonts w:ascii="Palatino Linotype" w:hAnsi="Palatino Linotype"/>
          <w:b/>
          <w:bCs/>
          <w:spacing w:val="-3"/>
        </w:rPr>
        <w:t xml:space="preserve">WHAT </w:t>
      </w:r>
      <w:r w:rsidR="00E91FB6" w:rsidRPr="008B7BE5">
        <w:rPr>
          <w:rFonts w:ascii="Palatino Linotype" w:hAnsi="Palatino Linotype"/>
          <w:b/>
          <w:bCs/>
          <w:spacing w:val="-3"/>
        </w:rPr>
        <w:t xml:space="preserve">IS EXPECTED OF </w:t>
      </w:r>
      <w:r w:rsidRPr="008B7BE5">
        <w:rPr>
          <w:rFonts w:ascii="Palatino Linotype" w:hAnsi="Palatino Linotype"/>
          <w:b/>
          <w:bCs/>
          <w:spacing w:val="-3"/>
        </w:rPr>
        <w:t>YOU</w:t>
      </w:r>
    </w:p>
    <w:p w14:paraId="05E40498" w14:textId="4A5B6B4E" w:rsidR="00FA5EAC" w:rsidRPr="008B7BE5" w:rsidRDefault="00FA5EAC" w:rsidP="008B7BE5">
      <w:pPr>
        <w:pStyle w:val="ListParagraph"/>
        <w:numPr>
          <w:ilvl w:val="1"/>
          <w:numId w:val="4"/>
        </w:numPr>
        <w:spacing w:after="240" w:line="240" w:lineRule="auto"/>
        <w:ind w:left="697" w:hanging="697"/>
        <w:contextualSpacing w:val="0"/>
        <w:jc w:val="both"/>
        <w:rPr>
          <w:rFonts w:ascii="Palatino Linotype" w:hAnsi="Palatino Linotype"/>
        </w:rPr>
      </w:pPr>
      <w:r w:rsidRPr="008B7BE5">
        <w:rPr>
          <w:rFonts w:ascii="Palatino Linotype" w:hAnsi="Palatino Linotype"/>
        </w:rPr>
        <w:t>You are expected to comply with Chamber</w:t>
      </w:r>
      <w:r w:rsidR="00AF6CE9" w:rsidRPr="008B7BE5">
        <w:rPr>
          <w:rFonts w:ascii="Palatino Linotype" w:hAnsi="Palatino Linotype"/>
        </w:rPr>
        <w:t>s</w:t>
      </w:r>
      <w:r w:rsidRPr="008B7BE5">
        <w:rPr>
          <w:rFonts w:ascii="Palatino Linotype" w:hAnsi="Palatino Linotype"/>
        </w:rPr>
        <w:t xml:space="preserve">’ policies and procedures applicable to pupils, </w:t>
      </w:r>
      <w:r w:rsidR="00AF6CE9" w:rsidRPr="008B7BE5">
        <w:rPr>
          <w:rFonts w:ascii="Palatino Linotype" w:hAnsi="Palatino Linotype"/>
        </w:rPr>
        <w:t>including those listed at Appendix 1 to this agreement</w:t>
      </w:r>
      <w:r w:rsidR="0064767D" w:rsidRPr="008B7BE5">
        <w:rPr>
          <w:rFonts w:ascii="Palatino Linotype" w:hAnsi="Palatino Linotype"/>
        </w:rPr>
        <w:t>,</w:t>
      </w:r>
      <w:r w:rsidR="00E00159">
        <w:rPr>
          <w:rFonts w:ascii="Palatino Linotype" w:hAnsi="Palatino Linotype"/>
        </w:rPr>
        <w:t xml:space="preserve"> </w:t>
      </w:r>
      <w:r w:rsidR="004E0D92" w:rsidRPr="008B7BE5">
        <w:rPr>
          <w:rFonts w:ascii="Palatino Linotype" w:hAnsi="Palatino Linotype"/>
        </w:rPr>
        <w:t>data protection</w:t>
      </w:r>
      <w:r w:rsidR="004E0D92" w:rsidRPr="008B7BE5">
        <w:rPr>
          <w:rFonts w:ascii="Palatino Linotype" w:hAnsi="Palatino Linotype" w:cs="Arial"/>
        </w:rPr>
        <w:t xml:space="preserve"> and </w:t>
      </w:r>
      <w:r w:rsidR="004E0D92" w:rsidRPr="008B7BE5">
        <w:rPr>
          <w:rFonts w:ascii="Palatino Linotype" w:hAnsi="Palatino Linotype" w:cs="Arial"/>
          <w:b/>
          <w:bCs/>
          <w:i/>
          <w:iCs/>
          <w:color w:val="0033CC"/>
        </w:rPr>
        <w:t xml:space="preserve">specify any other key policies </w:t>
      </w:r>
      <w:r w:rsidR="004E0D92" w:rsidRPr="008B7BE5">
        <w:rPr>
          <w:rFonts w:ascii="Palatino Linotype" w:hAnsi="Palatino Linotype" w:cs="Arial"/>
          <w:i/>
          <w:iCs/>
          <w:color w:val="0033CC"/>
        </w:rPr>
        <w:t>– e.g.</w:t>
      </w:r>
      <w:r w:rsidR="00BF411D" w:rsidRPr="008B7BE5">
        <w:rPr>
          <w:rFonts w:ascii="Palatino Linotype" w:hAnsi="Palatino Linotype" w:cs="Arial"/>
          <w:i/>
          <w:iCs/>
          <w:color w:val="0033CC"/>
        </w:rPr>
        <w:t xml:space="preserve"> </w:t>
      </w:r>
      <w:r w:rsidR="004E0D92" w:rsidRPr="008B7BE5">
        <w:rPr>
          <w:rFonts w:ascii="Palatino Linotype" w:hAnsi="Palatino Linotype" w:cs="Arial"/>
          <w:color w:val="0033CC"/>
        </w:rPr>
        <w:t>use of information and communication systems</w:t>
      </w:r>
      <w:r w:rsidR="004E0D92" w:rsidRPr="008B7BE5">
        <w:rPr>
          <w:rFonts w:ascii="Palatino Linotype" w:hAnsi="Palatino Linotype" w:cs="Arial"/>
        </w:rPr>
        <w:t>.</w:t>
      </w:r>
    </w:p>
    <w:p w14:paraId="180ED730" w14:textId="27884E25" w:rsidR="00B92217" w:rsidRPr="008B7BE5" w:rsidRDefault="00E41B08" w:rsidP="008B7BE5">
      <w:pPr>
        <w:pStyle w:val="ListParagraph"/>
        <w:numPr>
          <w:ilvl w:val="1"/>
          <w:numId w:val="4"/>
        </w:numPr>
        <w:spacing w:after="240" w:line="240" w:lineRule="auto"/>
        <w:ind w:left="697" w:hanging="697"/>
        <w:contextualSpacing w:val="0"/>
        <w:jc w:val="both"/>
        <w:rPr>
          <w:rFonts w:ascii="Palatino Linotype" w:hAnsi="Palatino Linotype"/>
        </w:rPr>
      </w:pPr>
      <w:r w:rsidRPr="008B7BE5">
        <w:rPr>
          <w:rFonts w:ascii="Palatino Linotype" w:hAnsi="Palatino Linotype"/>
        </w:rPr>
        <w:lastRenderedPageBreak/>
        <w:t>In accordance with your regulatory obligations</w:t>
      </w:r>
      <w:r w:rsidR="00637A51" w:rsidRPr="008B7BE5">
        <w:rPr>
          <w:rFonts w:ascii="Palatino Linotype" w:hAnsi="Palatino Linotype"/>
        </w:rPr>
        <w:t>, you must ensure that:</w:t>
      </w:r>
    </w:p>
    <w:p w14:paraId="3593FD14" w14:textId="3D72B099" w:rsidR="0064767D" w:rsidRPr="00313D10" w:rsidRDefault="0064767D" w:rsidP="008B7BE5">
      <w:pPr>
        <w:pStyle w:val="ListParagraph"/>
        <w:numPr>
          <w:ilvl w:val="2"/>
          <w:numId w:val="4"/>
        </w:numPr>
        <w:spacing w:after="240" w:line="240" w:lineRule="auto"/>
        <w:ind w:left="1406" w:hanging="697"/>
        <w:contextualSpacing w:val="0"/>
        <w:jc w:val="both"/>
        <w:rPr>
          <w:rFonts w:ascii="Palatino Linotype" w:hAnsi="Palatino Linotype"/>
          <w:b/>
          <w:bCs/>
        </w:rPr>
      </w:pPr>
      <w:r w:rsidRPr="00313D10">
        <w:rPr>
          <w:rFonts w:ascii="Palatino Linotype" w:hAnsi="Palatino Linotype"/>
        </w:rPr>
        <w:t xml:space="preserve">prior to the start of your pupillage you provide Chambers with clear documentary evidence of the matters set out at paragraph 1.1 above; </w:t>
      </w:r>
    </w:p>
    <w:p w14:paraId="73EDB732" w14:textId="1A08C824" w:rsidR="0064767D" w:rsidRPr="00313D10" w:rsidRDefault="0064767D" w:rsidP="008B7BE5">
      <w:pPr>
        <w:pStyle w:val="ListParagraph"/>
        <w:numPr>
          <w:ilvl w:val="2"/>
          <w:numId w:val="4"/>
        </w:numPr>
        <w:spacing w:after="240" w:line="240" w:lineRule="auto"/>
        <w:ind w:left="1406" w:hanging="697"/>
        <w:contextualSpacing w:val="0"/>
        <w:jc w:val="both"/>
        <w:rPr>
          <w:rFonts w:ascii="Palatino Linotype" w:hAnsi="Palatino Linotype"/>
          <w:b/>
          <w:bCs/>
        </w:rPr>
      </w:pPr>
      <w:r w:rsidRPr="00313D10">
        <w:rPr>
          <w:rFonts w:ascii="Palatino Linotype" w:hAnsi="Palatino Linotype"/>
        </w:rPr>
        <w:t xml:space="preserve">you keep adequate training records throughout your pupillage; in particular to assist your pupil supervisor with your final assessment against the competences in the BSB’s Professional Statement; </w:t>
      </w:r>
    </w:p>
    <w:p w14:paraId="3D45AD67" w14:textId="116D9FB1" w:rsidR="00E41B08" w:rsidRPr="008B7BE5" w:rsidRDefault="00E41B08" w:rsidP="008B7BE5">
      <w:pPr>
        <w:pStyle w:val="ListParagraph"/>
        <w:numPr>
          <w:ilvl w:val="2"/>
          <w:numId w:val="4"/>
        </w:numPr>
        <w:spacing w:after="240" w:line="240" w:lineRule="auto"/>
        <w:ind w:left="1406" w:hanging="697"/>
        <w:contextualSpacing w:val="0"/>
        <w:jc w:val="both"/>
        <w:rPr>
          <w:rFonts w:ascii="Palatino Linotype" w:hAnsi="Palatino Linotype"/>
          <w:b/>
          <w:bCs/>
          <w:color w:val="0033CC"/>
        </w:rPr>
      </w:pPr>
      <w:r w:rsidRPr="008B7BE5">
        <w:rPr>
          <w:rFonts w:ascii="Palatino Linotype" w:hAnsi="Palatino Linotype"/>
          <w:spacing w:val="-3"/>
        </w:rPr>
        <w:t xml:space="preserve">you comply in full with your professional and </w:t>
      </w:r>
      <w:r w:rsidR="00BB392F" w:rsidRPr="008B7BE5">
        <w:rPr>
          <w:rFonts w:ascii="Palatino Linotype" w:hAnsi="Palatino Linotype"/>
          <w:spacing w:val="-3"/>
        </w:rPr>
        <w:t xml:space="preserve">regulatory </w:t>
      </w:r>
      <w:r w:rsidRPr="008B7BE5">
        <w:rPr>
          <w:rFonts w:ascii="Palatino Linotype" w:hAnsi="Palatino Linotype"/>
          <w:spacing w:val="-3"/>
        </w:rPr>
        <w:t>obligations, including those set out in the BSB Handbook;</w:t>
      </w:r>
    </w:p>
    <w:p w14:paraId="34A08A36" w14:textId="77A2D802" w:rsidR="00637A51" w:rsidRPr="008B7BE5" w:rsidRDefault="00637A51" w:rsidP="008B7BE5">
      <w:pPr>
        <w:pStyle w:val="ListParagraph"/>
        <w:numPr>
          <w:ilvl w:val="2"/>
          <w:numId w:val="4"/>
        </w:numPr>
        <w:spacing w:after="240" w:line="240" w:lineRule="auto"/>
        <w:ind w:left="1406" w:hanging="697"/>
        <w:contextualSpacing w:val="0"/>
        <w:jc w:val="both"/>
        <w:rPr>
          <w:rFonts w:ascii="Palatino Linotype" w:hAnsi="Palatino Linotype"/>
          <w:b/>
          <w:bCs/>
          <w:color w:val="0033CC"/>
        </w:rPr>
      </w:pPr>
      <w:r w:rsidRPr="008B7BE5">
        <w:rPr>
          <w:rFonts w:ascii="Palatino Linotype" w:hAnsi="Palatino Linotype"/>
          <w:spacing w:val="-3"/>
        </w:rPr>
        <w:t>at all material times throughout your pupillage you have been granted and maintain any necessary waivers by the BSB and that any material changes to pupillage are notified to the BSB promptly (material changes include changes of pupil supervisor, and changes in the date of commencement or date of expected completion of your pupillage);</w:t>
      </w:r>
    </w:p>
    <w:p w14:paraId="405B28A5" w14:textId="5241EFCF" w:rsidR="00637A51" w:rsidRPr="008B7BE5" w:rsidRDefault="00637A51" w:rsidP="008B7BE5">
      <w:pPr>
        <w:pStyle w:val="ListParagraph"/>
        <w:numPr>
          <w:ilvl w:val="2"/>
          <w:numId w:val="4"/>
        </w:numPr>
        <w:spacing w:after="240" w:line="240" w:lineRule="auto"/>
        <w:ind w:left="1406" w:hanging="697"/>
        <w:contextualSpacing w:val="0"/>
        <w:jc w:val="both"/>
        <w:rPr>
          <w:rFonts w:ascii="Palatino Linotype" w:hAnsi="Palatino Linotype"/>
          <w:b/>
          <w:bCs/>
          <w:color w:val="0033CC"/>
        </w:rPr>
      </w:pPr>
      <w:r w:rsidRPr="008B7BE5">
        <w:rPr>
          <w:rFonts w:ascii="Palatino Linotype" w:hAnsi="Palatino Linotype"/>
          <w:spacing w:val="-3"/>
        </w:rPr>
        <w:t>you do not provide legal services as a barrister during the non-practising period of your pupillage. The exception is doing a noting brief (taking notes during a trial) which you are permitted to do with the permission of your pupil supervisor or the Head(s) of Chambers</w:t>
      </w:r>
      <w:r w:rsidR="00C4673B" w:rsidRPr="008B7BE5">
        <w:rPr>
          <w:rFonts w:ascii="Palatino Linotype" w:hAnsi="Palatino Linotype"/>
          <w:spacing w:val="-3"/>
        </w:rPr>
        <w:t>;</w:t>
      </w:r>
    </w:p>
    <w:p w14:paraId="0F9B79ED" w14:textId="0CF37827" w:rsidR="00C4673B" w:rsidRPr="008B7BE5" w:rsidRDefault="00C4673B" w:rsidP="008B7BE5">
      <w:pPr>
        <w:pStyle w:val="ListParagraph"/>
        <w:numPr>
          <w:ilvl w:val="2"/>
          <w:numId w:val="4"/>
        </w:numPr>
        <w:spacing w:after="240" w:line="240" w:lineRule="auto"/>
        <w:ind w:left="1406" w:hanging="697"/>
        <w:contextualSpacing w:val="0"/>
        <w:jc w:val="both"/>
        <w:rPr>
          <w:rFonts w:ascii="Palatino Linotype" w:hAnsi="Palatino Linotype"/>
          <w:b/>
          <w:bCs/>
          <w:color w:val="0033CC"/>
        </w:rPr>
      </w:pPr>
      <w:r w:rsidRPr="008B7BE5">
        <w:rPr>
          <w:rFonts w:ascii="Palatino Linotype" w:hAnsi="Palatino Linotype"/>
          <w:spacing w:val="-3"/>
        </w:rPr>
        <w:t>prior to starting the practising period of your pupillage, you have</w:t>
      </w:r>
      <w:r w:rsidR="00FE0066" w:rsidRPr="008B7BE5">
        <w:rPr>
          <w:rStyle w:val="FootnoteReference"/>
          <w:rFonts w:ascii="Palatino Linotype" w:hAnsi="Palatino Linotype"/>
          <w:spacing w:val="-3"/>
        </w:rPr>
        <w:footnoteReference w:id="6"/>
      </w:r>
      <w:r w:rsidRPr="008B7BE5">
        <w:rPr>
          <w:rFonts w:ascii="Palatino Linotype" w:hAnsi="Palatino Linotype"/>
          <w:spacing w:val="-3"/>
        </w:rPr>
        <w:t>:</w:t>
      </w:r>
    </w:p>
    <w:p w14:paraId="6211135F" w14:textId="77777777" w:rsidR="0064767D" w:rsidRPr="008B7BE5" w:rsidRDefault="00C4673B" w:rsidP="008B7BE5">
      <w:pPr>
        <w:pStyle w:val="ListParagraph"/>
        <w:numPr>
          <w:ilvl w:val="3"/>
          <w:numId w:val="4"/>
        </w:numPr>
        <w:spacing w:after="240" w:line="240" w:lineRule="auto"/>
        <w:ind w:left="2268" w:hanging="850"/>
        <w:contextualSpacing w:val="0"/>
        <w:jc w:val="both"/>
        <w:rPr>
          <w:rFonts w:ascii="Palatino Linotype" w:hAnsi="Palatino Linotype"/>
          <w:b/>
          <w:bCs/>
          <w:color w:val="0033CC"/>
        </w:rPr>
      </w:pPr>
      <w:r w:rsidRPr="008B7BE5">
        <w:rPr>
          <w:rFonts w:ascii="Palatino Linotype" w:hAnsi="Palatino Linotype"/>
          <w:spacing w:val="-3"/>
        </w:rPr>
        <w:t xml:space="preserve">registered with the Information Commissioner’s Office; </w:t>
      </w:r>
    </w:p>
    <w:p w14:paraId="4F362C2A" w14:textId="332AB97C" w:rsidR="00C4673B" w:rsidRPr="008B7BE5" w:rsidRDefault="0064767D" w:rsidP="008B7BE5">
      <w:pPr>
        <w:pStyle w:val="ListParagraph"/>
        <w:numPr>
          <w:ilvl w:val="3"/>
          <w:numId w:val="4"/>
        </w:numPr>
        <w:spacing w:after="240" w:line="240" w:lineRule="auto"/>
        <w:ind w:left="2268" w:hanging="850"/>
        <w:contextualSpacing w:val="0"/>
        <w:jc w:val="both"/>
        <w:rPr>
          <w:rFonts w:ascii="Palatino Linotype" w:hAnsi="Palatino Linotype"/>
          <w:b/>
          <w:bCs/>
          <w:color w:val="0033CC"/>
        </w:rPr>
      </w:pPr>
      <w:r w:rsidRPr="008B7BE5">
        <w:rPr>
          <w:rFonts w:ascii="Palatino Linotype" w:hAnsi="Palatino Linotype"/>
          <w:spacing w:val="-3"/>
        </w:rPr>
        <w:t>been called to the Bar</w:t>
      </w:r>
      <w:r w:rsidR="00910185" w:rsidRPr="008B7BE5">
        <w:rPr>
          <w:rFonts w:ascii="Palatino Linotype" w:hAnsi="Palatino Linotype"/>
          <w:spacing w:val="-3"/>
        </w:rPr>
        <w:t xml:space="preserve">; and </w:t>
      </w:r>
    </w:p>
    <w:p w14:paraId="4699A9A5" w14:textId="538E4E62" w:rsidR="00C4673B" w:rsidRPr="008B7BE5" w:rsidRDefault="00C4673B" w:rsidP="008B7BE5">
      <w:pPr>
        <w:pStyle w:val="ListParagraph"/>
        <w:numPr>
          <w:ilvl w:val="3"/>
          <w:numId w:val="4"/>
        </w:numPr>
        <w:spacing w:after="240" w:line="240" w:lineRule="auto"/>
        <w:ind w:left="2268" w:hanging="850"/>
        <w:contextualSpacing w:val="0"/>
        <w:jc w:val="both"/>
        <w:rPr>
          <w:rFonts w:ascii="Palatino Linotype" w:hAnsi="Palatino Linotype"/>
          <w:b/>
          <w:bCs/>
          <w:color w:val="0033CC"/>
        </w:rPr>
      </w:pPr>
      <w:r w:rsidRPr="008B7BE5">
        <w:rPr>
          <w:rFonts w:ascii="Palatino Linotype" w:hAnsi="Palatino Linotype"/>
          <w:spacing w:val="-3"/>
        </w:rPr>
        <w:t>obtained a provisional practising certificate from the BSB.</w:t>
      </w:r>
    </w:p>
    <w:p w14:paraId="708F87E5" w14:textId="1320E6DE" w:rsidR="00E91FB6" w:rsidRPr="008B7BE5" w:rsidRDefault="006F4C8C" w:rsidP="008B7BE5">
      <w:pPr>
        <w:pStyle w:val="ListParagraph"/>
        <w:numPr>
          <w:ilvl w:val="2"/>
          <w:numId w:val="4"/>
        </w:numPr>
        <w:spacing w:after="240" w:line="240" w:lineRule="auto"/>
        <w:ind w:left="1406" w:hanging="697"/>
        <w:contextualSpacing w:val="0"/>
        <w:jc w:val="both"/>
        <w:rPr>
          <w:rFonts w:ascii="Palatino Linotype" w:hAnsi="Palatino Linotype"/>
          <w:b/>
          <w:bCs/>
          <w:color w:val="0033CC"/>
        </w:rPr>
      </w:pPr>
      <w:r w:rsidRPr="008B7BE5">
        <w:rPr>
          <w:rFonts w:ascii="Palatino Linotype" w:hAnsi="Palatino Linotype"/>
          <w:spacing w:val="-3"/>
        </w:rPr>
        <w:t>during the practising period of your pupillage, you do not provide legal services as a barrister without the permission of your pupil supervisor or the Head(s) of Chambers</w:t>
      </w:r>
      <w:r w:rsidR="00E91FB6" w:rsidRPr="008B7BE5">
        <w:rPr>
          <w:rFonts w:ascii="Palatino Linotype" w:hAnsi="Palatino Linotype"/>
          <w:spacing w:val="-3"/>
        </w:rPr>
        <w:t>.</w:t>
      </w:r>
    </w:p>
    <w:p w14:paraId="1561F207" w14:textId="0F87C8C2" w:rsidR="006F4C8C" w:rsidRPr="00E16219" w:rsidRDefault="00E91FB6" w:rsidP="00E16219">
      <w:pPr>
        <w:pStyle w:val="ListParagraph"/>
        <w:numPr>
          <w:ilvl w:val="1"/>
          <w:numId w:val="4"/>
        </w:numPr>
        <w:spacing w:after="240" w:line="240" w:lineRule="auto"/>
        <w:ind w:left="709" w:hanging="709"/>
        <w:contextualSpacing w:val="0"/>
        <w:jc w:val="both"/>
        <w:rPr>
          <w:rFonts w:ascii="Palatino Linotype" w:hAnsi="Palatino Linotype"/>
        </w:rPr>
      </w:pPr>
      <w:r w:rsidRPr="008B7BE5">
        <w:rPr>
          <w:rFonts w:ascii="Palatino Linotype" w:hAnsi="Palatino Linotype"/>
          <w:spacing w:val="-3"/>
        </w:rPr>
        <w:t xml:space="preserve">You warrant that </w:t>
      </w:r>
      <w:r w:rsidRPr="008B7BE5">
        <w:rPr>
          <w:rFonts w:ascii="Palatino Linotype" w:hAnsi="Palatino Linotype"/>
        </w:rPr>
        <w:t>your nationality or immigration status allows you to undertake the pupillage and you undertake to immediately notify Chambers if at any time you cease to be eligible to undertake the pupillage.</w:t>
      </w:r>
    </w:p>
    <w:p w14:paraId="6DAC0CC0" w14:textId="4B0EAF29" w:rsidR="002D5174" w:rsidRPr="008B7BE5" w:rsidRDefault="00DD13A3" w:rsidP="008B7BE5">
      <w:pPr>
        <w:pStyle w:val="ListParagraph"/>
        <w:numPr>
          <w:ilvl w:val="0"/>
          <w:numId w:val="4"/>
        </w:numPr>
        <w:spacing w:after="240" w:line="240" w:lineRule="auto"/>
        <w:ind w:left="697" w:hanging="697"/>
        <w:contextualSpacing w:val="0"/>
        <w:jc w:val="both"/>
        <w:rPr>
          <w:rFonts w:ascii="Palatino Linotype" w:hAnsi="Palatino Linotype"/>
          <w:b/>
          <w:bCs/>
          <w:caps/>
        </w:rPr>
      </w:pPr>
      <w:r w:rsidRPr="008B7BE5">
        <w:rPr>
          <w:rFonts w:ascii="Palatino Linotype" w:hAnsi="Palatino Linotype"/>
          <w:b/>
          <w:bCs/>
          <w:caps/>
        </w:rPr>
        <w:t>Pupillage award</w:t>
      </w:r>
    </w:p>
    <w:p w14:paraId="4E7A1555" w14:textId="1F82E817" w:rsidR="00F330E2" w:rsidRPr="008B7BE5" w:rsidRDefault="00517EF7" w:rsidP="008B7BE5">
      <w:pPr>
        <w:pStyle w:val="ListParagraph"/>
        <w:numPr>
          <w:ilvl w:val="1"/>
          <w:numId w:val="4"/>
        </w:numPr>
        <w:spacing w:after="240" w:line="240" w:lineRule="auto"/>
        <w:ind w:left="697" w:hanging="697"/>
        <w:contextualSpacing w:val="0"/>
        <w:jc w:val="both"/>
        <w:rPr>
          <w:rFonts w:ascii="Palatino Linotype" w:hAnsi="Palatino Linotype"/>
        </w:rPr>
      </w:pPr>
      <w:r w:rsidRPr="008B7BE5">
        <w:rPr>
          <w:rFonts w:ascii="Palatino Linotype" w:hAnsi="Palatino Linotype"/>
          <w:spacing w:val="-3"/>
        </w:rPr>
        <w:t xml:space="preserve">Subject to you commencing your pupillage and the </w:t>
      </w:r>
      <w:r w:rsidR="00E81A86" w:rsidRPr="008B7BE5">
        <w:rPr>
          <w:rFonts w:ascii="Palatino Linotype" w:hAnsi="Palatino Linotype"/>
          <w:spacing w:val="-3"/>
        </w:rPr>
        <w:t xml:space="preserve">other terms of this </w:t>
      </w:r>
      <w:r w:rsidR="00B35832" w:rsidRPr="008B7BE5">
        <w:rPr>
          <w:rFonts w:ascii="Palatino Linotype" w:hAnsi="Palatino Linotype"/>
          <w:spacing w:val="-3"/>
        </w:rPr>
        <w:t xml:space="preserve">agreement </w:t>
      </w:r>
      <w:r w:rsidR="002D5174" w:rsidRPr="008B7BE5">
        <w:rPr>
          <w:rFonts w:ascii="Palatino Linotype" w:hAnsi="Palatino Linotype"/>
          <w:spacing w:val="-3"/>
        </w:rPr>
        <w:t xml:space="preserve">Chambers </w:t>
      </w:r>
      <w:r w:rsidRPr="008B7BE5">
        <w:rPr>
          <w:rFonts w:ascii="Palatino Linotype" w:hAnsi="Palatino Linotype"/>
          <w:spacing w:val="-3"/>
        </w:rPr>
        <w:t>will pay you</w:t>
      </w:r>
      <w:r w:rsidR="002D5174" w:rsidRPr="008B7BE5">
        <w:rPr>
          <w:rFonts w:ascii="Palatino Linotype" w:hAnsi="Palatino Linotype"/>
          <w:spacing w:val="-3"/>
        </w:rPr>
        <w:t xml:space="preserve"> a </w:t>
      </w:r>
      <w:r w:rsidR="00012EBC" w:rsidRPr="008B7BE5">
        <w:rPr>
          <w:rFonts w:ascii="Palatino Linotype" w:hAnsi="Palatino Linotype"/>
          <w:spacing w:val="-3"/>
        </w:rPr>
        <w:t>p</w:t>
      </w:r>
      <w:r w:rsidR="002D5174" w:rsidRPr="008B7BE5">
        <w:rPr>
          <w:rFonts w:ascii="Palatino Linotype" w:hAnsi="Palatino Linotype"/>
          <w:spacing w:val="-3"/>
        </w:rPr>
        <w:t xml:space="preserve">upillage </w:t>
      </w:r>
      <w:r w:rsidR="00012EBC" w:rsidRPr="008B7BE5">
        <w:rPr>
          <w:rFonts w:ascii="Palatino Linotype" w:hAnsi="Palatino Linotype"/>
          <w:spacing w:val="-3"/>
        </w:rPr>
        <w:t>a</w:t>
      </w:r>
      <w:r w:rsidR="002D5174" w:rsidRPr="008B7BE5">
        <w:rPr>
          <w:rFonts w:ascii="Palatino Linotype" w:hAnsi="Palatino Linotype"/>
          <w:spacing w:val="-3"/>
        </w:rPr>
        <w:t>ward of £</w:t>
      </w:r>
      <w:r w:rsidR="00EA1BF3" w:rsidRPr="008B7BE5">
        <w:rPr>
          <w:rFonts w:ascii="Palatino Linotype" w:hAnsi="Palatino Linotype"/>
          <w:color w:val="0033CC"/>
          <w:spacing w:val="-3"/>
        </w:rPr>
        <w:t>a</w:t>
      </w:r>
      <w:r w:rsidR="002D5174" w:rsidRPr="008B7BE5">
        <w:rPr>
          <w:rFonts w:ascii="Palatino Linotype" w:hAnsi="Palatino Linotype"/>
          <w:color w:val="0033CC"/>
          <w:spacing w:val="-3"/>
        </w:rPr>
        <w:t>mount</w:t>
      </w:r>
      <w:r w:rsidR="002D5174" w:rsidRPr="008B7BE5">
        <w:rPr>
          <w:rFonts w:ascii="Palatino Linotype" w:hAnsi="Palatino Linotype"/>
          <w:spacing w:val="-3"/>
        </w:rPr>
        <w:t xml:space="preserve"> (the “</w:t>
      </w:r>
      <w:r w:rsidR="002D5174" w:rsidRPr="008B7BE5">
        <w:rPr>
          <w:rFonts w:ascii="Palatino Linotype" w:hAnsi="Palatino Linotype"/>
          <w:b/>
          <w:spacing w:val="-3"/>
        </w:rPr>
        <w:t>Award</w:t>
      </w:r>
      <w:r w:rsidR="002D5174" w:rsidRPr="008B7BE5">
        <w:rPr>
          <w:rFonts w:ascii="Palatino Linotype" w:hAnsi="Palatino Linotype"/>
          <w:spacing w:val="-3"/>
        </w:rPr>
        <w:t>”)</w:t>
      </w:r>
      <w:r w:rsidR="00F330E2" w:rsidRPr="008B7BE5">
        <w:rPr>
          <w:rFonts w:ascii="Palatino Linotype" w:hAnsi="Palatino Linotype"/>
          <w:color w:val="0033CC"/>
          <w:spacing w:val="-3"/>
        </w:rPr>
        <w:t>.</w:t>
      </w:r>
      <w:r w:rsidR="007778AC" w:rsidRPr="007778AC">
        <w:rPr>
          <w:rStyle w:val="FootnoteReference"/>
          <w:rFonts w:ascii="Palatino Linotype" w:hAnsi="Palatino Linotype"/>
        </w:rPr>
        <w:t xml:space="preserve"> </w:t>
      </w:r>
      <w:r w:rsidR="007778AC">
        <w:rPr>
          <w:rStyle w:val="FootnoteReference"/>
          <w:rFonts w:ascii="Palatino Linotype" w:hAnsi="Palatino Linotype"/>
        </w:rPr>
        <w:footnoteReference w:id="7"/>
      </w:r>
    </w:p>
    <w:p w14:paraId="6672E3F1" w14:textId="0C43DB59" w:rsidR="002D5174" w:rsidRPr="008B7BE5" w:rsidRDefault="00F330E2" w:rsidP="008B7BE5">
      <w:pPr>
        <w:pStyle w:val="ListParagraph"/>
        <w:numPr>
          <w:ilvl w:val="1"/>
          <w:numId w:val="4"/>
        </w:numPr>
        <w:spacing w:after="240" w:line="240" w:lineRule="auto"/>
        <w:ind w:left="697" w:hanging="697"/>
        <w:contextualSpacing w:val="0"/>
        <w:jc w:val="both"/>
        <w:rPr>
          <w:rFonts w:ascii="Palatino Linotype" w:hAnsi="Palatino Linotype"/>
        </w:rPr>
      </w:pPr>
      <w:r w:rsidRPr="008B7BE5">
        <w:rPr>
          <w:rFonts w:ascii="Palatino Linotype" w:hAnsi="Palatino Linotype"/>
          <w:b/>
          <w:bCs/>
          <w:i/>
          <w:iCs/>
          <w:color w:val="0033CC"/>
          <w:spacing w:val="-3"/>
        </w:rPr>
        <w:lastRenderedPageBreak/>
        <w:t>IF RELEVANT</w:t>
      </w:r>
      <w:r w:rsidR="00307BDA" w:rsidRPr="008B7BE5">
        <w:rPr>
          <w:rFonts w:ascii="Palatino Linotype" w:hAnsi="Palatino Linotype"/>
          <w:b/>
          <w:bCs/>
          <w:i/>
          <w:iCs/>
          <w:color w:val="0033CC"/>
          <w:spacing w:val="-3"/>
        </w:rPr>
        <w:t>:</w:t>
      </w:r>
      <w:r w:rsidRPr="008B7BE5">
        <w:rPr>
          <w:rFonts w:ascii="Palatino Linotype" w:hAnsi="Palatino Linotype"/>
          <w:i/>
          <w:iCs/>
          <w:color w:val="0033CC"/>
          <w:spacing w:val="-3"/>
        </w:rPr>
        <w:t xml:space="preserve">  </w:t>
      </w:r>
      <w:r w:rsidRPr="008B7BE5">
        <w:rPr>
          <w:rFonts w:ascii="Palatino Linotype" w:hAnsi="Palatino Linotype"/>
        </w:rPr>
        <w:t>The Award includes £</w:t>
      </w:r>
      <w:r w:rsidRPr="008B7BE5">
        <w:rPr>
          <w:rFonts w:ascii="Palatino Linotype" w:hAnsi="Palatino Linotype"/>
          <w:color w:val="0033CC"/>
        </w:rPr>
        <w:t>amount</w:t>
      </w:r>
      <w:r w:rsidR="00E81A86" w:rsidRPr="008B7BE5">
        <w:rPr>
          <w:rFonts w:ascii="Palatino Linotype" w:hAnsi="Palatino Linotype"/>
          <w:color w:val="0033CC"/>
        </w:rPr>
        <w:t xml:space="preserve"> </w:t>
      </w:r>
      <w:r w:rsidR="00E81A86" w:rsidRPr="008B7BE5">
        <w:rPr>
          <w:rFonts w:ascii="Palatino Linotype" w:hAnsi="Palatino Linotype"/>
        </w:rPr>
        <w:t>of</w:t>
      </w:r>
      <w:r w:rsidRPr="008B7BE5">
        <w:rPr>
          <w:rFonts w:ascii="Palatino Linotype" w:hAnsi="Palatino Linotype"/>
        </w:rPr>
        <w:t xml:space="preserve"> guaranteed earnings during the second six months of your pupillage.</w:t>
      </w:r>
    </w:p>
    <w:p w14:paraId="551B2D3A" w14:textId="36AB5B6C" w:rsidR="00487547" w:rsidRPr="008B7BE5" w:rsidRDefault="00012EBC" w:rsidP="008B7BE5">
      <w:pPr>
        <w:pStyle w:val="ListParagraph"/>
        <w:numPr>
          <w:ilvl w:val="1"/>
          <w:numId w:val="4"/>
        </w:numPr>
        <w:spacing w:after="240" w:line="240" w:lineRule="auto"/>
        <w:ind w:left="697" w:hanging="697"/>
        <w:contextualSpacing w:val="0"/>
        <w:jc w:val="both"/>
        <w:rPr>
          <w:rFonts w:ascii="Palatino Linotype" w:hAnsi="Palatino Linotype"/>
          <w:iCs/>
        </w:rPr>
      </w:pPr>
      <w:bookmarkStart w:id="5" w:name="_Ref37858550"/>
      <w:r w:rsidRPr="008B7BE5">
        <w:rPr>
          <w:rFonts w:ascii="Palatino Linotype" w:hAnsi="Palatino Linotype"/>
          <w:b/>
          <w:bCs/>
          <w:i/>
          <w:iCs/>
          <w:color w:val="0033CC"/>
        </w:rPr>
        <w:t>IF RELEVANT</w:t>
      </w:r>
      <w:r w:rsidRPr="008B7BE5">
        <w:rPr>
          <w:rFonts w:ascii="Palatino Linotype" w:hAnsi="Palatino Linotype"/>
          <w:i/>
          <w:iCs/>
          <w:color w:val="0033CC"/>
        </w:rPr>
        <w:t xml:space="preserve">:  </w:t>
      </w:r>
      <w:r w:rsidRPr="008B7BE5">
        <w:rPr>
          <w:rFonts w:ascii="Palatino Linotype" w:hAnsi="Palatino Linotype"/>
          <w:iCs/>
          <w:spacing w:val="-3"/>
        </w:rPr>
        <w:t>You may request advances on account of the Award of up to £</w:t>
      </w:r>
      <w:r w:rsidR="00EA1BF3" w:rsidRPr="008B7BE5">
        <w:rPr>
          <w:rFonts w:ascii="Palatino Linotype" w:hAnsi="Palatino Linotype"/>
          <w:iCs/>
          <w:color w:val="0033CC"/>
          <w:spacing w:val="-3"/>
        </w:rPr>
        <w:t>a</w:t>
      </w:r>
      <w:r w:rsidRPr="008B7BE5">
        <w:rPr>
          <w:rFonts w:ascii="Palatino Linotype" w:hAnsi="Palatino Linotype"/>
          <w:iCs/>
          <w:color w:val="0033CC"/>
          <w:spacing w:val="-3"/>
        </w:rPr>
        <w:t>mount</w:t>
      </w:r>
      <w:r w:rsidRPr="008B7BE5">
        <w:rPr>
          <w:rFonts w:ascii="Palatino Linotype" w:hAnsi="Palatino Linotype"/>
          <w:iCs/>
          <w:spacing w:val="-3"/>
        </w:rPr>
        <w:t xml:space="preserve"> </w:t>
      </w:r>
      <w:r w:rsidR="001E1E23" w:rsidRPr="008B7BE5">
        <w:rPr>
          <w:rFonts w:ascii="Palatino Linotype" w:hAnsi="Palatino Linotype"/>
          <w:iCs/>
          <w:spacing w:val="-3"/>
        </w:rPr>
        <w:t xml:space="preserve">to be paid to you </w:t>
      </w:r>
      <w:r w:rsidRPr="008B7BE5">
        <w:rPr>
          <w:rFonts w:ascii="Palatino Linotype" w:hAnsi="Palatino Linotype"/>
          <w:iCs/>
          <w:spacing w:val="-3"/>
        </w:rPr>
        <w:t xml:space="preserve">in the </w:t>
      </w:r>
      <w:r w:rsidR="001E1E23" w:rsidRPr="008B7BE5">
        <w:rPr>
          <w:rFonts w:ascii="Palatino Linotype" w:hAnsi="Palatino Linotype"/>
          <w:iCs/>
          <w:spacing w:val="-3"/>
        </w:rPr>
        <w:t>12-month period</w:t>
      </w:r>
      <w:r w:rsidRPr="008B7BE5">
        <w:rPr>
          <w:rFonts w:ascii="Palatino Linotype" w:hAnsi="Palatino Linotype"/>
          <w:iCs/>
          <w:spacing w:val="-3"/>
        </w:rPr>
        <w:t xml:space="preserve"> before your pupillage commences.  If </w:t>
      </w:r>
      <w:r w:rsidR="00EF0D7D" w:rsidRPr="008B7BE5">
        <w:rPr>
          <w:rFonts w:ascii="Palatino Linotype" w:hAnsi="Palatino Linotype"/>
          <w:iCs/>
          <w:spacing w:val="-3"/>
        </w:rPr>
        <w:t xml:space="preserve">Chambers </w:t>
      </w:r>
      <w:r w:rsidR="00EA1BF3" w:rsidRPr="008B7BE5">
        <w:rPr>
          <w:rFonts w:ascii="Palatino Linotype" w:hAnsi="Palatino Linotype"/>
          <w:iCs/>
          <w:spacing w:val="-3"/>
        </w:rPr>
        <w:t>makes such advances</w:t>
      </w:r>
      <w:r w:rsidR="00487547" w:rsidRPr="008B7BE5">
        <w:rPr>
          <w:rFonts w:ascii="Palatino Linotype" w:hAnsi="Palatino Linotype"/>
          <w:iCs/>
          <w:spacing w:val="-3"/>
        </w:rPr>
        <w:t>:</w:t>
      </w:r>
      <w:r w:rsidRPr="008B7BE5">
        <w:rPr>
          <w:rFonts w:ascii="Palatino Linotype" w:hAnsi="Palatino Linotype"/>
          <w:iCs/>
          <w:spacing w:val="-3"/>
        </w:rPr>
        <w:t xml:space="preserve"> </w:t>
      </w:r>
    </w:p>
    <w:p w14:paraId="1C89EA40" w14:textId="66DF1B38" w:rsidR="009C10FA" w:rsidRPr="008B7BE5" w:rsidRDefault="00EA1BF3" w:rsidP="008B7BE5">
      <w:pPr>
        <w:pStyle w:val="ListParagraph"/>
        <w:numPr>
          <w:ilvl w:val="2"/>
          <w:numId w:val="4"/>
        </w:numPr>
        <w:spacing w:after="240" w:line="240" w:lineRule="auto"/>
        <w:ind w:left="1418" w:hanging="710"/>
        <w:contextualSpacing w:val="0"/>
        <w:jc w:val="both"/>
        <w:rPr>
          <w:rFonts w:ascii="Palatino Linotype" w:hAnsi="Palatino Linotype"/>
          <w:iCs/>
        </w:rPr>
      </w:pPr>
      <w:r w:rsidRPr="008B7BE5">
        <w:rPr>
          <w:rFonts w:ascii="Palatino Linotype" w:hAnsi="Palatino Linotype"/>
          <w:iCs/>
          <w:spacing w:val="-3"/>
        </w:rPr>
        <w:t>they</w:t>
      </w:r>
      <w:r w:rsidR="00012EBC" w:rsidRPr="008B7BE5">
        <w:rPr>
          <w:rFonts w:ascii="Palatino Linotype" w:hAnsi="Palatino Linotype"/>
          <w:iCs/>
          <w:spacing w:val="-3"/>
        </w:rPr>
        <w:t xml:space="preserve"> will be paid </w:t>
      </w:r>
      <w:r w:rsidR="00260E81" w:rsidRPr="008B7BE5">
        <w:rPr>
          <w:rFonts w:ascii="Palatino Linotype" w:hAnsi="Palatino Linotype"/>
          <w:b/>
          <w:bCs/>
          <w:i/>
          <w:color w:val="0033CC"/>
          <w:spacing w:val="-3"/>
        </w:rPr>
        <w:t>i</w:t>
      </w:r>
      <w:r w:rsidRPr="008B7BE5">
        <w:rPr>
          <w:rFonts w:ascii="Palatino Linotype" w:hAnsi="Palatino Linotype"/>
          <w:b/>
          <w:bCs/>
          <w:i/>
          <w:color w:val="0033CC"/>
          <w:spacing w:val="-3"/>
        </w:rPr>
        <w:t xml:space="preserve">nsert details of payment schedule – </w:t>
      </w:r>
      <w:r w:rsidR="00012EBC" w:rsidRPr="008B7BE5">
        <w:rPr>
          <w:rFonts w:ascii="Palatino Linotype" w:hAnsi="Palatino Linotype"/>
          <w:b/>
          <w:bCs/>
          <w:iCs/>
          <w:color w:val="0033CC"/>
          <w:spacing w:val="-3"/>
        </w:rPr>
        <w:t>e.g.</w:t>
      </w:r>
      <w:r w:rsidRPr="008B7BE5">
        <w:rPr>
          <w:rFonts w:ascii="Palatino Linotype" w:hAnsi="Palatino Linotype"/>
          <w:iCs/>
          <w:color w:val="0033CC"/>
          <w:spacing w:val="-3"/>
        </w:rPr>
        <w:t xml:space="preserve"> </w:t>
      </w:r>
      <w:r w:rsidR="00012EBC" w:rsidRPr="008B7BE5">
        <w:rPr>
          <w:rFonts w:ascii="Palatino Linotype" w:hAnsi="Palatino Linotype"/>
          <w:iCs/>
          <w:color w:val="0033CC"/>
        </w:rPr>
        <w:t>in 12 equal monthly instalments from October 2020 to September 2021 inclusive</w:t>
      </w:r>
      <w:r w:rsidR="00487547" w:rsidRPr="008B7BE5">
        <w:rPr>
          <w:rFonts w:ascii="Palatino Linotype" w:hAnsi="Palatino Linotype"/>
          <w:iCs/>
          <w:color w:val="0033CC"/>
        </w:rPr>
        <w:t>;</w:t>
      </w:r>
      <w:r w:rsidR="00522BFC" w:rsidRPr="008B7BE5">
        <w:rPr>
          <w:rFonts w:ascii="Palatino Linotype" w:hAnsi="Palatino Linotype"/>
          <w:iCs/>
          <w:color w:val="0033CC"/>
        </w:rPr>
        <w:t xml:space="preserve"> </w:t>
      </w:r>
    </w:p>
    <w:p w14:paraId="1838978A" w14:textId="4B765AA8" w:rsidR="009C10FA" w:rsidRPr="00E16219" w:rsidRDefault="007778AC" w:rsidP="008B7BE5">
      <w:pPr>
        <w:pStyle w:val="ListParagraph"/>
        <w:numPr>
          <w:ilvl w:val="2"/>
          <w:numId w:val="4"/>
        </w:numPr>
        <w:spacing w:after="240" w:line="240" w:lineRule="auto"/>
        <w:ind w:left="1418" w:hanging="710"/>
        <w:contextualSpacing w:val="0"/>
        <w:jc w:val="both"/>
        <w:rPr>
          <w:rFonts w:ascii="Palatino Linotype" w:hAnsi="Palatino Linotype"/>
          <w:iCs/>
        </w:rPr>
      </w:pPr>
      <w:bookmarkStart w:id="6" w:name="_Ref37866075"/>
      <w:r w:rsidRPr="00E16219">
        <w:rPr>
          <w:rFonts w:ascii="Palatino Linotype" w:hAnsi="Palatino Linotype"/>
        </w:rPr>
        <w:t>advance payments will cease and</w:t>
      </w:r>
      <w:r w:rsidRPr="000F7E4A">
        <w:rPr>
          <w:rFonts w:ascii="Palatino Linotype" w:hAnsi="Palatino Linotype"/>
        </w:rPr>
        <w:t xml:space="preserve"> </w:t>
      </w:r>
      <w:r w:rsidR="00487547" w:rsidRPr="000F7E4A">
        <w:rPr>
          <w:rFonts w:ascii="Palatino Linotype" w:hAnsi="Palatino Linotype"/>
        </w:rPr>
        <w:t>y</w:t>
      </w:r>
      <w:r w:rsidR="00781A94" w:rsidRPr="000F7E4A">
        <w:rPr>
          <w:rFonts w:ascii="Palatino Linotype" w:hAnsi="Palatino Linotype"/>
        </w:rPr>
        <w:t xml:space="preserve">ou will be required to repay any sums </w:t>
      </w:r>
      <w:r w:rsidR="00717CB4" w:rsidRPr="000F7E4A">
        <w:rPr>
          <w:rFonts w:ascii="Palatino Linotype" w:hAnsi="Palatino Linotype"/>
        </w:rPr>
        <w:t xml:space="preserve">paid </w:t>
      </w:r>
      <w:r w:rsidR="00717CB4" w:rsidRPr="00E16219">
        <w:rPr>
          <w:rFonts w:ascii="Palatino Linotype" w:hAnsi="Palatino Linotype"/>
        </w:rPr>
        <w:t>to you</w:t>
      </w:r>
      <w:r w:rsidR="00781A94" w:rsidRPr="00E16219">
        <w:rPr>
          <w:rFonts w:ascii="Palatino Linotype" w:hAnsi="Palatino Linotype"/>
        </w:rPr>
        <w:t xml:space="preserve"> on account of the Award </w:t>
      </w:r>
      <w:r w:rsidR="009C10FA" w:rsidRPr="00E16219">
        <w:rPr>
          <w:rFonts w:ascii="Palatino Linotype" w:hAnsi="Palatino Linotype"/>
        </w:rPr>
        <w:t>if:</w:t>
      </w:r>
      <w:bookmarkEnd w:id="6"/>
    </w:p>
    <w:p w14:paraId="7C821C51" w14:textId="129AD346" w:rsidR="009C10FA" w:rsidRPr="008B7BE5" w:rsidRDefault="00781A94" w:rsidP="008B7BE5">
      <w:pPr>
        <w:numPr>
          <w:ilvl w:val="3"/>
          <w:numId w:val="4"/>
        </w:numPr>
        <w:spacing w:after="240" w:line="240" w:lineRule="auto"/>
        <w:ind w:left="2410" w:hanging="992"/>
        <w:jc w:val="both"/>
        <w:rPr>
          <w:rFonts w:ascii="Palatino Linotype" w:hAnsi="Palatino Linotype"/>
        </w:rPr>
      </w:pPr>
      <w:r w:rsidRPr="00E16219">
        <w:rPr>
          <w:rFonts w:ascii="Palatino Linotype" w:hAnsi="Palatino Linotype"/>
        </w:rPr>
        <w:t xml:space="preserve">you fail to complete the </w:t>
      </w:r>
      <w:r w:rsidR="009554D2" w:rsidRPr="00E16219">
        <w:rPr>
          <w:rFonts w:ascii="Palatino Linotype" w:hAnsi="Palatino Linotype"/>
          <w:spacing w:val="-3"/>
        </w:rPr>
        <w:t xml:space="preserve">vocational component of Bar training </w:t>
      </w:r>
      <w:r w:rsidRPr="00E16219">
        <w:rPr>
          <w:rFonts w:ascii="Palatino Linotype" w:hAnsi="Palatino Linotype"/>
          <w:spacing w:val="-3"/>
        </w:rPr>
        <w:t>(or Bar</w:t>
      </w:r>
      <w:r w:rsidRPr="008B7BE5">
        <w:rPr>
          <w:rFonts w:ascii="Palatino Linotype" w:hAnsi="Palatino Linotype"/>
          <w:spacing w:val="-3"/>
        </w:rPr>
        <w:t xml:space="preserve"> Transfer Test, if required)</w:t>
      </w:r>
      <w:r w:rsidRPr="008B7BE5">
        <w:rPr>
          <w:rFonts w:ascii="Palatino Linotype" w:hAnsi="Palatino Linotype"/>
        </w:rPr>
        <w:t>;</w:t>
      </w:r>
    </w:p>
    <w:p w14:paraId="7472F414" w14:textId="4CA7AAAA" w:rsidR="009C10FA" w:rsidRPr="008B7BE5" w:rsidRDefault="00781A94" w:rsidP="008B7BE5">
      <w:pPr>
        <w:numPr>
          <w:ilvl w:val="3"/>
          <w:numId w:val="4"/>
        </w:numPr>
        <w:spacing w:after="240" w:line="240" w:lineRule="auto"/>
        <w:ind w:left="2410" w:hanging="992"/>
        <w:jc w:val="both"/>
        <w:rPr>
          <w:rFonts w:ascii="Palatino Linotype" w:hAnsi="Palatino Linotype"/>
        </w:rPr>
      </w:pPr>
      <w:r w:rsidRPr="008B7BE5">
        <w:rPr>
          <w:rFonts w:ascii="Palatino Linotype" w:hAnsi="Palatino Linotype"/>
        </w:rPr>
        <w:t xml:space="preserve">Chambers </w:t>
      </w:r>
      <w:r w:rsidR="009C10FA" w:rsidRPr="008B7BE5">
        <w:rPr>
          <w:rFonts w:ascii="Palatino Linotype" w:hAnsi="Palatino Linotype"/>
        </w:rPr>
        <w:t xml:space="preserve">terminates this agreement in accordance with clause </w:t>
      </w:r>
      <w:r w:rsidR="009C10FA" w:rsidRPr="008B7BE5">
        <w:rPr>
          <w:rFonts w:ascii="Palatino Linotype" w:hAnsi="Palatino Linotype"/>
        </w:rPr>
        <w:fldChar w:fldCharType="begin"/>
      </w:r>
      <w:r w:rsidR="009C10FA" w:rsidRPr="008B7BE5">
        <w:rPr>
          <w:rFonts w:ascii="Palatino Linotype" w:hAnsi="Palatino Linotype"/>
        </w:rPr>
        <w:instrText xml:space="preserve"> REF _Ref37857808 \r \h </w:instrText>
      </w:r>
      <w:r w:rsidR="00E41B08" w:rsidRPr="008B7BE5">
        <w:rPr>
          <w:rFonts w:ascii="Palatino Linotype" w:hAnsi="Palatino Linotype"/>
        </w:rPr>
        <w:instrText xml:space="preserve"> \* MERGEFORMAT </w:instrText>
      </w:r>
      <w:r w:rsidR="009C10FA" w:rsidRPr="008B7BE5">
        <w:rPr>
          <w:rFonts w:ascii="Palatino Linotype" w:hAnsi="Palatino Linotype"/>
        </w:rPr>
      </w:r>
      <w:r w:rsidR="009C10FA" w:rsidRPr="008B7BE5">
        <w:rPr>
          <w:rFonts w:ascii="Palatino Linotype" w:hAnsi="Palatino Linotype"/>
        </w:rPr>
        <w:fldChar w:fldCharType="separate"/>
      </w:r>
      <w:r w:rsidR="00244C25">
        <w:rPr>
          <w:rFonts w:ascii="Palatino Linotype" w:hAnsi="Palatino Linotype"/>
        </w:rPr>
        <w:t>11.2</w:t>
      </w:r>
      <w:r w:rsidR="009C10FA" w:rsidRPr="008B7BE5">
        <w:rPr>
          <w:rFonts w:ascii="Palatino Linotype" w:hAnsi="Palatino Linotype"/>
        </w:rPr>
        <w:fldChar w:fldCharType="end"/>
      </w:r>
      <w:r w:rsidRPr="008B7BE5">
        <w:rPr>
          <w:rFonts w:ascii="Palatino Linotype" w:hAnsi="Palatino Linotype"/>
        </w:rPr>
        <w:t xml:space="preserve">; </w:t>
      </w:r>
    </w:p>
    <w:p w14:paraId="7D99A343" w14:textId="00442CAB" w:rsidR="009C10FA" w:rsidRPr="008B7BE5" w:rsidRDefault="009C10FA" w:rsidP="008B7BE5">
      <w:pPr>
        <w:numPr>
          <w:ilvl w:val="3"/>
          <w:numId w:val="4"/>
        </w:numPr>
        <w:spacing w:after="240" w:line="240" w:lineRule="auto"/>
        <w:ind w:left="2410" w:hanging="992"/>
        <w:jc w:val="both"/>
        <w:rPr>
          <w:rFonts w:ascii="Palatino Linotype" w:hAnsi="Palatino Linotype"/>
        </w:rPr>
      </w:pPr>
      <w:r w:rsidRPr="008B7BE5">
        <w:rPr>
          <w:rFonts w:ascii="Palatino Linotype" w:hAnsi="Palatino Linotype"/>
        </w:rPr>
        <w:t>y</w:t>
      </w:r>
      <w:r w:rsidR="00781A94" w:rsidRPr="008B7BE5">
        <w:rPr>
          <w:rFonts w:ascii="Palatino Linotype" w:hAnsi="Palatino Linotype"/>
        </w:rPr>
        <w:t>ou withdraw</w:t>
      </w:r>
      <w:r w:rsidRPr="008B7BE5">
        <w:rPr>
          <w:rFonts w:ascii="Palatino Linotype" w:hAnsi="Palatino Linotype"/>
        </w:rPr>
        <w:t xml:space="preserve"> </w:t>
      </w:r>
      <w:r w:rsidR="00781A94" w:rsidRPr="008B7BE5">
        <w:rPr>
          <w:rFonts w:ascii="Palatino Linotype" w:hAnsi="Palatino Linotype"/>
        </w:rPr>
        <w:t xml:space="preserve">from </w:t>
      </w:r>
      <w:r w:rsidRPr="008B7BE5">
        <w:rPr>
          <w:rFonts w:ascii="Palatino Linotype" w:hAnsi="Palatino Linotype"/>
        </w:rPr>
        <w:t xml:space="preserve">the </w:t>
      </w:r>
      <w:r w:rsidR="00781A94" w:rsidRPr="008B7BE5">
        <w:rPr>
          <w:rFonts w:ascii="Palatino Linotype" w:hAnsi="Palatino Linotype"/>
        </w:rPr>
        <w:t xml:space="preserve">pupillage prior to its commencement; </w:t>
      </w:r>
    </w:p>
    <w:p w14:paraId="24CAA1D8" w14:textId="3A11BBF0" w:rsidR="00781A94" w:rsidRPr="008B7BE5" w:rsidRDefault="00781A94" w:rsidP="008B7BE5">
      <w:pPr>
        <w:numPr>
          <w:ilvl w:val="3"/>
          <w:numId w:val="4"/>
        </w:numPr>
        <w:spacing w:after="240" w:line="240" w:lineRule="auto"/>
        <w:ind w:left="2410" w:hanging="992"/>
        <w:jc w:val="both"/>
        <w:rPr>
          <w:rFonts w:ascii="Palatino Linotype" w:hAnsi="Palatino Linotype"/>
        </w:rPr>
      </w:pPr>
      <w:r w:rsidRPr="008B7BE5">
        <w:rPr>
          <w:rFonts w:ascii="Palatino Linotype" w:hAnsi="Palatino Linotype"/>
        </w:rPr>
        <w:t>you terminat</w:t>
      </w:r>
      <w:r w:rsidR="009C10FA" w:rsidRPr="008B7BE5">
        <w:rPr>
          <w:rFonts w:ascii="Palatino Linotype" w:hAnsi="Palatino Linotype"/>
        </w:rPr>
        <w:t xml:space="preserve">e your </w:t>
      </w:r>
      <w:r w:rsidRPr="008B7BE5">
        <w:rPr>
          <w:rFonts w:ascii="Palatino Linotype" w:hAnsi="Palatino Linotype"/>
        </w:rPr>
        <w:t xml:space="preserve">pupillage </w:t>
      </w:r>
      <w:r w:rsidR="00487547" w:rsidRPr="008B7BE5">
        <w:rPr>
          <w:rFonts w:ascii="Palatino Linotype" w:hAnsi="Palatino Linotype"/>
        </w:rPr>
        <w:t xml:space="preserve">before its end date </w:t>
      </w:r>
      <w:r w:rsidRPr="008B7BE5">
        <w:rPr>
          <w:rFonts w:ascii="Palatino Linotype" w:hAnsi="Palatino Linotype"/>
        </w:rPr>
        <w:t>without Chambers’ agreement.</w:t>
      </w:r>
    </w:p>
    <w:p w14:paraId="0CAFB191" w14:textId="7E573603" w:rsidR="00781A94" w:rsidRPr="00A93F97" w:rsidRDefault="00313D10" w:rsidP="008B7BE5">
      <w:pPr>
        <w:numPr>
          <w:ilvl w:val="2"/>
          <w:numId w:val="4"/>
        </w:numPr>
        <w:spacing w:after="240" w:line="240" w:lineRule="auto"/>
        <w:ind w:left="1418" w:hanging="710"/>
        <w:jc w:val="both"/>
        <w:rPr>
          <w:rFonts w:ascii="Palatino Linotype" w:hAnsi="Palatino Linotype"/>
        </w:rPr>
      </w:pPr>
      <w:r>
        <w:rPr>
          <w:rFonts w:ascii="Palatino Linotype" w:hAnsi="Palatino Linotype"/>
          <w:spacing w:val="-3"/>
        </w:rPr>
        <w:t>a</w:t>
      </w:r>
      <w:r w:rsidR="00717CB4" w:rsidRPr="008B7BE5">
        <w:rPr>
          <w:rFonts w:ascii="Palatino Linotype" w:hAnsi="Palatino Linotype"/>
          <w:spacing w:val="-3"/>
        </w:rPr>
        <w:t xml:space="preserve">ny sums you are required to repay to Chambers in accordance with clause </w:t>
      </w:r>
      <w:r w:rsidR="00452DC5" w:rsidRPr="008B7BE5">
        <w:rPr>
          <w:rFonts w:ascii="Palatino Linotype" w:hAnsi="Palatino Linotype"/>
          <w:spacing w:val="-3"/>
        </w:rPr>
        <w:t>7.</w:t>
      </w:r>
      <w:r w:rsidR="00487547" w:rsidRPr="008B7BE5">
        <w:rPr>
          <w:rFonts w:ascii="Palatino Linotype" w:hAnsi="Palatino Linotype"/>
          <w:spacing w:val="-3"/>
        </w:rPr>
        <w:t>3.2</w:t>
      </w:r>
      <w:r w:rsidR="00717CB4" w:rsidRPr="008B7BE5">
        <w:rPr>
          <w:rFonts w:ascii="Palatino Linotype" w:hAnsi="Palatino Linotype"/>
          <w:spacing w:val="-3"/>
        </w:rPr>
        <w:t xml:space="preserve"> </w:t>
      </w:r>
      <w:r w:rsidR="00717CB4" w:rsidRPr="008B7BE5">
        <w:rPr>
          <w:rFonts w:ascii="Palatino Linotype" w:hAnsi="Palatino Linotype"/>
        </w:rPr>
        <w:t>shall be recoverable by Chambers from you as a debt</w:t>
      </w:r>
      <w:r w:rsidR="00717CB4" w:rsidRPr="008B7BE5">
        <w:rPr>
          <w:rFonts w:ascii="Palatino Linotype" w:hAnsi="Palatino Linotype"/>
          <w:spacing w:val="-3"/>
        </w:rPr>
        <w:t xml:space="preserve"> and </w:t>
      </w:r>
      <w:r w:rsidR="00781A94" w:rsidRPr="008B7BE5">
        <w:rPr>
          <w:rFonts w:ascii="Palatino Linotype" w:hAnsi="Palatino Linotype"/>
          <w:spacing w:val="-3"/>
        </w:rPr>
        <w:t xml:space="preserve">Chambers will </w:t>
      </w:r>
      <w:r w:rsidR="00781A94" w:rsidRPr="00A93F97">
        <w:rPr>
          <w:rFonts w:ascii="Palatino Linotype" w:hAnsi="Palatino Linotype"/>
          <w:spacing w:val="-3"/>
        </w:rPr>
        <w:t>determine when, how and upon what terms any repayment is to be made, having due regard to the circumstances which have given rise to the obligation to repay</w:t>
      </w:r>
      <w:r w:rsidRPr="00A93F97">
        <w:rPr>
          <w:rFonts w:ascii="Palatino Linotype" w:hAnsi="Palatino Linotype"/>
          <w:spacing w:val="-3"/>
        </w:rPr>
        <w:t>; and</w:t>
      </w:r>
    </w:p>
    <w:p w14:paraId="72C014BC" w14:textId="1C8E197E" w:rsidR="00313D10" w:rsidRPr="00E16219" w:rsidRDefault="00313D10" w:rsidP="00313D10">
      <w:pPr>
        <w:pStyle w:val="ListParagraph"/>
        <w:numPr>
          <w:ilvl w:val="2"/>
          <w:numId w:val="4"/>
        </w:numPr>
        <w:ind w:left="1418" w:hanging="709"/>
        <w:contextualSpacing w:val="0"/>
        <w:rPr>
          <w:rFonts w:ascii="Palatino Linotype" w:hAnsi="Palatino Linotype"/>
        </w:rPr>
      </w:pPr>
      <w:r w:rsidRPr="00E16219">
        <w:rPr>
          <w:rFonts w:ascii="Palatino Linotype" w:hAnsi="Palatino Linotype"/>
        </w:rPr>
        <w:t xml:space="preserve">advance payments on account of the Award will also cease in the event that Chambers withdraws your offer of pupillage pursuant to clause 11.3. </w:t>
      </w:r>
    </w:p>
    <w:bookmarkEnd w:id="5"/>
    <w:p w14:paraId="54E599CA" w14:textId="5AE827A2" w:rsidR="00EA1BF3" w:rsidRPr="008B7BE5" w:rsidRDefault="00EA1BF3" w:rsidP="008B7BE5">
      <w:pPr>
        <w:pStyle w:val="ListParagraph"/>
        <w:numPr>
          <w:ilvl w:val="1"/>
          <w:numId w:val="4"/>
        </w:numPr>
        <w:spacing w:after="240" w:line="240" w:lineRule="auto"/>
        <w:ind w:left="697" w:hanging="697"/>
        <w:contextualSpacing w:val="0"/>
        <w:jc w:val="both"/>
        <w:rPr>
          <w:rFonts w:ascii="Palatino Linotype" w:hAnsi="Palatino Linotype"/>
          <w:iCs/>
        </w:rPr>
      </w:pPr>
      <w:r w:rsidRPr="00E16219">
        <w:rPr>
          <w:rFonts w:ascii="Palatino Linotype" w:hAnsi="Palatino Linotype"/>
          <w:spacing w:val="-3"/>
        </w:rPr>
        <w:t xml:space="preserve">The Award </w:t>
      </w:r>
      <w:r w:rsidRPr="00E16219">
        <w:rPr>
          <w:rFonts w:ascii="Palatino Linotype" w:hAnsi="Palatino Linotype"/>
          <w:color w:val="0033CC"/>
        </w:rPr>
        <w:t xml:space="preserve">(or the balance </w:t>
      </w:r>
      <w:r w:rsidR="00A75A8A" w:rsidRPr="00E16219">
        <w:rPr>
          <w:rFonts w:ascii="Palatino Linotype" w:hAnsi="Palatino Linotype"/>
          <w:color w:val="0033CC"/>
        </w:rPr>
        <w:t xml:space="preserve">of the Award </w:t>
      </w:r>
      <w:r w:rsidRPr="00E16219">
        <w:rPr>
          <w:rFonts w:ascii="Palatino Linotype" w:hAnsi="Palatino Linotype"/>
          <w:color w:val="0033CC"/>
        </w:rPr>
        <w:t xml:space="preserve">if advances </w:t>
      </w:r>
      <w:r w:rsidR="00686208" w:rsidRPr="00E16219">
        <w:rPr>
          <w:rFonts w:ascii="Palatino Linotype" w:hAnsi="Palatino Linotype"/>
          <w:color w:val="0033CC"/>
        </w:rPr>
        <w:t xml:space="preserve">are paid to you </w:t>
      </w:r>
      <w:r w:rsidRPr="00E16219">
        <w:rPr>
          <w:rFonts w:ascii="Palatino Linotype" w:hAnsi="Palatino Linotype"/>
          <w:color w:val="0033CC"/>
        </w:rPr>
        <w:t xml:space="preserve">under </w:t>
      </w:r>
      <w:r w:rsidR="00686208" w:rsidRPr="00E16219">
        <w:rPr>
          <w:rFonts w:ascii="Palatino Linotype" w:hAnsi="Palatino Linotype"/>
          <w:color w:val="0033CC"/>
        </w:rPr>
        <w:t xml:space="preserve">clause </w:t>
      </w:r>
      <w:r w:rsidR="00686208" w:rsidRPr="00E16219">
        <w:rPr>
          <w:rFonts w:ascii="Palatino Linotype" w:hAnsi="Palatino Linotype"/>
          <w:color w:val="0033CC"/>
        </w:rPr>
        <w:fldChar w:fldCharType="begin"/>
      </w:r>
      <w:r w:rsidR="00686208" w:rsidRPr="00E16219">
        <w:rPr>
          <w:rFonts w:ascii="Palatino Linotype" w:hAnsi="Palatino Linotype"/>
          <w:color w:val="0033CC"/>
        </w:rPr>
        <w:instrText xml:space="preserve"> REF _Ref37858550 \r \h </w:instrText>
      </w:r>
      <w:r w:rsidR="00E41B08" w:rsidRPr="00E16219">
        <w:rPr>
          <w:rFonts w:ascii="Palatino Linotype" w:hAnsi="Palatino Linotype"/>
          <w:color w:val="0033CC"/>
        </w:rPr>
        <w:instrText xml:space="preserve"> \* MERGEFORMAT </w:instrText>
      </w:r>
      <w:r w:rsidR="00686208" w:rsidRPr="00E16219">
        <w:rPr>
          <w:rFonts w:ascii="Palatino Linotype" w:hAnsi="Palatino Linotype"/>
          <w:color w:val="0033CC"/>
        </w:rPr>
      </w:r>
      <w:r w:rsidR="00686208" w:rsidRPr="00E16219">
        <w:rPr>
          <w:rFonts w:ascii="Palatino Linotype" w:hAnsi="Palatino Linotype"/>
          <w:color w:val="0033CC"/>
        </w:rPr>
        <w:fldChar w:fldCharType="separate"/>
      </w:r>
      <w:r w:rsidR="00244C25">
        <w:rPr>
          <w:rFonts w:ascii="Palatino Linotype" w:hAnsi="Palatino Linotype"/>
          <w:color w:val="0033CC"/>
        </w:rPr>
        <w:t>7.3</w:t>
      </w:r>
      <w:r w:rsidR="00686208" w:rsidRPr="00E16219">
        <w:rPr>
          <w:rFonts w:ascii="Palatino Linotype" w:hAnsi="Palatino Linotype"/>
          <w:color w:val="0033CC"/>
        </w:rPr>
        <w:fldChar w:fldCharType="end"/>
      </w:r>
      <w:r w:rsidRPr="00E16219">
        <w:rPr>
          <w:rFonts w:ascii="Palatino Linotype" w:hAnsi="Palatino Linotype"/>
          <w:color w:val="0033CC"/>
        </w:rPr>
        <w:t xml:space="preserve"> above)</w:t>
      </w:r>
      <w:r w:rsidRPr="00E16219">
        <w:rPr>
          <w:rFonts w:ascii="Palatino Linotype" w:hAnsi="Palatino Linotype"/>
          <w:color w:val="0033CC"/>
          <w:spacing w:val="-3"/>
        </w:rPr>
        <w:t xml:space="preserve"> </w:t>
      </w:r>
      <w:r w:rsidRPr="00E16219">
        <w:rPr>
          <w:rFonts w:ascii="Palatino Linotype" w:hAnsi="Palatino Linotype"/>
          <w:spacing w:val="-3"/>
        </w:rPr>
        <w:t>will be paid as follows:</w:t>
      </w:r>
      <w:r w:rsidR="00941A69" w:rsidRPr="00E16219">
        <w:rPr>
          <w:rFonts w:ascii="Palatino Linotype" w:hAnsi="Palatino Linotype"/>
          <w:spacing w:val="-3"/>
        </w:rPr>
        <w:t xml:space="preserve"> </w:t>
      </w:r>
      <w:r w:rsidR="004B5A25" w:rsidRPr="00E16219">
        <w:rPr>
          <w:rFonts w:ascii="Palatino Linotype" w:hAnsi="Palatino Linotype"/>
          <w:b/>
          <w:bCs/>
          <w:i/>
          <w:color w:val="0033CC"/>
          <w:spacing w:val="-3"/>
        </w:rPr>
        <w:t>Insert</w:t>
      </w:r>
      <w:r w:rsidR="004B5A25" w:rsidRPr="008B7BE5">
        <w:rPr>
          <w:rFonts w:ascii="Palatino Linotype" w:hAnsi="Palatino Linotype"/>
          <w:b/>
          <w:bCs/>
          <w:i/>
          <w:color w:val="0033CC"/>
          <w:spacing w:val="-3"/>
        </w:rPr>
        <w:t xml:space="preserve"> details of payment schedule – for example</w:t>
      </w:r>
    </w:p>
    <w:p w14:paraId="5A51ED96" w14:textId="19060BD1" w:rsidR="00686208" w:rsidRPr="008B7BE5" w:rsidRDefault="00D227F5" w:rsidP="008B7BE5">
      <w:pPr>
        <w:numPr>
          <w:ilvl w:val="2"/>
          <w:numId w:val="4"/>
        </w:numPr>
        <w:spacing w:after="240" w:line="240" w:lineRule="auto"/>
        <w:ind w:left="1406" w:hanging="697"/>
        <w:jc w:val="both"/>
        <w:rPr>
          <w:rFonts w:ascii="Palatino Linotype" w:hAnsi="Palatino Linotype"/>
          <w:color w:val="0033CC"/>
        </w:rPr>
      </w:pPr>
      <w:r w:rsidRPr="008B7BE5">
        <w:rPr>
          <w:rFonts w:ascii="Palatino Linotype" w:hAnsi="Palatino Linotype"/>
          <w:color w:val="0033CC"/>
        </w:rPr>
        <w:t>£amount</w:t>
      </w:r>
      <w:r w:rsidR="00686208" w:rsidRPr="008B7BE5">
        <w:rPr>
          <w:rFonts w:ascii="Palatino Linotype" w:hAnsi="Palatino Linotype"/>
          <w:color w:val="0033CC"/>
        </w:rPr>
        <w:t xml:space="preserve"> will be paid in six equal monthly instalments from </w:t>
      </w:r>
      <w:r w:rsidR="00941A69" w:rsidRPr="008B7BE5">
        <w:rPr>
          <w:rFonts w:ascii="Palatino Linotype" w:hAnsi="Palatino Linotype"/>
          <w:color w:val="0033CC"/>
        </w:rPr>
        <w:t>October 2020</w:t>
      </w:r>
      <w:r w:rsidR="00686208" w:rsidRPr="008B7BE5">
        <w:rPr>
          <w:rFonts w:ascii="Palatino Linotype" w:hAnsi="Palatino Linotype"/>
          <w:color w:val="0033CC"/>
        </w:rPr>
        <w:t xml:space="preserve"> to </w:t>
      </w:r>
      <w:r w:rsidR="00941A69" w:rsidRPr="008B7BE5">
        <w:rPr>
          <w:rFonts w:ascii="Palatino Linotype" w:hAnsi="Palatino Linotype"/>
          <w:color w:val="0033CC"/>
        </w:rPr>
        <w:t>March 2021 (inclusive)</w:t>
      </w:r>
      <w:r w:rsidR="00686208" w:rsidRPr="008B7BE5">
        <w:rPr>
          <w:rFonts w:ascii="Palatino Linotype" w:hAnsi="Palatino Linotype"/>
          <w:color w:val="0033CC"/>
        </w:rPr>
        <w:t xml:space="preserve">; </w:t>
      </w:r>
      <w:r w:rsidR="008376A6" w:rsidRPr="008B7BE5">
        <w:rPr>
          <w:rFonts w:ascii="Palatino Linotype" w:hAnsi="Palatino Linotype"/>
          <w:color w:val="0033CC"/>
        </w:rPr>
        <w:t>and</w:t>
      </w:r>
    </w:p>
    <w:p w14:paraId="141483AA" w14:textId="2FD52DA2" w:rsidR="00686208" w:rsidRPr="008B7BE5" w:rsidRDefault="00D227F5" w:rsidP="008B7BE5">
      <w:pPr>
        <w:numPr>
          <w:ilvl w:val="2"/>
          <w:numId w:val="4"/>
        </w:numPr>
        <w:spacing w:after="240" w:line="240" w:lineRule="auto"/>
        <w:ind w:left="1406" w:hanging="697"/>
        <w:jc w:val="both"/>
        <w:rPr>
          <w:rFonts w:ascii="Palatino Linotype" w:hAnsi="Palatino Linotype"/>
        </w:rPr>
      </w:pPr>
      <w:r w:rsidRPr="008B7BE5">
        <w:rPr>
          <w:rFonts w:ascii="Palatino Linotype" w:hAnsi="Palatino Linotype"/>
          <w:color w:val="0033CC"/>
        </w:rPr>
        <w:t>£amount</w:t>
      </w:r>
      <w:r w:rsidR="00686208" w:rsidRPr="008B7BE5">
        <w:rPr>
          <w:rFonts w:ascii="Palatino Linotype" w:hAnsi="Palatino Linotype"/>
          <w:color w:val="0033CC"/>
        </w:rPr>
        <w:t xml:space="preserve"> will be paid in six equal monthly instalments from April 2021 to September 202</w:t>
      </w:r>
      <w:r w:rsidR="00941A69" w:rsidRPr="008B7BE5">
        <w:rPr>
          <w:rFonts w:ascii="Palatino Linotype" w:hAnsi="Palatino Linotype"/>
          <w:color w:val="0033CC"/>
        </w:rPr>
        <w:t>1</w:t>
      </w:r>
      <w:r w:rsidR="008376A6" w:rsidRPr="008B7BE5">
        <w:rPr>
          <w:rFonts w:ascii="Palatino Linotype" w:hAnsi="Palatino Linotype"/>
        </w:rPr>
        <w:t>.</w:t>
      </w:r>
    </w:p>
    <w:p w14:paraId="720BC102" w14:textId="476B59AC" w:rsidR="00686208" w:rsidRPr="00E16219" w:rsidRDefault="008376A6" w:rsidP="008B7BE5">
      <w:pPr>
        <w:numPr>
          <w:ilvl w:val="1"/>
          <w:numId w:val="4"/>
        </w:numPr>
        <w:spacing w:after="240" w:line="240" w:lineRule="auto"/>
        <w:ind w:left="697" w:hanging="697"/>
        <w:jc w:val="both"/>
        <w:rPr>
          <w:rFonts w:ascii="Palatino Linotype" w:hAnsi="Palatino Linotype"/>
        </w:rPr>
      </w:pPr>
      <w:r w:rsidRPr="008B7BE5">
        <w:rPr>
          <w:rFonts w:ascii="Palatino Linotype" w:hAnsi="Palatino Linotype"/>
          <w:spacing w:val="-3"/>
        </w:rPr>
        <w:t xml:space="preserve">The instalments </w:t>
      </w:r>
      <w:r w:rsidR="00F91DBE" w:rsidRPr="008B7BE5">
        <w:rPr>
          <w:rFonts w:ascii="Palatino Linotype" w:hAnsi="Palatino Linotype"/>
          <w:spacing w:val="-3"/>
        </w:rPr>
        <w:t xml:space="preserve">of the Award </w:t>
      </w:r>
      <w:r w:rsidRPr="008B7BE5">
        <w:rPr>
          <w:rFonts w:ascii="Palatino Linotype" w:hAnsi="Palatino Linotype"/>
          <w:spacing w:val="-3"/>
        </w:rPr>
        <w:t xml:space="preserve">will </w:t>
      </w:r>
      <w:r w:rsidR="00686208" w:rsidRPr="008B7BE5">
        <w:rPr>
          <w:rFonts w:ascii="Palatino Linotype" w:hAnsi="Palatino Linotype"/>
          <w:spacing w:val="-3"/>
        </w:rPr>
        <w:t xml:space="preserve">usually </w:t>
      </w:r>
      <w:r w:rsidRPr="008B7BE5">
        <w:rPr>
          <w:rFonts w:ascii="Palatino Linotype" w:hAnsi="Palatino Linotype"/>
          <w:spacing w:val="-3"/>
        </w:rPr>
        <w:t>be made</w:t>
      </w:r>
      <w:r w:rsidR="00686208" w:rsidRPr="008B7BE5">
        <w:rPr>
          <w:rFonts w:ascii="Palatino Linotype" w:hAnsi="Palatino Linotype"/>
          <w:spacing w:val="-3"/>
        </w:rPr>
        <w:t xml:space="preserve"> by standing order </w:t>
      </w:r>
      <w:r w:rsidR="002B247E" w:rsidRPr="008B7BE5">
        <w:rPr>
          <w:rFonts w:ascii="Palatino Linotype" w:hAnsi="Palatino Linotype"/>
          <w:spacing w:val="-3"/>
        </w:rPr>
        <w:t xml:space="preserve">direct </w:t>
      </w:r>
      <w:r w:rsidR="00686208" w:rsidRPr="008B7BE5">
        <w:rPr>
          <w:rFonts w:ascii="Palatino Linotype" w:hAnsi="Palatino Linotype"/>
          <w:spacing w:val="-3"/>
        </w:rPr>
        <w:t xml:space="preserve">into your bank </w:t>
      </w:r>
      <w:r w:rsidRPr="008B7BE5">
        <w:rPr>
          <w:rFonts w:ascii="Palatino Linotype" w:hAnsi="Palatino Linotype"/>
        </w:rPr>
        <w:t xml:space="preserve">or building society </w:t>
      </w:r>
      <w:r w:rsidR="00686208" w:rsidRPr="008B7BE5">
        <w:rPr>
          <w:rFonts w:ascii="Palatino Linotype" w:hAnsi="Palatino Linotype"/>
          <w:spacing w:val="-3"/>
        </w:rPr>
        <w:t>account</w:t>
      </w:r>
      <w:r w:rsidR="00760EC2" w:rsidRPr="008B7BE5">
        <w:rPr>
          <w:rFonts w:ascii="Palatino Linotype" w:hAnsi="Palatino Linotype"/>
          <w:spacing w:val="-3"/>
        </w:rPr>
        <w:t xml:space="preserve"> </w:t>
      </w:r>
      <w:r w:rsidR="00686208" w:rsidRPr="008B7BE5">
        <w:rPr>
          <w:rFonts w:ascii="Palatino Linotype" w:hAnsi="Palatino Linotype"/>
          <w:spacing w:val="-3"/>
        </w:rPr>
        <w:t xml:space="preserve">on </w:t>
      </w:r>
      <w:r w:rsidRPr="008B7BE5">
        <w:rPr>
          <w:rFonts w:ascii="Palatino Linotype" w:hAnsi="Palatino Linotype"/>
          <w:spacing w:val="-3"/>
        </w:rPr>
        <w:t xml:space="preserve">or around </w:t>
      </w:r>
      <w:r w:rsidRPr="008B7BE5">
        <w:rPr>
          <w:rFonts w:ascii="Palatino Linotype" w:hAnsi="Palatino Linotype"/>
          <w:b/>
          <w:bCs/>
          <w:i/>
          <w:iCs/>
          <w:color w:val="0033CC"/>
          <w:spacing w:val="-3"/>
        </w:rPr>
        <w:t>insert relevant payment date</w:t>
      </w:r>
      <w:r w:rsidRPr="008B7BE5">
        <w:rPr>
          <w:rFonts w:ascii="Palatino Linotype" w:hAnsi="Palatino Linotype"/>
          <w:b/>
          <w:bCs/>
          <w:color w:val="0033CC"/>
          <w:spacing w:val="-3"/>
        </w:rPr>
        <w:t xml:space="preserve"> –</w:t>
      </w:r>
      <w:r w:rsidR="002B247E" w:rsidRPr="008B7BE5">
        <w:rPr>
          <w:rFonts w:ascii="Palatino Linotype" w:hAnsi="Palatino Linotype"/>
          <w:b/>
          <w:bCs/>
          <w:color w:val="0033CC"/>
          <w:spacing w:val="-3"/>
        </w:rPr>
        <w:t xml:space="preserve"> </w:t>
      </w:r>
      <w:r w:rsidR="004B5A25" w:rsidRPr="008B7BE5">
        <w:rPr>
          <w:rFonts w:ascii="Palatino Linotype" w:hAnsi="Palatino Linotype"/>
          <w:b/>
          <w:bCs/>
          <w:color w:val="0033CC"/>
          <w:spacing w:val="-3"/>
        </w:rPr>
        <w:t>e.g.</w:t>
      </w:r>
      <w:r w:rsidR="004B5A25" w:rsidRPr="008B7BE5">
        <w:rPr>
          <w:rFonts w:ascii="Palatino Linotype" w:hAnsi="Palatino Linotype"/>
          <w:color w:val="0033CC"/>
          <w:spacing w:val="-3"/>
        </w:rPr>
        <w:t xml:space="preserve"> </w:t>
      </w:r>
      <w:r w:rsidR="00686208" w:rsidRPr="008B7BE5">
        <w:rPr>
          <w:rFonts w:ascii="Palatino Linotype" w:hAnsi="Palatino Linotype"/>
          <w:color w:val="0033CC"/>
          <w:spacing w:val="-3"/>
        </w:rPr>
        <w:t xml:space="preserve">the </w:t>
      </w:r>
      <w:r w:rsidR="002B247E" w:rsidRPr="00E16219">
        <w:rPr>
          <w:rFonts w:ascii="Palatino Linotype" w:hAnsi="Palatino Linotype"/>
          <w:color w:val="0033CC"/>
          <w:spacing w:val="-3"/>
        </w:rPr>
        <w:t>[</w:t>
      </w:r>
      <w:r w:rsidR="00686208" w:rsidRPr="00E16219">
        <w:rPr>
          <w:rFonts w:ascii="Palatino Linotype" w:hAnsi="Palatino Linotype"/>
          <w:color w:val="0033CC"/>
          <w:spacing w:val="-3"/>
        </w:rPr>
        <w:t>first</w:t>
      </w:r>
      <w:r w:rsidR="002B247E" w:rsidRPr="00E16219">
        <w:rPr>
          <w:rFonts w:ascii="Palatino Linotype" w:hAnsi="Palatino Linotype"/>
          <w:color w:val="0033CC"/>
          <w:spacing w:val="-3"/>
        </w:rPr>
        <w:t>/last]</w:t>
      </w:r>
      <w:r w:rsidR="00686208" w:rsidRPr="00E16219">
        <w:rPr>
          <w:rFonts w:ascii="Palatino Linotype" w:hAnsi="Palatino Linotype"/>
          <w:color w:val="0033CC"/>
          <w:spacing w:val="-3"/>
        </w:rPr>
        <w:t xml:space="preserve"> </w:t>
      </w:r>
      <w:r w:rsidRPr="00E16219">
        <w:rPr>
          <w:rFonts w:ascii="Palatino Linotype" w:hAnsi="Palatino Linotype"/>
          <w:color w:val="0033CC"/>
          <w:spacing w:val="-3"/>
        </w:rPr>
        <w:t xml:space="preserve">working </w:t>
      </w:r>
      <w:r w:rsidR="00686208" w:rsidRPr="00E16219">
        <w:rPr>
          <w:rFonts w:ascii="Palatino Linotype" w:hAnsi="Palatino Linotype"/>
          <w:color w:val="0033CC"/>
          <w:spacing w:val="-3"/>
        </w:rPr>
        <w:t>day of each month</w:t>
      </w:r>
      <w:r w:rsidR="00760EC2" w:rsidRPr="00E16219">
        <w:rPr>
          <w:rFonts w:ascii="Palatino Linotype" w:hAnsi="Palatino Linotype"/>
          <w:color w:val="0033CC"/>
          <w:spacing w:val="-3"/>
        </w:rPr>
        <w:t xml:space="preserve"> [in advance/in arrears]</w:t>
      </w:r>
      <w:r w:rsidR="002B247E" w:rsidRPr="00E16219">
        <w:rPr>
          <w:rFonts w:ascii="Palatino Linotype" w:hAnsi="Palatino Linotype"/>
          <w:spacing w:val="-3"/>
        </w:rPr>
        <w:t>.</w:t>
      </w:r>
    </w:p>
    <w:p w14:paraId="1CC37366" w14:textId="4725F8DC" w:rsidR="00E62E23" w:rsidRPr="00E16219" w:rsidRDefault="00882D50" w:rsidP="008B7BE5">
      <w:pPr>
        <w:pStyle w:val="ListParagraph"/>
        <w:numPr>
          <w:ilvl w:val="1"/>
          <w:numId w:val="4"/>
        </w:numPr>
        <w:spacing w:after="240" w:line="240" w:lineRule="auto"/>
        <w:ind w:left="697" w:hanging="697"/>
        <w:contextualSpacing w:val="0"/>
        <w:jc w:val="both"/>
        <w:rPr>
          <w:rFonts w:ascii="Palatino Linotype" w:hAnsi="Palatino Linotype"/>
          <w:iCs/>
        </w:rPr>
      </w:pPr>
      <w:r w:rsidRPr="00E16219">
        <w:rPr>
          <w:rFonts w:ascii="Palatino Linotype" w:hAnsi="Palatino Linotype"/>
          <w:spacing w:val="-3"/>
        </w:rPr>
        <w:lastRenderedPageBreak/>
        <w:t>Chambers’ current policy on earnings for work done for Chambers or members of chambers during pupillage is that</w:t>
      </w:r>
      <w:r w:rsidRPr="00E16219">
        <w:rPr>
          <w:rStyle w:val="FootnoteReference"/>
          <w:rFonts w:ascii="Palatino Linotype" w:hAnsi="Palatino Linotype"/>
        </w:rPr>
        <w:footnoteReference w:id="8"/>
      </w:r>
      <w:r w:rsidRPr="00E16219">
        <w:rPr>
          <w:rFonts w:ascii="Palatino Linotype" w:hAnsi="Palatino Linotype"/>
          <w:spacing w:val="-3"/>
        </w:rPr>
        <w:t xml:space="preserve"> </w:t>
      </w:r>
      <w:r w:rsidR="00E62E23" w:rsidRPr="00E16219">
        <w:rPr>
          <w:rFonts w:ascii="Palatino Linotype" w:hAnsi="Palatino Linotype"/>
          <w:b/>
          <w:bCs/>
          <w:i/>
          <w:iCs/>
          <w:color w:val="0033CC"/>
          <w:spacing w:val="-3"/>
        </w:rPr>
        <w:t xml:space="preserve">EITHER </w:t>
      </w:r>
      <w:r w:rsidR="00E62E23" w:rsidRPr="00E16219">
        <w:rPr>
          <w:rFonts w:ascii="Palatino Linotype" w:hAnsi="Palatino Linotype"/>
          <w:color w:val="0033CC"/>
        </w:rPr>
        <w:t xml:space="preserve">Chambers </w:t>
      </w:r>
      <w:r w:rsidRPr="00E16219">
        <w:rPr>
          <w:rFonts w:ascii="Palatino Linotype" w:hAnsi="Palatino Linotype"/>
          <w:color w:val="0033CC"/>
        </w:rPr>
        <w:t xml:space="preserve">or the member of Chambers for whom the work has been undertaken </w:t>
      </w:r>
      <w:r w:rsidR="00E62E23" w:rsidRPr="00E16219">
        <w:rPr>
          <w:rFonts w:ascii="Palatino Linotype" w:hAnsi="Palatino Linotype"/>
          <w:color w:val="0033CC"/>
        </w:rPr>
        <w:t xml:space="preserve">will pay you for anything which because of its value warrants payment in addition to </w:t>
      </w:r>
      <w:r w:rsidRPr="00E16219">
        <w:rPr>
          <w:rFonts w:ascii="Palatino Linotype" w:hAnsi="Palatino Linotype"/>
          <w:color w:val="0033CC"/>
        </w:rPr>
        <w:t xml:space="preserve">your pupillage </w:t>
      </w:r>
      <w:r w:rsidR="00E62E23" w:rsidRPr="00E16219">
        <w:rPr>
          <w:rFonts w:ascii="Palatino Linotype" w:hAnsi="Palatino Linotype"/>
          <w:color w:val="0033CC"/>
        </w:rPr>
        <w:t xml:space="preserve">Award. </w:t>
      </w:r>
      <w:r w:rsidR="00E62E23" w:rsidRPr="00E16219">
        <w:rPr>
          <w:rFonts w:ascii="Palatino Linotype" w:hAnsi="Palatino Linotype"/>
          <w:b/>
          <w:bCs/>
          <w:i/>
          <w:iCs/>
          <w:color w:val="0033CC"/>
          <w:spacing w:val="-3"/>
        </w:rPr>
        <w:t xml:space="preserve">OR </w:t>
      </w:r>
      <w:r w:rsidR="00E62E23" w:rsidRPr="00E16219">
        <w:rPr>
          <w:rFonts w:ascii="Palatino Linotype" w:hAnsi="Palatino Linotype"/>
          <w:color w:val="0033CC"/>
        </w:rPr>
        <w:t>The Award is paid to you in lieu of payment for any individual item of work.</w:t>
      </w:r>
    </w:p>
    <w:p w14:paraId="5EB4D4BB" w14:textId="0ACE05DC" w:rsidR="00686208" w:rsidRPr="00E16219" w:rsidRDefault="00686208" w:rsidP="008B7BE5">
      <w:pPr>
        <w:pStyle w:val="ListParagraph"/>
        <w:numPr>
          <w:ilvl w:val="1"/>
          <w:numId w:val="4"/>
        </w:numPr>
        <w:spacing w:after="240" w:line="240" w:lineRule="auto"/>
        <w:ind w:left="697" w:hanging="697"/>
        <w:contextualSpacing w:val="0"/>
        <w:jc w:val="both"/>
        <w:rPr>
          <w:rFonts w:ascii="Palatino Linotype" w:hAnsi="Palatino Linotype"/>
          <w:iCs/>
        </w:rPr>
      </w:pPr>
      <w:r w:rsidRPr="00E16219">
        <w:rPr>
          <w:rFonts w:ascii="Palatino Linotype" w:hAnsi="Palatino Linotype"/>
          <w:spacing w:val="-3"/>
        </w:rPr>
        <w:t xml:space="preserve">The person responsible for administering </w:t>
      </w:r>
      <w:r w:rsidR="00DD13A3" w:rsidRPr="00E16219">
        <w:rPr>
          <w:rFonts w:ascii="Palatino Linotype" w:hAnsi="Palatino Linotype"/>
          <w:spacing w:val="-3"/>
        </w:rPr>
        <w:t xml:space="preserve">Award </w:t>
      </w:r>
      <w:r w:rsidRPr="00E16219">
        <w:rPr>
          <w:rFonts w:ascii="Palatino Linotype" w:hAnsi="Palatino Linotype"/>
          <w:spacing w:val="-3"/>
        </w:rPr>
        <w:t xml:space="preserve">payments is </w:t>
      </w:r>
      <w:r w:rsidR="004B5A25" w:rsidRPr="00E16219">
        <w:rPr>
          <w:rFonts w:ascii="Palatino Linotype" w:hAnsi="Palatino Linotype"/>
          <w:color w:val="0033CC"/>
          <w:spacing w:val="-3"/>
        </w:rPr>
        <w:t>Name</w:t>
      </w:r>
      <w:r w:rsidR="004B5A25" w:rsidRPr="00E16219">
        <w:rPr>
          <w:rFonts w:ascii="Palatino Linotype" w:hAnsi="Palatino Linotype"/>
          <w:spacing w:val="-3"/>
        </w:rPr>
        <w:t>, (</w:t>
      </w:r>
      <w:r w:rsidR="004B5A25" w:rsidRPr="00E16219">
        <w:rPr>
          <w:rFonts w:ascii="Palatino Linotype" w:hAnsi="Palatino Linotype"/>
          <w:color w:val="0033CC"/>
          <w:spacing w:val="-3"/>
        </w:rPr>
        <w:t>Position</w:t>
      </w:r>
      <w:r w:rsidR="004B5A25" w:rsidRPr="00E16219">
        <w:rPr>
          <w:rFonts w:ascii="Palatino Linotype" w:hAnsi="Palatino Linotype"/>
          <w:spacing w:val="-3"/>
        </w:rPr>
        <w:t xml:space="preserve">) whose contact details are </w:t>
      </w:r>
      <w:r w:rsidR="00260E81" w:rsidRPr="00E16219">
        <w:rPr>
          <w:rFonts w:ascii="Palatino Linotype" w:hAnsi="Palatino Linotype"/>
          <w:b/>
          <w:bCs/>
          <w:i/>
          <w:iCs/>
          <w:color w:val="0033CC"/>
          <w:spacing w:val="-3"/>
        </w:rPr>
        <w:t>insert contact details</w:t>
      </w:r>
      <w:r w:rsidRPr="00E16219">
        <w:rPr>
          <w:rFonts w:ascii="Palatino Linotype" w:hAnsi="Palatino Linotype"/>
          <w:spacing w:val="-3"/>
        </w:rPr>
        <w:t>.</w:t>
      </w:r>
    </w:p>
    <w:p w14:paraId="428BC276" w14:textId="2AA5D47F" w:rsidR="00D15849" w:rsidRPr="00E16219" w:rsidRDefault="00EA4E38" w:rsidP="008B7BE5">
      <w:pPr>
        <w:pStyle w:val="ListParagraph"/>
        <w:numPr>
          <w:ilvl w:val="1"/>
          <w:numId w:val="4"/>
        </w:numPr>
        <w:spacing w:after="240" w:line="240" w:lineRule="auto"/>
        <w:ind w:left="697" w:hanging="697"/>
        <w:contextualSpacing w:val="0"/>
        <w:jc w:val="both"/>
        <w:rPr>
          <w:rFonts w:ascii="Palatino Linotype" w:hAnsi="Palatino Linotype"/>
          <w:iCs/>
        </w:rPr>
      </w:pPr>
      <w:r w:rsidRPr="00E16219">
        <w:rPr>
          <w:rFonts w:ascii="Palatino Linotype" w:hAnsi="Palatino Linotype"/>
          <w:spacing w:val="-3"/>
        </w:rPr>
        <w:t>T</w:t>
      </w:r>
      <w:r w:rsidR="00D15849" w:rsidRPr="00E16219">
        <w:rPr>
          <w:rFonts w:ascii="Palatino Linotype" w:hAnsi="Palatino Linotype"/>
          <w:spacing w:val="-3"/>
        </w:rPr>
        <w:t>he Award will be reduced pro rata</w:t>
      </w:r>
      <w:r w:rsidRPr="00E16219">
        <w:rPr>
          <w:rFonts w:ascii="Palatino Linotype" w:hAnsi="Palatino Linotype"/>
          <w:spacing w:val="-3"/>
        </w:rPr>
        <w:t>:</w:t>
      </w:r>
    </w:p>
    <w:p w14:paraId="0CA5DEDC" w14:textId="5B900036" w:rsidR="00EA4E38" w:rsidRPr="00E16219" w:rsidRDefault="00910185" w:rsidP="008B7BE5">
      <w:pPr>
        <w:pStyle w:val="ListParagraph"/>
        <w:numPr>
          <w:ilvl w:val="2"/>
          <w:numId w:val="4"/>
        </w:numPr>
        <w:spacing w:after="240" w:line="240" w:lineRule="auto"/>
        <w:ind w:left="1406" w:hanging="697"/>
        <w:contextualSpacing w:val="0"/>
        <w:jc w:val="both"/>
        <w:rPr>
          <w:rFonts w:ascii="Palatino Linotype" w:hAnsi="Palatino Linotype"/>
          <w:iCs/>
        </w:rPr>
      </w:pPr>
      <w:r w:rsidRPr="00E16219">
        <w:rPr>
          <w:rFonts w:ascii="Palatino Linotype" w:hAnsi="Palatino Linotype"/>
          <w:b/>
          <w:bCs/>
          <w:i/>
          <w:color w:val="0033CC"/>
          <w:spacing w:val="-3"/>
        </w:rPr>
        <w:t>IF RELEVANT</w:t>
      </w:r>
      <w:r w:rsidRPr="00E16219">
        <w:rPr>
          <w:rFonts w:ascii="Palatino Linotype" w:hAnsi="Palatino Linotype"/>
          <w:iCs/>
          <w:color w:val="0033CC"/>
          <w:spacing w:val="-3"/>
        </w:rPr>
        <w:t xml:space="preserve"> </w:t>
      </w:r>
      <w:r w:rsidR="00EA4E38" w:rsidRPr="00E16219">
        <w:rPr>
          <w:rFonts w:ascii="Palatino Linotype" w:hAnsi="Palatino Linotype"/>
          <w:iCs/>
          <w:spacing w:val="-3"/>
        </w:rPr>
        <w:t xml:space="preserve">in relation to any period during which you are doing a period of pupillage at another </w:t>
      </w:r>
      <w:r w:rsidR="00EA4E38" w:rsidRPr="00E16219">
        <w:rPr>
          <w:rFonts w:ascii="Palatino Linotype" w:hAnsi="Palatino Linotype" w:cstheme="minorHAnsi"/>
          <w:bCs/>
          <w:iCs/>
        </w:rPr>
        <w:t>Authorised Education and Training Organisation</w:t>
      </w:r>
      <w:r w:rsidR="00EA4E38" w:rsidRPr="00E16219">
        <w:rPr>
          <w:rFonts w:ascii="Palatino Linotype" w:hAnsi="Palatino Linotype"/>
          <w:spacing w:val="-3"/>
        </w:rPr>
        <w:t xml:space="preserve">; and </w:t>
      </w:r>
    </w:p>
    <w:p w14:paraId="36D5CC20" w14:textId="3E64F67A" w:rsidR="00EA4E38" w:rsidRPr="00E16219" w:rsidRDefault="00EA4E38" w:rsidP="008B7BE5">
      <w:pPr>
        <w:pStyle w:val="ListParagraph"/>
        <w:numPr>
          <w:ilvl w:val="2"/>
          <w:numId w:val="4"/>
        </w:numPr>
        <w:spacing w:after="240" w:line="240" w:lineRule="auto"/>
        <w:ind w:left="1406" w:hanging="697"/>
        <w:contextualSpacing w:val="0"/>
        <w:jc w:val="both"/>
        <w:rPr>
          <w:rFonts w:ascii="Palatino Linotype" w:hAnsi="Palatino Linotype"/>
          <w:iCs/>
        </w:rPr>
      </w:pPr>
      <w:r w:rsidRPr="00E16219">
        <w:rPr>
          <w:rFonts w:ascii="Palatino Linotype" w:hAnsi="Palatino Linotype"/>
          <w:spacing w:val="-3"/>
        </w:rPr>
        <w:t>in the event that you do not complete the full 12 months pupillage for whatever reason and no further monthly payments will be made</w:t>
      </w:r>
      <w:r w:rsidRPr="00E16219">
        <w:rPr>
          <w:rFonts w:ascii="Palatino Linotype" w:hAnsi="Palatino Linotype"/>
          <w:iCs/>
        </w:rPr>
        <w:t>.</w:t>
      </w:r>
    </w:p>
    <w:p w14:paraId="2F567174" w14:textId="3DDC47DC" w:rsidR="00F91DBE" w:rsidRPr="00E16219" w:rsidRDefault="00E634CE" w:rsidP="008B7BE5">
      <w:pPr>
        <w:pStyle w:val="ListParagraph"/>
        <w:numPr>
          <w:ilvl w:val="0"/>
          <w:numId w:val="4"/>
        </w:numPr>
        <w:spacing w:after="240" w:line="240" w:lineRule="auto"/>
        <w:ind w:left="697" w:hanging="697"/>
        <w:contextualSpacing w:val="0"/>
        <w:jc w:val="both"/>
        <w:rPr>
          <w:rFonts w:ascii="Palatino Linotype" w:hAnsi="Palatino Linotype"/>
          <w:iCs/>
        </w:rPr>
      </w:pPr>
      <w:r w:rsidRPr="00E16219">
        <w:rPr>
          <w:rFonts w:ascii="Palatino Linotype" w:hAnsi="Palatino Linotype"/>
          <w:b/>
          <w:bCs/>
          <w:iCs/>
        </w:rPr>
        <w:t>EARNINGS</w:t>
      </w:r>
      <w:r w:rsidR="00CB0AF4" w:rsidRPr="00E16219">
        <w:rPr>
          <w:rFonts w:ascii="Palatino Linotype" w:hAnsi="Palatino Linotype"/>
          <w:b/>
          <w:bCs/>
          <w:iCs/>
        </w:rPr>
        <w:t xml:space="preserve"> DURING YOUR</w:t>
      </w:r>
      <w:r w:rsidR="000F7E4A" w:rsidRPr="00E16219">
        <w:rPr>
          <w:rFonts w:ascii="Palatino Linotype" w:hAnsi="Palatino Linotype"/>
          <w:b/>
          <w:bCs/>
          <w:iCs/>
        </w:rPr>
        <w:t xml:space="preserve"> </w:t>
      </w:r>
      <w:r w:rsidR="00CB0AF4" w:rsidRPr="00E16219">
        <w:rPr>
          <w:rFonts w:ascii="Palatino Linotype" w:hAnsi="Palatino Linotype"/>
          <w:b/>
          <w:bCs/>
          <w:iCs/>
        </w:rPr>
        <w:t>PRACTISING PERIOD</w:t>
      </w:r>
    </w:p>
    <w:p w14:paraId="2ABDF8A1" w14:textId="313DAFDF" w:rsidR="00A30044" w:rsidRPr="00E16219" w:rsidRDefault="00A30044" w:rsidP="008B7BE5">
      <w:pPr>
        <w:pStyle w:val="ListParagraph"/>
        <w:numPr>
          <w:ilvl w:val="1"/>
          <w:numId w:val="4"/>
        </w:numPr>
        <w:spacing w:after="240" w:line="240" w:lineRule="auto"/>
        <w:ind w:left="697" w:hanging="697"/>
        <w:contextualSpacing w:val="0"/>
        <w:jc w:val="both"/>
        <w:rPr>
          <w:rFonts w:ascii="Palatino Linotype" w:hAnsi="Palatino Linotype"/>
          <w:iCs/>
        </w:rPr>
      </w:pPr>
      <w:r w:rsidRPr="00E16219">
        <w:rPr>
          <w:rFonts w:ascii="Palatino Linotype" w:hAnsi="Palatino Linotype"/>
          <w:iCs/>
        </w:rPr>
        <w:t xml:space="preserve">Any earnings which you receive for paid work </w:t>
      </w:r>
      <w:r w:rsidR="004B1130" w:rsidRPr="00E16219">
        <w:rPr>
          <w:rFonts w:ascii="Palatino Linotype" w:hAnsi="Palatino Linotype"/>
          <w:iCs/>
        </w:rPr>
        <w:t xml:space="preserve">undertaken </w:t>
      </w:r>
      <w:r w:rsidRPr="00E16219">
        <w:rPr>
          <w:rFonts w:ascii="Palatino Linotype" w:hAnsi="Palatino Linotype"/>
          <w:iCs/>
        </w:rPr>
        <w:t xml:space="preserve">for clients </w:t>
      </w:r>
      <w:r w:rsidR="004B1130" w:rsidRPr="00E16219">
        <w:rPr>
          <w:rFonts w:ascii="Palatino Linotype" w:hAnsi="Palatino Linotype"/>
          <w:iCs/>
        </w:rPr>
        <w:t xml:space="preserve">for </w:t>
      </w:r>
      <w:r w:rsidRPr="00E16219">
        <w:rPr>
          <w:rFonts w:ascii="Palatino Linotype" w:hAnsi="Palatino Linotype"/>
          <w:iCs/>
        </w:rPr>
        <w:t xml:space="preserve">whom you are instructed to act during your second </w:t>
      </w:r>
      <w:r w:rsidR="00FB76A4" w:rsidRPr="00E16219">
        <w:rPr>
          <w:rFonts w:ascii="Palatino Linotype" w:hAnsi="Palatino Linotype"/>
          <w:iCs/>
        </w:rPr>
        <w:t xml:space="preserve">practising </w:t>
      </w:r>
      <w:r w:rsidRPr="00E16219">
        <w:rPr>
          <w:rFonts w:ascii="Palatino Linotype" w:hAnsi="Palatino Linotype"/>
          <w:iCs/>
        </w:rPr>
        <w:t xml:space="preserve">six months of pupillage </w:t>
      </w:r>
      <w:r w:rsidRPr="00E16219">
        <w:rPr>
          <w:rFonts w:ascii="Palatino Linotype" w:hAnsi="Palatino Linotype"/>
          <w:iCs/>
          <w:color w:val="0033CC"/>
        </w:rPr>
        <w:t xml:space="preserve">are </w:t>
      </w:r>
      <w:r w:rsidR="00313D10" w:rsidRPr="00E16219">
        <w:rPr>
          <w:rFonts w:ascii="Palatino Linotype" w:hAnsi="Palatino Linotype"/>
          <w:b/>
          <w:bCs/>
          <w:i/>
          <w:color w:val="0033CC"/>
        </w:rPr>
        <w:t>EITHER:</w:t>
      </w:r>
      <w:r w:rsidR="00313D10" w:rsidRPr="00E16219">
        <w:rPr>
          <w:rFonts w:ascii="Palatino Linotype" w:hAnsi="Palatino Linotype"/>
          <w:iCs/>
          <w:color w:val="0033CC"/>
        </w:rPr>
        <w:t xml:space="preserve"> </w:t>
      </w:r>
      <w:r w:rsidR="00FB76A4" w:rsidRPr="00E16219">
        <w:rPr>
          <w:rFonts w:ascii="Palatino Linotype" w:hAnsi="Palatino Linotype"/>
          <w:iCs/>
          <w:color w:val="0033CC"/>
        </w:rPr>
        <w:t>additional to the Award</w:t>
      </w:r>
      <w:r w:rsidR="00313D10" w:rsidRPr="00E16219">
        <w:rPr>
          <w:rFonts w:ascii="Palatino Linotype" w:hAnsi="Palatino Linotype"/>
          <w:iCs/>
          <w:color w:val="0033CC"/>
        </w:rPr>
        <w:t>.</w:t>
      </w:r>
      <w:r w:rsidR="00FB76A4" w:rsidRPr="00E16219">
        <w:rPr>
          <w:rFonts w:ascii="Palatino Linotype" w:hAnsi="Palatino Linotype"/>
          <w:iCs/>
          <w:color w:val="0033CC"/>
        </w:rPr>
        <w:t xml:space="preserve"> </w:t>
      </w:r>
      <w:r w:rsidRPr="00E16219">
        <w:rPr>
          <w:rFonts w:ascii="Palatino Linotype" w:hAnsi="Palatino Linotype"/>
          <w:iCs/>
          <w:color w:val="0033CC"/>
        </w:rPr>
        <w:t xml:space="preserve">/ </w:t>
      </w:r>
      <w:r w:rsidR="00313D10" w:rsidRPr="00E16219">
        <w:rPr>
          <w:rFonts w:ascii="Palatino Linotype" w:hAnsi="Palatino Linotype"/>
          <w:b/>
          <w:bCs/>
          <w:i/>
          <w:color w:val="0033CC"/>
        </w:rPr>
        <w:t xml:space="preserve">OR IN THE EVENT OF GUARANTEED EARNINGS OFFERED: </w:t>
      </w:r>
      <w:r w:rsidR="00FB76A4" w:rsidRPr="00E16219">
        <w:rPr>
          <w:rFonts w:ascii="Palatino Linotype" w:hAnsi="Palatino Linotype"/>
          <w:iCs/>
          <w:color w:val="0033CC"/>
        </w:rPr>
        <w:t>count towards the guaranteed earnings element of your award (please see para 7.2 above)</w:t>
      </w:r>
      <w:r w:rsidRPr="00E16219">
        <w:rPr>
          <w:rFonts w:ascii="Palatino Linotype" w:hAnsi="Palatino Linotype"/>
          <w:iCs/>
          <w:color w:val="0033CC"/>
        </w:rPr>
        <w:t>.</w:t>
      </w:r>
      <w:r w:rsidR="0083560F" w:rsidRPr="00E16219">
        <w:rPr>
          <w:rStyle w:val="FootnoteReference"/>
          <w:rFonts w:ascii="Palatino Linotype" w:hAnsi="Palatino Linotype"/>
          <w:iCs/>
          <w:color w:val="0033CC"/>
        </w:rPr>
        <w:footnoteReference w:id="9"/>
      </w:r>
    </w:p>
    <w:p w14:paraId="4E7FFDBA" w14:textId="4D8C1B41" w:rsidR="000927DA" w:rsidRPr="008B7BE5" w:rsidRDefault="000927DA" w:rsidP="008B7BE5">
      <w:pPr>
        <w:pStyle w:val="ListParagraph"/>
        <w:numPr>
          <w:ilvl w:val="1"/>
          <w:numId w:val="4"/>
        </w:numPr>
        <w:spacing w:after="240" w:line="240" w:lineRule="auto"/>
        <w:ind w:left="697" w:hanging="697"/>
        <w:contextualSpacing w:val="0"/>
        <w:jc w:val="both"/>
        <w:rPr>
          <w:rFonts w:ascii="Palatino Linotype" w:hAnsi="Palatino Linotype"/>
          <w:iCs/>
        </w:rPr>
      </w:pPr>
      <w:r w:rsidRPr="008B7BE5">
        <w:rPr>
          <w:rFonts w:ascii="Palatino Linotype" w:hAnsi="Palatino Linotype"/>
          <w:b/>
          <w:bCs/>
          <w:i/>
          <w:color w:val="0033CC"/>
        </w:rPr>
        <w:t>IF RELEVANT</w:t>
      </w:r>
      <w:r w:rsidRPr="008B7BE5">
        <w:rPr>
          <w:rFonts w:ascii="Palatino Linotype" w:hAnsi="Palatino Linotype"/>
          <w:i/>
        </w:rPr>
        <w:t xml:space="preserve">:  </w:t>
      </w:r>
      <w:r w:rsidRPr="008B7BE5">
        <w:rPr>
          <w:rFonts w:ascii="Palatino Linotype" w:hAnsi="Palatino Linotype"/>
          <w:iCs/>
        </w:rPr>
        <w:t xml:space="preserve">Any earnings in respect of work done during your second six months of pupillage, whether payment is received when you are a pupil or tenant, will be subject to the then current Chambers’ </w:t>
      </w:r>
      <w:r w:rsidR="004B1130" w:rsidRPr="008B7BE5">
        <w:rPr>
          <w:rFonts w:ascii="Palatino Linotype" w:hAnsi="Palatino Linotype"/>
          <w:iCs/>
        </w:rPr>
        <w:t xml:space="preserve">expenses </w:t>
      </w:r>
      <w:r w:rsidRPr="008B7BE5">
        <w:rPr>
          <w:rFonts w:ascii="Palatino Linotype" w:hAnsi="Palatino Linotype"/>
          <w:iCs/>
        </w:rPr>
        <w:t>contribution rate.</w:t>
      </w:r>
    </w:p>
    <w:p w14:paraId="022B8784" w14:textId="5AFA8082" w:rsidR="00772F59" w:rsidRPr="008B7BE5" w:rsidRDefault="00772F59" w:rsidP="008B7BE5">
      <w:pPr>
        <w:pStyle w:val="ListParagraph"/>
        <w:numPr>
          <w:ilvl w:val="0"/>
          <w:numId w:val="4"/>
        </w:numPr>
        <w:spacing w:after="240" w:line="240" w:lineRule="auto"/>
        <w:ind w:left="697" w:hanging="697"/>
        <w:contextualSpacing w:val="0"/>
        <w:jc w:val="both"/>
        <w:rPr>
          <w:rFonts w:ascii="Palatino Linotype" w:hAnsi="Palatino Linotype"/>
          <w:iCs/>
        </w:rPr>
      </w:pPr>
      <w:r w:rsidRPr="008B7BE5">
        <w:rPr>
          <w:rFonts w:ascii="Palatino Linotype" w:hAnsi="Palatino Linotype"/>
          <w:b/>
          <w:bCs/>
        </w:rPr>
        <w:t>EXPENSES</w:t>
      </w:r>
    </w:p>
    <w:p w14:paraId="5720E5DA" w14:textId="6C73AFF7" w:rsidR="00772F59" w:rsidRPr="008B7BE5" w:rsidRDefault="00772F59" w:rsidP="008B7BE5">
      <w:pPr>
        <w:pStyle w:val="ListParagraph"/>
        <w:spacing w:after="240" w:line="240" w:lineRule="auto"/>
        <w:ind w:left="697"/>
        <w:contextualSpacing w:val="0"/>
        <w:jc w:val="both"/>
        <w:rPr>
          <w:rFonts w:ascii="Palatino Linotype" w:hAnsi="Palatino Linotype"/>
          <w:iCs/>
        </w:rPr>
      </w:pPr>
      <w:r w:rsidRPr="008B7BE5">
        <w:rPr>
          <w:rFonts w:ascii="Palatino Linotype" w:hAnsi="Palatino Linotype"/>
        </w:rPr>
        <w:t>Chambers’ policy on reimbursing expenses for travel and the cost of compulsory courses and examinations</w:t>
      </w:r>
      <w:r w:rsidRPr="008B7BE5">
        <w:rPr>
          <w:rFonts w:ascii="Palatino Linotype" w:hAnsi="Palatino Linotype"/>
          <w:i/>
        </w:rPr>
        <w:t xml:space="preserve"> </w:t>
      </w:r>
      <w:r w:rsidRPr="008B7BE5">
        <w:rPr>
          <w:rFonts w:ascii="Palatino Linotype" w:hAnsi="Palatino Linotype"/>
        </w:rPr>
        <w:t xml:space="preserve">required by the BSB during the pupillage year is </w:t>
      </w:r>
      <w:r w:rsidRPr="008B7BE5">
        <w:rPr>
          <w:rFonts w:ascii="Palatino Linotype" w:hAnsi="Palatino Linotype"/>
          <w:color w:val="0033CC"/>
        </w:rPr>
        <w:t xml:space="preserve">set out in Chambers’ Pupillage Policy at paragraphs </w:t>
      </w:r>
      <w:r w:rsidRPr="008B7BE5">
        <w:rPr>
          <w:rFonts w:ascii="Palatino Linotype" w:hAnsi="Palatino Linotype"/>
          <w:bCs/>
          <w:color w:val="0033CC"/>
        </w:rPr>
        <w:t>XX</w:t>
      </w:r>
      <w:r w:rsidRPr="008B7BE5">
        <w:rPr>
          <w:rFonts w:ascii="Palatino Linotype" w:hAnsi="Palatino Linotype"/>
          <w:color w:val="0033CC"/>
        </w:rPr>
        <w:t xml:space="preserve"> and in the Training Programme, at paragraph </w:t>
      </w:r>
      <w:r w:rsidRPr="008B7BE5">
        <w:rPr>
          <w:rFonts w:ascii="Palatino Linotype" w:hAnsi="Palatino Linotype"/>
          <w:bCs/>
          <w:color w:val="0033CC"/>
        </w:rPr>
        <w:t>XX</w:t>
      </w:r>
      <w:r w:rsidR="00AF793F" w:rsidRPr="008B7BE5">
        <w:rPr>
          <w:rFonts w:ascii="Palatino Linotype" w:hAnsi="Palatino Linotype"/>
          <w:b/>
          <w:color w:val="0033CC"/>
        </w:rPr>
        <w:t xml:space="preserve"> OR</w:t>
      </w:r>
      <w:r w:rsidR="00132820" w:rsidRPr="008B7BE5">
        <w:rPr>
          <w:rFonts w:ascii="Palatino Linotype" w:hAnsi="Palatino Linotype"/>
          <w:b/>
          <w:color w:val="0033CC"/>
        </w:rPr>
        <w:t xml:space="preserve"> </w:t>
      </w:r>
      <w:r w:rsidR="00132820" w:rsidRPr="008B7BE5">
        <w:rPr>
          <w:rFonts w:ascii="Palatino Linotype" w:hAnsi="Palatino Linotype"/>
          <w:b/>
          <w:i/>
          <w:iCs/>
          <w:color w:val="0033CC"/>
        </w:rPr>
        <w:t>state policy here.</w:t>
      </w:r>
      <w:r w:rsidR="003037EB" w:rsidRPr="008B7BE5">
        <w:rPr>
          <w:rStyle w:val="FootnoteReference"/>
          <w:rFonts w:ascii="Palatino Linotype" w:hAnsi="Palatino Linotype"/>
          <w:b/>
          <w:i/>
          <w:iCs/>
          <w:color w:val="0033CC"/>
        </w:rPr>
        <w:footnoteReference w:id="10"/>
      </w:r>
    </w:p>
    <w:p w14:paraId="04DE6F21" w14:textId="335FED9E" w:rsidR="004017AB" w:rsidRPr="008B7BE5" w:rsidRDefault="004017AB" w:rsidP="008B7BE5">
      <w:pPr>
        <w:pStyle w:val="ListParagraph"/>
        <w:keepNext/>
        <w:numPr>
          <w:ilvl w:val="0"/>
          <w:numId w:val="4"/>
        </w:numPr>
        <w:spacing w:after="240" w:line="240" w:lineRule="auto"/>
        <w:ind w:left="697" w:hanging="697"/>
        <w:contextualSpacing w:val="0"/>
        <w:jc w:val="both"/>
        <w:rPr>
          <w:rFonts w:ascii="Palatino Linotype" w:hAnsi="Palatino Linotype"/>
          <w:iCs/>
        </w:rPr>
      </w:pPr>
      <w:r w:rsidRPr="008B7BE5">
        <w:rPr>
          <w:rFonts w:ascii="Palatino Linotype" w:hAnsi="Palatino Linotype"/>
          <w:b/>
          <w:bCs/>
        </w:rPr>
        <w:lastRenderedPageBreak/>
        <w:t>TAX AND STATUS</w:t>
      </w:r>
    </w:p>
    <w:p w14:paraId="55064BAD" w14:textId="7EC4C5E4" w:rsidR="004017AB" w:rsidRPr="008B7BE5" w:rsidRDefault="0004103C" w:rsidP="008B7BE5">
      <w:pPr>
        <w:pStyle w:val="ListParagraph"/>
        <w:keepNext/>
        <w:numPr>
          <w:ilvl w:val="1"/>
          <w:numId w:val="4"/>
        </w:numPr>
        <w:spacing w:after="240" w:line="240" w:lineRule="auto"/>
        <w:ind w:left="697" w:hanging="697"/>
        <w:contextualSpacing w:val="0"/>
        <w:jc w:val="both"/>
        <w:rPr>
          <w:rFonts w:ascii="Palatino Linotype" w:hAnsi="Palatino Linotype"/>
          <w:iCs/>
        </w:rPr>
      </w:pPr>
      <w:r w:rsidRPr="008B7BE5">
        <w:rPr>
          <w:rFonts w:ascii="Palatino Linotype" w:hAnsi="Palatino Linotype"/>
          <w:bCs/>
        </w:rPr>
        <w:t>Your</w:t>
      </w:r>
      <w:r w:rsidR="004017AB" w:rsidRPr="008B7BE5">
        <w:rPr>
          <w:rFonts w:ascii="Palatino Linotype" w:hAnsi="Palatino Linotype"/>
          <w:bCs/>
        </w:rPr>
        <w:t xml:space="preserve"> pupillage </w:t>
      </w:r>
      <w:r w:rsidRPr="008B7BE5">
        <w:rPr>
          <w:rFonts w:ascii="Palatino Linotype" w:hAnsi="Palatino Linotype"/>
          <w:bCs/>
        </w:rPr>
        <w:t xml:space="preserve">is </w:t>
      </w:r>
      <w:r w:rsidR="004017AB" w:rsidRPr="008B7BE5">
        <w:rPr>
          <w:rFonts w:ascii="Palatino Linotype" w:hAnsi="Palatino Linotype"/>
          <w:bCs/>
        </w:rPr>
        <w:t>at the self-employed Bar</w:t>
      </w:r>
      <w:r w:rsidRPr="008B7BE5">
        <w:rPr>
          <w:rFonts w:ascii="Palatino Linotype" w:hAnsi="Palatino Linotype"/>
          <w:bCs/>
        </w:rPr>
        <w:t>.  Neither the pupillage nor anything in t</w:t>
      </w:r>
      <w:r w:rsidR="004017AB" w:rsidRPr="008B7BE5">
        <w:rPr>
          <w:rFonts w:ascii="Palatino Linotype" w:hAnsi="Palatino Linotype"/>
          <w:bCs/>
        </w:rPr>
        <w:t xml:space="preserve">his agreement </w:t>
      </w:r>
      <w:r w:rsidRPr="008B7BE5">
        <w:rPr>
          <w:rFonts w:ascii="Palatino Linotype" w:hAnsi="Palatino Linotype"/>
          <w:bCs/>
        </w:rPr>
        <w:t>shall</w:t>
      </w:r>
      <w:r w:rsidR="004017AB" w:rsidRPr="008B7BE5">
        <w:rPr>
          <w:rFonts w:ascii="Palatino Linotype" w:hAnsi="Palatino Linotype"/>
          <w:bCs/>
        </w:rPr>
        <w:t xml:space="preserve"> </w:t>
      </w:r>
      <w:r w:rsidRPr="008B7BE5">
        <w:rPr>
          <w:rFonts w:ascii="Palatino Linotype" w:hAnsi="Palatino Linotype"/>
          <w:bCs/>
        </w:rPr>
        <w:t xml:space="preserve">render you an employee, worker, </w:t>
      </w:r>
      <w:r w:rsidR="003F71C3" w:rsidRPr="008B7BE5">
        <w:rPr>
          <w:rFonts w:ascii="Palatino Linotype" w:hAnsi="Palatino Linotype"/>
          <w:bCs/>
        </w:rPr>
        <w:t xml:space="preserve">apprentice, </w:t>
      </w:r>
      <w:r w:rsidRPr="008B7BE5">
        <w:rPr>
          <w:rFonts w:ascii="Palatino Linotype" w:hAnsi="Palatino Linotype"/>
          <w:bCs/>
        </w:rPr>
        <w:t>agent</w:t>
      </w:r>
      <w:r w:rsidR="003F71C3" w:rsidRPr="008B7BE5">
        <w:rPr>
          <w:rFonts w:ascii="Palatino Linotype" w:hAnsi="Palatino Linotype"/>
          <w:bCs/>
        </w:rPr>
        <w:t xml:space="preserve"> or partner of Chambers or any member or tenant of Chambers.</w:t>
      </w:r>
    </w:p>
    <w:p w14:paraId="62E1519B" w14:textId="25306632" w:rsidR="004017AB" w:rsidRPr="008B7BE5" w:rsidRDefault="003F71C3" w:rsidP="008B7BE5">
      <w:pPr>
        <w:pStyle w:val="ListParagraph"/>
        <w:numPr>
          <w:ilvl w:val="1"/>
          <w:numId w:val="4"/>
        </w:numPr>
        <w:spacing w:after="240" w:line="240" w:lineRule="auto"/>
        <w:ind w:left="697" w:hanging="697"/>
        <w:contextualSpacing w:val="0"/>
        <w:jc w:val="both"/>
        <w:rPr>
          <w:rFonts w:ascii="Palatino Linotype" w:hAnsi="Palatino Linotype"/>
          <w:iCs/>
        </w:rPr>
      </w:pPr>
      <w:r w:rsidRPr="008B7BE5">
        <w:rPr>
          <w:rFonts w:ascii="Palatino Linotype" w:hAnsi="Palatino Linotype"/>
          <w:iCs/>
        </w:rPr>
        <w:t>You will be personally responsible for any income tax</w:t>
      </w:r>
      <w:r w:rsidR="00772F59" w:rsidRPr="008B7BE5">
        <w:rPr>
          <w:rFonts w:ascii="Palatino Linotype" w:hAnsi="Palatino Linotype"/>
          <w:iCs/>
        </w:rPr>
        <w:t xml:space="preserve">, </w:t>
      </w:r>
      <w:r w:rsidRPr="008B7BE5">
        <w:rPr>
          <w:rFonts w:ascii="Palatino Linotype" w:hAnsi="Palatino Linotype"/>
          <w:iCs/>
        </w:rPr>
        <w:t xml:space="preserve">National Insurance contributions (or equivalent) </w:t>
      </w:r>
      <w:r w:rsidR="00772F59" w:rsidRPr="008B7BE5">
        <w:rPr>
          <w:rFonts w:ascii="Palatino Linotype" w:hAnsi="Palatino Linotype"/>
          <w:iCs/>
        </w:rPr>
        <w:t xml:space="preserve">and VAT (where applicable) </w:t>
      </w:r>
      <w:r w:rsidR="00D15849" w:rsidRPr="008B7BE5">
        <w:rPr>
          <w:rFonts w:ascii="Palatino Linotype" w:hAnsi="Palatino Linotype"/>
          <w:iCs/>
        </w:rPr>
        <w:t xml:space="preserve">in respect of any payments paid to you under or in connection with this agreement or your pupillage.  </w:t>
      </w:r>
      <w:r w:rsidR="004B1130" w:rsidRPr="008B7BE5">
        <w:rPr>
          <w:rFonts w:ascii="Palatino Linotype" w:hAnsi="Palatino Linotype"/>
          <w:iCs/>
        </w:rPr>
        <w:t xml:space="preserve">Chambers will not pay or administer tax, or National Insurance payments on your behalf. </w:t>
      </w:r>
    </w:p>
    <w:p w14:paraId="6A81E0DB" w14:textId="263A5D50" w:rsidR="001D05EC" w:rsidRPr="008B7BE5" w:rsidRDefault="00464F96" w:rsidP="008B7BE5">
      <w:pPr>
        <w:pStyle w:val="ListParagraph"/>
        <w:numPr>
          <w:ilvl w:val="0"/>
          <w:numId w:val="4"/>
        </w:numPr>
        <w:spacing w:after="240" w:line="240" w:lineRule="auto"/>
        <w:ind w:left="697" w:hanging="697"/>
        <w:contextualSpacing w:val="0"/>
        <w:jc w:val="both"/>
        <w:rPr>
          <w:rFonts w:ascii="Palatino Linotype" w:hAnsi="Palatino Linotype"/>
        </w:rPr>
      </w:pPr>
      <w:r w:rsidRPr="008B7BE5">
        <w:rPr>
          <w:rFonts w:ascii="Palatino Linotype" w:hAnsi="Palatino Linotype"/>
          <w:b/>
          <w:bCs/>
        </w:rPr>
        <w:t xml:space="preserve">WITHDRAWAL OF AND </w:t>
      </w:r>
      <w:r w:rsidR="001D05EC" w:rsidRPr="008B7BE5">
        <w:rPr>
          <w:rFonts w:ascii="Palatino Linotype" w:hAnsi="Palatino Linotype"/>
          <w:b/>
          <w:bCs/>
        </w:rPr>
        <w:t>TERMINATION</w:t>
      </w:r>
      <w:r w:rsidRPr="008B7BE5">
        <w:rPr>
          <w:rFonts w:ascii="Palatino Linotype" w:hAnsi="Palatino Linotype"/>
          <w:b/>
          <w:bCs/>
        </w:rPr>
        <w:t xml:space="preserve"> OF PUPILLAGE</w:t>
      </w:r>
    </w:p>
    <w:p w14:paraId="7E517C10" w14:textId="22F817AF" w:rsidR="001D05EC" w:rsidRPr="008B7BE5" w:rsidRDefault="00517481" w:rsidP="008B7BE5">
      <w:pPr>
        <w:pStyle w:val="ListParagraph"/>
        <w:numPr>
          <w:ilvl w:val="1"/>
          <w:numId w:val="4"/>
        </w:numPr>
        <w:spacing w:after="240" w:line="240" w:lineRule="auto"/>
        <w:ind w:left="697" w:hanging="697"/>
        <w:contextualSpacing w:val="0"/>
        <w:jc w:val="both"/>
        <w:rPr>
          <w:rFonts w:ascii="Palatino Linotype" w:hAnsi="Palatino Linotype"/>
        </w:rPr>
      </w:pPr>
      <w:r w:rsidRPr="008B7BE5">
        <w:rPr>
          <w:rFonts w:ascii="Palatino Linotype" w:hAnsi="Palatino Linotype"/>
          <w:spacing w:val="-3"/>
        </w:rPr>
        <w:t>You may</w:t>
      </w:r>
      <w:r w:rsidR="006523FB" w:rsidRPr="008B7BE5">
        <w:rPr>
          <w:rFonts w:ascii="Palatino Linotype" w:hAnsi="Palatino Linotype"/>
          <w:spacing w:val="-3"/>
        </w:rPr>
        <w:t xml:space="preserve"> withdraw from pupillage prior to its commencement or</w:t>
      </w:r>
      <w:r w:rsidR="001D05EC" w:rsidRPr="008B7BE5">
        <w:rPr>
          <w:rFonts w:ascii="Palatino Linotype" w:hAnsi="Palatino Linotype"/>
          <w:spacing w:val="-3"/>
        </w:rPr>
        <w:t xml:space="preserve"> bring the pupillage to an early termination </w:t>
      </w:r>
      <w:r w:rsidR="006523FB" w:rsidRPr="008B7BE5">
        <w:rPr>
          <w:rFonts w:ascii="Palatino Linotype" w:hAnsi="Palatino Linotype"/>
          <w:spacing w:val="-3"/>
        </w:rPr>
        <w:t xml:space="preserve">during your pupillage year </w:t>
      </w:r>
      <w:r w:rsidR="001D05EC" w:rsidRPr="008B7BE5">
        <w:rPr>
          <w:rFonts w:ascii="Palatino Linotype" w:hAnsi="Palatino Linotype"/>
          <w:spacing w:val="-3"/>
        </w:rPr>
        <w:t xml:space="preserve">on </w:t>
      </w:r>
      <w:r w:rsidR="00BF7A65" w:rsidRPr="008B7BE5">
        <w:rPr>
          <w:rFonts w:ascii="Palatino Linotype" w:hAnsi="Palatino Linotype"/>
          <w:spacing w:val="-3"/>
        </w:rPr>
        <w:t xml:space="preserve">giving </w:t>
      </w:r>
      <w:r w:rsidR="00B23C36" w:rsidRPr="008B7BE5">
        <w:rPr>
          <w:rFonts w:ascii="Palatino Linotype" w:hAnsi="Palatino Linotype"/>
          <w:spacing w:val="-3"/>
        </w:rPr>
        <w:t xml:space="preserve">not less than </w:t>
      </w:r>
      <w:r w:rsidR="00B23C36" w:rsidRPr="008B7BE5">
        <w:rPr>
          <w:rFonts w:ascii="Palatino Linotype" w:hAnsi="Palatino Linotype"/>
          <w:color w:val="0033CC"/>
          <w:spacing w:val="-3"/>
        </w:rPr>
        <w:t xml:space="preserve">XX weeks’/months’ </w:t>
      </w:r>
      <w:r w:rsidR="00B23C36" w:rsidRPr="008B7BE5">
        <w:rPr>
          <w:rFonts w:ascii="Palatino Linotype" w:hAnsi="Palatino Linotype"/>
        </w:rPr>
        <w:t>written</w:t>
      </w:r>
      <w:r w:rsidR="00B23C36" w:rsidRPr="008B7BE5">
        <w:rPr>
          <w:rFonts w:ascii="Palatino Linotype" w:hAnsi="Palatino Linotype"/>
          <w:color w:val="0033CC"/>
          <w:spacing w:val="-3"/>
        </w:rPr>
        <w:t xml:space="preserve"> </w:t>
      </w:r>
      <w:r w:rsidR="00B23C36" w:rsidRPr="008B7BE5">
        <w:rPr>
          <w:rFonts w:ascii="Palatino Linotype" w:hAnsi="Palatino Linotype"/>
          <w:spacing w:val="-3"/>
        </w:rPr>
        <w:t xml:space="preserve">notice </w:t>
      </w:r>
      <w:r w:rsidR="00B23C36" w:rsidRPr="008B7BE5">
        <w:rPr>
          <w:rFonts w:ascii="Palatino Linotype" w:hAnsi="Palatino Linotype"/>
        </w:rPr>
        <w:t>to Chambers</w:t>
      </w:r>
      <w:r w:rsidR="001D05EC" w:rsidRPr="008B7BE5">
        <w:rPr>
          <w:rFonts w:ascii="Palatino Linotype" w:hAnsi="Palatino Linotype"/>
          <w:spacing w:val="-3"/>
        </w:rPr>
        <w:t xml:space="preserve">.  </w:t>
      </w:r>
    </w:p>
    <w:p w14:paraId="61F3B7DB" w14:textId="2F1C4D1A" w:rsidR="006523FB" w:rsidRPr="008B7BE5" w:rsidRDefault="009C1929" w:rsidP="008B7BE5">
      <w:pPr>
        <w:pStyle w:val="ListParagraph"/>
        <w:numPr>
          <w:ilvl w:val="1"/>
          <w:numId w:val="4"/>
        </w:numPr>
        <w:spacing w:after="240" w:line="240" w:lineRule="auto"/>
        <w:contextualSpacing w:val="0"/>
        <w:jc w:val="both"/>
        <w:rPr>
          <w:rFonts w:ascii="Palatino Linotype" w:hAnsi="Palatino Linotype"/>
        </w:rPr>
      </w:pPr>
      <w:bookmarkStart w:id="7" w:name="_Ref37857808"/>
      <w:r w:rsidRPr="008B7BE5">
        <w:rPr>
          <w:rFonts w:ascii="Palatino Linotype" w:hAnsi="Palatino Linotype"/>
          <w:spacing w:val="-3"/>
        </w:rPr>
        <w:t>Chamber</w:t>
      </w:r>
      <w:r w:rsidR="006D6D7D" w:rsidRPr="008B7BE5">
        <w:rPr>
          <w:rFonts w:ascii="Palatino Linotype" w:hAnsi="Palatino Linotype"/>
          <w:spacing w:val="-3"/>
        </w:rPr>
        <w:t>s</w:t>
      </w:r>
      <w:r w:rsidRPr="008B7BE5">
        <w:rPr>
          <w:rFonts w:ascii="Palatino Linotype" w:hAnsi="Palatino Linotype"/>
          <w:spacing w:val="-3"/>
        </w:rPr>
        <w:t xml:space="preserve"> is entitled to </w:t>
      </w:r>
      <w:r w:rsidR="006523FB" w:rsidRPr="008B7BE5">
        <w:rPr>
          <w:rFonts w:ascii="Palatino Linotype" w:hAnsi="Palatino Linotype"/>
          <w:spacing w:val="-3"/>
        </w:rPr>
        <w:t xml:space="preserve">withdraw the pupillage prior to its commencement and to terminate </w:t>
      </w:r>
    </w:p>
    <w:p w14:paraId="32E194A0" w14:textId="6B174166" w:rsidR="009C1929" w:rsidRPr="008B7BE5" w:rsidRDefault="006D6D7D" w:rsidP="008B7BE5">
      <w:pPr>
        <w:pStyle w:val="ListParagraph"/>
        <w:spacing w:after="240" w:line="240" w:lineRule="auto"/>
        <w:ind w:left="697"/>
        <w:contextualSpacing w:val="0"/>
        <w:jc w:val="both"/>
        <w:rPr>
          <w:rFonts w:ascii="Palatino Linotype" w:hAnsi="Palatino Linotype"/>
          <w:color w:val="0033CC"/>
        </w:rPr>
      </w:pPr>
      <w:r w:rsidRPr="008B7BE5">
        <w:rPr>
          <w:rFonts w:ascii="Palatino Linotype" w:hAnsi="Palatino Linotype"/>
          <w:spacing w:val="-3"/>
        </w:rPr>
        <w:t xml:space="preserve">the pupillage </w:t>
      </w:r>
      <w:r w:rsidR="006523FB" w:rsidRPr="008B7BE5">
        <w:rPr>
          <w:rFonts w:ascii="Palatino Linotype" w:hAnsi="Palatino Linotype"/>
          <w:spacing w:val="-3"/>
        </w:rPr>
        <w:t xml:space="preserve">during your pupillage year </w:t>
      </w:r>
      <w:r w:rsidRPr="008B7BE5">
        <w:rPr>
          <w:rFonts w:ascii="Palatino Linotype" w:hAnsi="Palatino Linotype"/>
          <w:spacing w:val="-3"/>
        </w:rPr>
        <w:t>with immediate effect</w:t>
      </w:r>
      <w:r w:rsidR="009C1929" w:rsidRPr="008B7BE5">
        <w:rPr>
          <w:rFonts w:ascii="Palatino Linotype" w:hAnsi="Palatino Linotype"/>
          <w:spacing w:val="-3"/>
        </w:rPr>
        <w:t xml:space="preserve"> </w:t>
      </w:r>
      <w:r w:rsidR="00484882" w:rsidRPr="008B7BE5">
        <w:rPr>
          <w:rFonts w:ascii="Palatino Linotype" w:hAnsi="Palatino Linotype"/>
          <w:spacing w:val="-3"/>
        </w:rPr>
        <w:t>at any time</w:t>
      </w:r>
      <w:r w:rsidR="00691D05" w:rsidRPr="008B7BE5">
        <w:rPr>
          <w:rFonts w:ascii="Palatino Linotype" w:hAnsi="Palatino Linotype"/>
          <w:spacing w:val="-3"/>
        </w:rPr>
        <w:t xml:space="preserve"> if</w:t>
      </w:r>
      <w:r w:rsidRPr="008B7BE5">
        <w:rPr>
          <w:rFonts w:ascii="Palatino Linotype" w:hAnsi="Palatino Linotype"/>
          <w:spacing w:val="-3"/>
        </w:rPr>
        <w:t>:</w:t>
      </w:r>
      <w:bookmarkEnd w:id="7"/>
      <w:r w:rsidR="00172F8A" w:rsidRPr="008B7BE5">
        <w:rPr>
          <w:rFonts w:ascii="Palatino Linotype" w:hAnsi="Palatino Linotype"/>
          <w:spacing w:val="-3"/>
        </w:rPr>
        <w:t xml:space="preserve"> </w:t>
      </w:r>
      <w:r w:rsidR="00172F8A" w:rsidRPr="008B7BE5">
        <w:rPr>
          <w:rFonts w:ascii="Palatino Linotype" w:hAnsi="Palatino Linotype"/>
          <w:b/>
          <w:bCs/>
          <w:i/>
          <w:iCs/>
          <w:color w:val="0033CC"/>
          <w:spacing w:val="-3"/>
        </w:rPr>
        <w:t xml:space="preserve">state when termination by </w:t>
      </w:r>
      <w:r w:rsidR="006523FB" w:rsidRPr="008B7BE5">
        <w:rPr>
          <w:rFonts w:ascii="Palatino Linotype" w:hAnsi="Palatino Linotype"/>
          <w:b/>
          <w:bCs/>
          <w:i/>
          <w:iCs/>
          <w:color w:val="0033CC"/>
          <w:spacing w:val="-3"/>
        </w:rPr>
        <w:t xml:space="preserve">chambers </w:t>
      </w:r>
      <w:r w:rsidR="00172F8A" w:rsidRPr="008B7BE5">
        <w:rPr>
          <w:rFonts w:ascii="Palatino Linotype" w:hAnsi="Palatino Linotype"/>
          <w:b/>
          <w:bCs/>
          <w:i/>
          <w:iCs/>
          <w:color w:val="0033CC"/>
          <w:spacing w:val="-3"/>
        </w:rPr>
        <w:t>may occur here, e</w:t>
      </w:r>
      <w:r w:rsidR="008B7BE5">
        <w:rPr>
          <w:rFonts w:ascii="Palatino Linotype" w:hAnsi="Palatino Linotype"/>
          <w:b/>
          <w:bCs/>
          <w:i/>
          <w:iCs/>
          <w:color w:val="0033CC"/>
          <w:spacing w:val="-3"/>
        </w:rPr>
        <w:t>.</w:t>
      </w:r>
      <w:r w:rsidR="00172F8A" w:rsidRPr="008B7BE5">
        <w:rPr>
          <w:rFonts w:ascii="Palatino Linotype" w:hAnsi="Palatino Linotype"/>
          <w:b/>
          <w:bCs/>
          <w:i/>
          <w:iCs/>
          <w:color w:val="0033CC"/>
          <w:spacing w:val="-3"/>
        </w:rPr>
        <w:t>g</w:t>
      </w:r>
      <w:r w:rsidR="008B7BE5">
        <w:rPr>
          <w:rFonts w:ascii="Palatino Linotype" w:hAnsi="Palatino Linotype"/>
          <w:b/>
          <w:bCs/>
          <w:i/>
          <w:iCs/>
          <w:color w:val="0033CC"/>
          <w:spacing w:val="-3"/>
        </w:rPr>
        <w:t>.</w:t>
      </w:r>
    </w:p>
    <w:p w14:paraId="62E416BC" w14:textId="72B31FDC" w:rsidR="00484882" w:rsidRPr="008B7BE5" w:rsidRDefault="00484882" w:rsidP="008B7BE5">
      <w:pPr>
        <w:pStyle w:val="ListParagraph"/>
        <w:numPr>
          <w:ilvl w:val="2"/>
          <w:numId w:val="4"/>
        </w:numPr>
        <w:spacing w:after="240" w:line="240" w:lineRule="auto"/>
        <w:ind w:left="1560" w:hanging="851"/>
        <w:contextualSpacing w:val="0"/>
        <w:jc w:val="both"/>
        <w:rPr>
          <w:rFonts w:ascii="Palatino Linotype" w:hAnsi="Palatino Linotype"/>
          <w:color w:val="0033CC"/>
        </w:rPr>
      </w:pPr>
      <w:r w:rsidRPr="008B7BE5">
        <w:rPr>
          <w:rFonts w:ascii="Palatino Linotype" w:hAnsi="Palatino Linotype"/>
          <w:color w:val="0033CC"/>
        </w:rPr>
        <w:t xml:space="preserve">you </w:t>
      </w:r>
      <w:r w:rsidR="00083318" w:rsidRPr="008B7BE5">
        <w:rPr>
          <w:rFonts w:ascii="Palatino Linotype" w:hAnsi="Palatino Linotype"/>
          <w:color w:val="0033CC"/>
        </w:rPr>
        <w:t>commit a [serious]</w:t>
      </w:r>
      <w:r w:rsidR="005D7BFB" w:rsidRPr="008B7BE5">
        <w:rPr>
          <w:rFonts w:ascii="Palatino Linotype" w:hAnsi="Palatino Linotype" w:cs="Arial"/>
          <w:color w:val="0033CC"/>
        </w:rPr>
        <w:t xml:space="preserve"> breach </w:t>
      </w:r>
      <w:r w:rsidR="005D7BFB" w:rsidRPr="008B7BE5">
        <w:rPr>
          <w:rFonts w:ascii="Palatino Linotype" w:hAnsi="Palatino Linotype"/>
          <w:color w:val="0033CC"/>
        </w:rPr>
        <w:t xml:space="preserve">of </w:t>
      </w:r>
      <w:r w:rsidR="00083318" w:rsidRPr="008B7BE5">
        <w:rPr>
          <w:rFonts w:ascii="Palatino Linotype" w:hAnsi="Palatino Linotype"/>
          <w:color w:val="0033CC"/>
        </w:rPr>
        <w:t>the BSB Handbook;</w:t>
      </w:r>
    </w:p>
    <w:p w14:paraId="661427B2" w14:textId="09F8D2AF" w:rsidR="007148C9" w:rsidRPr="008B7BE5" w:rsidRDefault="007148C9" w:rsidP="008B7BE5">
      <w:pPr>
        <w:pStyle w:val="ListParagraph"/>
        <w:numPr>
          <w:ilvl w:val="2"/>
          <w:numId w:val="4"/>
        </w:numPr>
        <w:spacing w:after="240" w:line="240" w:lineRule="auto"/>
        <w:ind w:left="1560" w:hanging="851"/>
        <w:contextualSpacing w:val="0"/>
        <w:jc w:val="both"/>
        <w:rPr>
          <w:rFonts w:ascii="Palatino Linotype" w:hAnsi="Palatino Linotype" w:cs="Arial"/>
          <w:color w:val="0033CC"/>
        </w:rPr>
      </w:pPr>
      <w:r w:rsidRPr="008B7BE5">
        <w:rPr>
          <w:rFonts w:ascii="Palatino Linotype" w:hAnsi="Palatino Linotype"/>
          <w:color w:val="0033CC"/>
        </w:rPr>
        <w:t>you are guilty of a serious or persistent breach of Chambers</w:t>
      </w:r>
      <w:r w:rsidR="0082550C" w:rsidRPr="008B7BE5">
        <w:rPr>
          <w:rFonts w:ascii="Palatino Linotype" w:hAnsi="Palatino Linotype"/>
          <w:color w:val="0033CC"/>
        </w:rPr>
        <w:t>’</w:t>
      </w:r>
      <w:r w:rsidRPr="008B7BE5">
        <w:rPr>
          <w:rFonts w:ascii="Palatino Linotype" w:hAnsi="Palatino Linotype"/>
          <w:color w:val="0033CC"/>
        </w:rPr>
        <w:t xml:space="preserve"> policies, procedures or codes of conduct</w:t>
      </w:r>
      <w:r w:rsidR="0082550C" w:rsidRPr="008B7BE5">
        <w:rPr>
          <w:rFonts w:ascii="Palatino Linotype" w:hAnsi="Palatino Linotype"/>
          <w:color w:val="0033CC"/>
        </w:rPr>
        <w:t xml:space="preserve"> applicable to you;</w:t>
      </w:r>
    </w:p>
    <w:p w14:paraId="407CA091" w14:textId="4F4A07A5" w:rsidR="00B905A7" w:rsidRPr="008B7BE5" w:rsidRDefault="00083318" w:rsidP="008B7BE5">
      <w:pPr>
        <w:pStyle w:val="ListParagraph"/>
        <w:numPr>
          <w:ilvl w:val="2"/>
          <w:numId w:val="4"/>
        </w:numPr>
        <w:spacing w:after="240" w:line="240" w:lineRule="auto"/>
        <w:ind w:left="1560" w:hanging="851"/>
        <w:contextualSpacing w:val="0"/>
        <w:jc w:val="both"/>
        <w:rPr>
          <w:rFonts w:ascii="Palatino Linotype" w:hAnsi="Palatino Linotype" w:cs="Arial"/>
          <w:color w:val="0033CC"/>
        </w:rPr>
      </w:pPr>
      <w:r w:rsidRPr="008B7BE5">
        <w:rPr>
          <w:rFonts w:ascii="Palatino Linotype" w:hAnsi="Palatino Linotype"/>
          <w:color w:val="0033CC"/>
        </w:rPr>
        <w:t xml:space="preserve">you are </w:t>
      </w:r>
      <w:r w:rsidR="005D7BFB" w:rsidRPr="008B7BE5">
        <w:rPr>
          <w:rFonts w:ascii="Palatino Linotype" w:hAnsi="Palatino Linotype" w:cs="Arial"/>
          <w:color w:val="0033CC"/>
        </w:rPr>
        <w:t>convicted of a criminal offence</w:t>
      </w:r>
      <w:r w:rsidR="00806B9F" w:rsidRPr="008B7BE5">
        <w:rPr>
          <w:rFonts w:ascii="Palatino Linotype" w:hAnsi="Palatino Linotype" w:cs="Arial"/>
          <w:color w:val="0033CC"/>
        </w:rPr>
        <w:t xml:space="preserve"> (other than an offence under any road traffic legislation in the UK or elsewhere for which a fine or non-custodial penalty is imposed)</w:t>
      </w:r>
      <w:r w:rsidR="005D7BFB" w:rsidRPr="008B7BE5">
        <w:rPr>
          <w:rFonts w:ascii="Palatino Linotype" w:hAnsi="Palatino Linotype" w:cs="Arial"/>
          <w:color w:val="0033CC"/>
        </w:rPr>
        <w:t>;</w:t>
      </w:r>
    </w:p>
    <w:p w14:paraId="7634FF88" w14:textId="5D823423" w:rsidR="006523FB" w:rsidRPr="008B7BE5" w:rsidRDefault="006523FB" w:rsidP="008B7BE5">
      <w:pPr>
        <w:pStyle w:val="ListParagraph"/>
        <w:numPr>
          <w:ilvl w:val="2"/>
          <w:numId w:val="4"/>
        </w:numPr>
        <w:spacing w:after="240" w:line="240" w:lineRule="auto"/>
        <w:ind w:left="1560" w:hanging="851"/>
        <w:contextualSpacing w:val="0"/>
        <w:jc w:val="both"/>
        <w:rPr>
          <w:rFonts w:ascii="Palatino Linotype" w:hAnsi="Palatino Linotype" w:cs="Arial"/>
          <w:color w:val="0033CC"/>
        </w:rPr>
      </w:pPr>
      <w:r w:rsidRPr="008B7BE5">
        <w:rPr>
          <w:rFonts w:ascii="Palatino Linotype" w:hAnsi="Palatino Linotype" w:cs="Arial"/>
          <w:color w:val="0033CC"/>
        </w:rPr>
        <w:t xml:space="preserve">you fail to meet the minimum attendance or other regulatory requirements of the BSB for commencing or completing the non-practising or practising periods of your pupillage training; </w:t>
      </w:r>
    </w:p>
    <w:p w14:paraId="6B11554F" w14:textId="4F01B302" w:rsidR="00806B9F" w:rsidRPr="008B7BE5" w:rsidRDefault="00806B9F" w:rsidP="008B7BE5">
      <w:pPr>
        <w:pStyle w:val="ListParagraph"/>
        <w:numPr>
          <w:ilvl w:val="2"/>
          <w:numId w:val="4"/>
        </w:numPr>
        <w:spacing w:after="240" w:line="240" w:lineRule="auto"/>
        <w:ind w:left="1560" w:hanging="851"/>
        <w:contextualSpacing w:val="0"/>
        <w:jc w:val="both"/>
        <w:rPr>
          <w:rFonts w:ascii="Palatino Linotype" w:hAnsi="Palatino Linotype" w:cs="Arial"/>
          <w:color w:val="0033CC"/>
        </w:rPr>
      </w:pPr>
      <w:r w:rsidRPr="008B7BE5">
        <w:rPr>
          <w:rFonts w:ascii="Palatino Linotype" w:hAnsi="Palatino Linotype" w:cs="Arial"/>
          <w:color w:val="0033CC"/>
        </w:rPr>
        <w:t>during the practi</w:t>
      </w:r>
      <w:r w:rsidR="00172F8A" w:rsidRPr="008B7BE5">
        <w:rPr>
          <w:rFonts w:ascii="Palatino Linotype" w:hAnsi="Palatino Linotype" w:cs="Arial"/>
          <w:color w:val="0033CC"/>
        </w:rPr>
        <w:t>s</w:t>
      </w:r>
      <w:r w:rsidRPr="008B7BE5">
        <w:rPr>
          <w:rFonts w:ascii="Palatino Linotype" w:hAnsi="Palatino Linotype" w:cs="Arial"/>
          <w:color w:val="0033CC"/>
        </w:rPr>
        <w:t>ing period of your pupillage you cease to hold a valid practi</w:t>
      </w:r>
      <w:r w:rsidR="00172F8A" w:rsidRPr="008B7BE5">
        <w:rPr>
          <w:rFonts w:ascii="Palatino Linotype" w:hAnsi="Palatino Linotype" w:cs="Arial"/>
          <w:color w:val="0033CC"/>
        </w:rPr>
        <w:t>s</w:t>
      </w:r>
      <w:r w:rsidRPr="008B7BE5">
        <w:rPr>
          <w:rFonts w:ascii="Palatino Linotype" w:hAnsi="Palatino Linotype" w:cs="Arial"/>
          <w:color w:val="0033CC"/>
        </w:rPr>
        <w:t xml:space="preserve">ing certificate; </w:t>
      </w:r>
    </w:p>
    <w:p w14:paraId="5034EAA4" w14:textId="0F3D3463" w:rsidR="00D86F9F" w:rsidRPr="008B7BE5" w:rsidRDefault="00740CD4" w:rsidP="008B7BE5">
      <w:pPr>
        <w:pStyle w:val="ListParagraph"/>
        <w:numPr>
          <w:ilvl w:val="2"/>
          <w:numId w:val="4"/>
        </w:numPr>
        <w:spacing w:after="240" w:line="240" w:lineRule="auto"/>
        <w:ind w:left="1560" w:hanging="851"/>
        <w:contextualSpacing w:val="0"/>
        <w:jc w:val="both"/>
        <w:rPr>
          <w:rFonts w:ascii="Palatino Linotype" w:hAnsi="Palatino Linotype" w:cs="Arial"/>
          <w:color w:val="0033CC"/>
        </w:rPr>
      </w:pPr>
      <w:r w:rsidRPr="008B7BE5">
        <w:rPr>
          <w:rFonts w:ascii="Palatino Linotype" w:hAnsi="Palatino Linotype" w:cs="Arial"/>
          <w:color w:val="0033CC"/>
        </w:rPr>
        <w:t>your</w:t>
      </w:r>
      <w:r w:rsidR="00806B9F" w:rsidRPr="008B7BE5">
        <w:rPr>
          <w:rFonts w:ascii="Palatino Linotype" w:hAnsi="Palatino Linotype" w:cs="Arial"/>
          <w:color w:val="0033CC"/>
        </w:rPr>
        <w:t xml:space="preserve"> </w:t>
      </w:r>
      <w:r w:rsidR="00335CAA" w:rsidRPr="008B7BE5">
        <w:rPr>
          <w:rFonts w:ascii="Palatino Linotype" w:hAnsi="Palatino Linotype" w:cs="Arial"/>
          <w:color w:val="0033CC"/>
        </w:rPr>
        <w:t>a</w:t>
      </w:r>
      <w:r w:rsidRPr="008B7BE5">
        <w:rPr>
          <w:rFonts w:ascii="Palatino Linotype" w:hAnsi="Palatino Linotype" w:cs="Arial"/>
          <w:color w:val="0033CC"/>
        </w:rPr>
        <w:t>ctions</w:t>
      </w:r>
      <w:r w:rsidR="00806B9F" w:rsidRPr="008B7BE5">
        <w:rPr>
          <w:rFonts w:ascii="Palatino Linotype" w:hAnsi="Palatino Linotype" w:cs="Arial"/>
          <w:color w:val="0033CC"/>
        </w:rPr>
        <w:t xml:space="preserve"> or omission</w:t>
      </w:r>
      <w:r w:rsidRPr="008B7BE5">
        <w:rPr>
          <w:rFonts w:ascii="Palatino Linotype" w:hAnsi="Palatino Linotype" w:cs="Arial"/>
          <w:color w:val="0033CC"/>
        </w:rPr>
        <w:t>s</w:t>
      </w:r>
      <w:r w:rsidR="00806B9F" w:rsidRPr="008B7BE5">
        <w:rPr>
          <w:rFonts w:ascii="Palatino Linotype" w:hAnsi="Palatino Linotype" w:cs="Arial"/>
          <w:color w:val="0033CC"/>
        </w:rPr>
        <w:t xml:space="preserve"> (whether or not in the </w:t>
      </w:r>
      <w:r w:rsidR="00D86F9F" w:rsidRPr="008B7BE5">
        <w:rPr>
          <w:rFonts w:ascii="Palatino Linotype" w:hAnsi="Palatino Linotype" w:cs="Arial"/>
          <w:color w:val="0033CC"/>
        </w:rPr>
        <w:t>course of the pupillage</w:t>
      </w:r>
      <w:r w:rsidR="00806B9F" w:rsidRPr="008B7BE5">
        <w:rPr>
          <w:rFonts w:ascii="Palatino Linotype" w:hAnsi="Palatino Linotype" w:cs="Arial"/>
          <w:color w:val="0033CC"/>
        </w:rPr>
        <w:t xml:space="preserve">) </w:t>
      </w:r>
      <w:r w:rsidR="00335CAA" w:rsidRPr="008B7BE5">
        <w:rPr>
          <w:rFonts w:ascii="Palatino Linotype" w:hAnsi="Palatino Linotype" w:cs="Arial"/>
          <w:color w:val="0033CC"/>
        </w:rPr>
        <w:t xml:space="preserve">bring </w:t>
      </w:r>
      <w:r w:rsidR="00806B9F" w:rsidRPr="008B7BE5">
        <w:rPr>
          <w:rFonts w:ascii="Palatino Linotype" w:hAnsi="Palatino Linotype" w:cs="Arial"/>
          <w:color w:val="0033CC"/>
        </w:rPr>
        <w:t xml:space="preserve">or </w:t>
      </w:r>
      <w:r w:rsidRPr="008B7BE5">
        <w:rPr>
          <w:rFonts w:ascii="Palatino Linotype" w:hAnsi="Palatino Linotype" w:cs="Arial"/>
          <w:color w:val="0033CC"/>
        </w:rPr>
        <w:t>are</w:t>
      </w:r>
      <w:r w:rsidR="00806B9F" w:rsidRPr="008B7BE5">
        <w:rPr>
          <w:rFonts w:ascii="Palatino Linotype" w:hAnsi="Palatino Linotype" w:cs="Arial"/>
          <w:color w:val="0033CC"/>
        </w:rPr>
        <w:t xml:space="preserve"> </w:t>
      </w:r>
      <w:r w:rsidR="00172F8A" w:rsidRPr="008B7BE5">
        <w:rPr>
          <w:rFonts w:ascii="Palatino Linotype" w:hAnsi="Palatino Linotype" w:cs="Arial"/>
          <w:color w:val="0033CC"/>
        </w:rPr>
        <w:t xml:space="preserve">such as to risk bringing </w:t>
      </w:r>
      <w:r w:rsidR="00806B9F" w:rsidRPr="008B7BE5">
        <w:rPr>
          <w:rFonts w:ascii="Palatino Linotype" w:hAnsi="Palatino Linotype" w:cs="Arial"/>
          <w:color w:val="0033CC"/>
        </w:rPr>
        <w:t xml:space="preserve">the name or reputation of </w:t>
      </w:r>
      <w:r w:rsidRPr="008B7BE5">
        <w:rPr>
          <w:rFonts w:ascii="Palatino Linotype" w:hAnsi="Palatino Linotype" w:cs="Arial"/>
          <w:color w:val="0033CC"/>
        </w:rPr>
        <w:t>Chambers or its members</w:t>
      </w:r>
      <w:r w:rsidR="00806B9F" w:rsidRPr="008B7BE5">
        <w:rPr>
          <w:rFonts w:ascii="Palatino Linotype" w:hAnsi="Palatino Linotype" w:cs="Arial"/>
          <w:color w:val="0033CC"/>
        </w:rPr>
        <w:t xml:space="preserve"> into disrepute or to prejudice the interest of </w:t>
      </w:r>
      <w:r w:rsidRPr="008B7BE5">
        <w:rPr>
          <w:rFonts w:ascii="Palatino Linotype" w:hAnsi="Palatino Linotype" w:cs="Arial"/>
          <w:color w:val="0033CC"/>
        </w:rPr>
        <w:t>Chambers</w:t>
      </w:r>
      <w:r w:rsidR="00806B9F" w:rsidRPr="008B7BE5">
        <w:rPr>
          <w:rFonts w:ascii="Palatino Linotype" w:hAnsi="Palatino Linotype" w:cs="Arial"/>
          <w:color w:val="0033CC"/>
        </w:rPr>
        <w:t>;</w:t>
      </w:r>
    </w:p>
    <w:p w14:paraId="13B717DF" w14:textId="7EB804C5" w:rsidR="00691D05" w:rsidRPr="008B7BE5" w:rsidRDefault="00D86F9F" w:rsidP="008B7BE5">
      <w:pPr>
        <w:pStyle w:val="ListParagraph"/>
        <w:numPr>
          <w:ilvl w:val="2"/>
          <w:numId w:val="4"/>
        </w:numPr>
        <w:spacing w:after="240" w:line="240" w:lineRule="auto"/>
        <w:ind w:left="1560" w:hanging="851"/>
        <w:contextualSpacing w:val="0"/>
        <w:jc w:val="both"/>
        <w:rPr>
          <w:rFonts w:ascii="Palatino Linotype" w:hAnsi="Palatino Linotype" w:cs="Arial"/>
          <w:color w:val="0033CC"/>
        </w:rPr>
      </w:pPr>
      <w:r w:rsidRPr="008B7BE5">
        <w:rPr>
          <w:rFonts w:ascii="Palatino Linotype" w:hAnsi="Palatino Linotype"/>
          <w:color w:val="0033CC"/>
          <w:shd w:val="clear" w:color="auto" w:fill="FFFFFF"/>
        </w:rPr>
        <w:t xml:space="preserve">your immigration status means you cease to be eligible to undertake </w:t>
      </w:r>
      <w:r w:rsidR="00487547" w:rsidRPr="008B7BE5">
        <w:rPr>
          <w:rFonts w:ascii="Palatino Linotype" w:hAnsi="Palatino Linotype"/>
          <w:color w:val="0033CC"/>
          <w:shd w:val="clear" w:color="auto" w:fill="FFFFFF"/>
        </w:rPr>
        <w:t xml:space="preserve">or complete </w:t>
      </w:r>
      <w:r w:rsidRPr="008B7BE5">
        <w:rPr>
          <w:rFonts w:ascii="Palatino Linotype" w:hAnsi="Palatino Linotype"/>
          <w:color w:val="0033CC"/>
          <w:shd w:val="clear" w:color="auto" w:fill="FFFFFF"/>
        </w:rPr>
        <w:t>the pupillage</w:t>
      </w:r>
      <w:r w:rsidR="006523FB" w:rsidRPr="008B7BE5">
        <w:rPr>
          <w:rFonts w:ascii="Palatino Linotype" w:hAnsi="Palatino Linotype"/>
          <w:color w:val="0033CC"/>
          <w:shd w:val="clear" w:color="auto" w:fill="FFFFFF"/>
        </w:rPr>
        <w:t xml:space="preserve">. </w:t>
      </w:r>
    </w:p>
    <w:p w14:paraId="546A485F" w14:textId="647ED514" w:rsidR="005D7BFB" w:rsidRPr="008B7BE5" w:rsidRDefault="0082550C" w:rsidP="008B7BE5">
      <w:pPr>
        <w:pStyle w:val="ListParagraph"/>
        <w:numPr>
          <w:ilvl w:val="1"/>
          <w:numId w:val="4"/>
        </w:numPr>
        <w:spacing w:after="240" w:line="240" w:lineRule="auto"/>
        <w:ind w:left="697" w:hanging="697"/>
        <w:contextualSpacing w:val="0"/>
        <w:jc w:val="both"/>
        <w:rPr>
          <w:rFonts w:ascii="Palatino Linotype" w:hAnsi="Palatino Linotype"/>
        </w:rPr>
      </w:pPr>
      <w:bookmarkStart w:id="8" w:name="_Ref37866002"/>
      <w:r w:rsidRPr="008B7BE5">
        <w:rPr>
          <w:rFonts w:ascii="Palatino Linotype" w:hAnsi="Palatino Linotype"/>
        </w:rPr>
        <w:t xml:space="preserve">Chambers may also </w:t>
      </w:r>
      <w:r w:rsidR="00464F96" w:rsidRPr="008B7BE5">
        <w:rPr>
          <w:rFonts w:ascii="Palatino Linotype" w:hAnsi="Palatino Linotype"/>
        </w:rPr>
        <w:t xml:space="preserve">withdraw or </w:t>
      </w:r>
      <w:r w:rsidRPr="008B7BE5">
        <w:rPr>
          <w:rFonts w:ascii="Palatino Linotype" w:hAnsi="Palatino Linotype"/>
        </w:rPr>
        <w:t xml:space="preserve">terminate your pupillage in the event </w:t>
      </w:r>
      <w:r w:rsidR="00172F8A" w:rsidRPr="008B7BE5">
        <w:rPr>
          <w:rFonts w:ascii="Palatino Linotype" w:hAnsi="Palatino Linotype"/>
        </w:rPr>
        <w:t xml:space="preserve">that </w:t>
      </w:r>
      <w:r w:rsidRPr="008B7BE5">
        <w:rPr>
          <w:rFonts w:ascii="Palatino Linotype" w:hAnsi="Palatino Linotype"/>
        </w:rPr>
        <w:t>it ceases to be</w:t>
      </w:r>
      <w:r w:rsidRPr="008B7BE5">
        <w:rPr>
          <w:rFonts w:ascii="Palatino Linotype" w:hAnsi="Palatino Linotype"/>
          <w:spacing w:val="-3"/>
        </w:rPr>
        <w:t xml:space="preserve"> authorised by the BSB as an </w:t>
      </w:r>
      <w:r w:rsidRPr="008B7BE5">
        <w:rPr>
          <w:rFonts w:ascii="Palatino Linotype" w:hAnsi="Palatino Linotype" w:cstheme="minorHAnsi"/>
          <w:bCs/>
        </w:rPr>
        <w:t xml:space="preserve">Authorised Education and Training Organisation </w:t>
      </w:r>
      <w:r w:rsidRPr="008B7BE5">
        <w:rPr>
          <w:rFonts w:ascii="Palatino Linotype" w:hAnsi="Palatino Linotype"/>
          <w:spacing w:val="-3"/>
        </w:rPr>
        <w:t>or</w:t>
      </w:r>
      <w:r w:rsidR="003722FE" w:rsidRPr="008B7BE5">
        <w:rPr>
          <w:rFonts w:ascii="Palatino Linotype" w:hAnsi="Palatino Linotype"/>
          <w:spacing w:val="-3"/>
        </w:rPr>
        <w:t xml:space="preserve"> </w:t>
      </w:r>
      <w:r w:rsidR="003722FE" w:rsidRPr="008B7BE5">
        <w:rPr>
          <w:rFonts w:ascii="Palatino Linotype" w:hAnsi="Palatino Linotype"/>
          <w:spacing w:val="-3"/>
        </w:rPr>
        <w:lastRenderedPageBreak/>
        <w:t>there is</w:t>
      </w:r>
      <w:r w:rsidRPr="008B7BE5">
        <w:rPr>
          <w:rFonts w:ascii="Palatino Linotype" w:hAnsi="Palatino Linotype"/>
          <w:spacing w:val="-3"/>
        </w:rPr>
        <w:t xml:space="preserve"> </w:t>
      </w:r>
      <w:r w:rsidR="003722FE" w:rsidRPr="008B7BE5">
        <w:rPr>
          <w:rFonts w:ascii="Palatino Linotype" w:hAnsi="Palatino Linotype"/>
          <w:spacing w:val="-3"/>
        </w:rPr>
        <w:t>an</w:t>
      </w:r>
      <w:r w:rsidRPr="008B7BE5">
        <w:rPr>
          <w:rFonts w:ascii="Palatino Linotype" w:hAnsi="Palatino Linotype"/>
          <w:spacing w:val="-3"/>
        </w:rPr>
        <w:t>other regulatory, financial or practical impediment to Chambers continuing to provide your pupillage training</w:t>
      </w:r>
      <w:r w:rsidR="003722FE" w:rsidRPr="008B7BE5">
        <w:rPr>
          <w:rFonts w:ascii="Palatino Linotype" w:hAnsi="Palatino Linotype"/>
          <w:spacing w:val="-3"/>
        </w:rPr>
        <w:t>.</w:t>
      </w:r>
      <w:bookmarkEnd w:id="8"/>
      <w:r w:rsidR="003722FE" w:rsidRPr="008B7BE5">
        <w:rPr>
          <w:rFonts w:ascii="Palatino Linotype" w:hAnsi="Palatino Linotype"/>
          <w:spacing w:val="-3"/>
        </w:rPr>
        <w:t xml:space="preserve">  </w:t>
      </w:r>
    </w:p>
    <w:p w14:paraId="2AE25665" w14:textId="14E3F3D9" w:rsidR="003722FE" w:rsidRPr="008B7BE5" w:rsidRDefault="003722FE" w:rsidP="008B7BE5">
      <w:pPr>
        <w:pStyle w:val="ListParagraph"/>
        <w:numPr>
          <w:ilvl w:val="1"/>
          <w:numId w:val="4"/>
        </w:numPr>
        <w:spacing w:after="240" w:line="240" w:lineRule="auto"/>
        <w:ind w:left="697" w:hanging="697"/>
        <w:contextualSpacing w:val="0"/>
        <w:jc w:val="both"/>
        <w:rPr>
          <w:rFonts w:ascii="Palatino Linotype" w:hAnsi="Palatino Linotype"/>
        </w:rPr>
      </w:pPr>
      <w:r w:rsidRPr="008B7BE5">
        <w:rPr>
          <w:rFonts w:ascii="Palatino Linotype" w:hAnsi="Palatino Linotype"/>
          <w:spacing w:val="-3"/>
        </w:rPr>
        <w:t xml:space="preserve">If, during your pupillage, Chambers ceases to be able or authorised to take pupils, Chambers will promptly notify the BSB. In that event, Chambers will use its best endeavours to assist you to identify another set of chambers where you can complete your training (Authorisation Framework and Bar Qualification Manual Part </w:t>
      </w:r>
      <w:r w:rsidR="00092481">
        <w:rPr>
          <w:rFonts w:ascii="Palatino Linotype" w:hAnsi="Palatino Linotype"/>
          <w:spacing w:val="-3"/>
        </w:rPr>
        <w:t>4D</w:t>
      </w:r>
      <w:r w:rsidRPr="008B7BE5">
        <w:rPr>
          <w:rFonts w:ascii="Palatino Linotype" w:hAnsi="Palatino Linotype"/>
          <w:spacing w:val="-3"/>
        </w:rPr>
        <w:t xml:space="preserve">). In this event, the members of Chambers responsible for assisting you are: </w:t>
      </w:r>
      <w:r w:rsidRPr="008B7BE5">
        <w:rPr>
          <w:rFonts w:ascii="Palatino Linotype" w:hAnsi="Palatino Linotype"/>
          <w:b/>
          <w:bCs/>
          <w:i/>
          <w:iCs/>
          <w:color w:val="0033CC"/>
          <w:spacing w:val="-3"/>
        </w:rPr>
        <w:t>insert name/position and contact details</w:t>
      </w:r>
      <w:r w:rsidRPr="008B7BE5">
        <w:rPr>
          <w:rFonts w:ascii="Palatino Linotype" w:hAnsi="Palatino Linotype"/>
          <w:b/>
          <w:bCs/>
          <w:color w:val="0033CC"/>
          <w:spacing w:val="-3"/>
        </w:rPr>
        <w:t xml:space="preserve"> – e.g.</w:t>
      </w:r>
      <w:r w:rsidRPr="008B7BE5">
        <w:rPr>
          <w:rFonts w:ascii="Palatino Linotype" w:hAnsi="Palatino Linotype"/>
          <w:color w:val="0033CC"/>
          <w:spacing w:val="-3"/>
        </w:rPr>
        <w:t xml:space="preserve"> your Pupil Supervisors</w:t>
      </w:r>
      <w:r w:rsidR="002D5174" w:rsidRPr="008B7BE5">
        <w:rPr>
          <w:rFonts w:ascii="Palatino Linotype" w:hAnsi="Palatino Linotype"/>
          <w:color w:val="0033CC"/>
          <w:spacing w:val="-3"/>
        </w:rPr>
        <w:t xml:space="preserve"> / </w:t>
      </w:r>
      <w:r w:rsidRPr="008B7BE5">
        <w:rPr>
          <w:rFonts w:ascii="Palatino Linotype" w:hAnsi="Palatino Linotype"/>
          <w:color w:val="0033CC"/>
          <w:spacing w:val="-3"/>
        </w:rPr>
        <w:t xml:space="preserve">the Head of Pupillage </w:t>
      </w:r>
      <w:r w:rsidR="002D5174" w:rsidRPr="008B7BE5">
        <w:rPr>
          <w:rFonts w:ascii="Palatino Linotype" w:hAnsi="Palatino Linotype"/>
          <w:color w:val="0033CC"/>
          <w:spacing w:val="-3"/>
        </w:rPr>
        <w:t>/</w:t>
      </w:r>
      <w:r w:rsidRPr="008B7BE5">
        <w:rPr>
          <w:rFonts w:ascii="Palatino Linotype" w:hAnsi="Palatino Linotype"/>
          <w:color w:val="0033CC"/>
          <w:spacing w:val="-3"/>
        </w:rPr>
        <w:t xml:space="preserve"> the Heads of Chambers</w:t>
      </w:r>
      <w:r w:rsidR="00DF6133" w:rsidRPr="008B7BE5">
        <w:rPr>
          <w:rFonts w:ascii="Palatino Linotype" w:hAnsi="Palatino Linotype"/>
          <w:color w:val="0033CC"/>
          <w:spacing w:val="-3"/>
        </w:rPr>
        <w:t xml:space="preserve"> whose contact details are…</w:t>
      </w:r>
      <w:r w:rsidRPr="008B7BE5">
        <w:rPr>
          <w:rFonts w:ascii="Palatino Linotype" w:hAnsi="Palatino Linotype"/>
          <w:color w:val="0033CC"/>
          <w:spacing w:val="-3"/>
        </w:rPr>
        <w:t>].</w:t>
      </w:r>
    </w:p>
    <w:p w14:paraId="38AB3E54" w14:textId="3F64479D" w:rsidR="007F3A90" w:rsidRPr="008B7BE5" w:rsidRDefault="00172F8A" w:rsidP="008B7BE5">
      <w:pPr>
        <w:pStyle w:val="ListParagraph"/>
        <w:numPr>
          <w:ilvl w:val="1"/>
          <w:numId w:val="4"/>
        </w:numPr>
        <w:spacing w:after="240" w:line="240" w:lineRule="auto"/>
        <w:ind w:left="697" w:hanging="697"/>
        <w:contextualSpacing w:val="0"/>
        <w:jc w:val="both"/>
        <w:rPr>
          <w:rFonts w:ascii="Palatino Linotype" w:hAnsi="Palatino Linotype"/>
        </w:rPr>
      </w:pPr>
      <w:r w:rsidRPr="008B7BE5">
        <w:rPr>
          <w:rFonts w:ascii="Palatino Linotype" w:hAnsi="Palatino Linotype" w:cs="Arial"/>
          <w:b/>
          <w:bCs/>
          <w:i/>
          <w:iCs/>
          <w:color w:val="0033CC"/>
        </w:rPr>
        <w:t>[OPTIONAL]</w:t>
      </w:r>
      <w:r w:rsidRPr="008B7BE5">
        <w:rPr>
          <w:rFonts w:ascii="Palatino Linotype" w:hAnsi="Palatino Linotype" w:cs="Arial"/>
          <w:color w:val="0033CC"/>
        </w:rPr>
        <w:t xml:space="preserve"> </w:t>
      </w:r>
      <w:r w:rsidR="007F3A90" w:rsidRPr="008B7BE5">
        <w:rPr>
          <w:rFonts w:ascii="Palatino Linotype" w:hAnsi="Palatino Linotype" w:cs="Arial"/>
        </w:rPr>
        <w:t xml:space="preserve">At any time on the request of Chambers and in any event on the termination of your pupillage howsoever arising, you shall return any property belonging to Chambers or any member or tenant of Chambers to Chambers or such member or tenant of Chambers (as appropriate).  </w:t>
      </w:r>
    </w:p>
    <w:p w14:paraId="61C4407D" w14:textId="6852E441" w:rsidR="007469F7" w:rsidRPr="008B7BE5" w:rsidRDefault="007469F7" w:rsidP="008B7BE5">
      <w:pPr>
        <w:pStyle w:val="ListParagraph"/>
        <w:numPr>
          <w:ilvl w:val="0"/>
          <w:numId w:val="4"/>
        </w:numPr>
        <w:spacing w:after="240" w:line="240" w:lineRule="auto"/>
        <w:ind w:left="697" w:hanging="697"/>
        <w:contextualSpacing w:val="0"/>
        <w:jc w:val="both"/>
        <w:rPr>
          <w:rFonts w:ascii="Palatino Linotype" w:hAnsi="Palatino Linotype"/>
        </w:rPr>
      </w:pPr>
      <w:r w:rsidRPr="008B7BE5">
        <w:rPr>
          <w:rFonts w:ascii="Palatino Linotype" w:hAnsi="Palatino Linotype"/>
          <w:b/>
          <w:bCs/>
        </w:rPr>
        <w:t>TENANCY</w:t>
      </w:r>
    </w:p>
    <w:p w14:paraId="4F0B7DCF" w14:textId="703D4A9E" w:rsidR="007469F7" w:rsidRPr="008B7BE5" w:rsidRDefault="007469F7" w:rsidP="008B7BE5">
      <w:pPr>
        <w:pStyle w:val="ListParagraph"/>
        <w:spacing w:after="240" w:line="240" w:lineRule="auto"/>
        <w:ind w:left="697" w:firstLine="23"/>
        <w:contextualSpacing w:val="0"/>
        <w:jc w:val="both"/>
        <w:rPr>
          <w:rFonts w:ascii="Palatino Linotype" w:hAnsi="Palatino Linotype"/>
        </w:rPr>
      </w:pPr>
      <w:r w:rsidRPr="008B7BE5">
        <w:rPr>
          <w:rFonts w:ascii="Palatino Linotype" w:hAnsi="Palatino Linotype"/>
        </w:rPr>
        <w:t>There is no guarantee of a tenancy in Chambers at the end of your pupillage. All pupils will be considered on their merits for any tenancy.</w:t>
      </w:r>
    </w:p>
    <w:p w14:paraId="5B033B07" w14:textId="77777777" w:rsidR="007A130C" w:rsidRPr="008B7BE5" w:rsidRDefault="007469F7" w:rsidP="008B7BE5">
      <w:pPr>
        <w:pStyle w:val="ListParagraph"/>
        <w:numPr>
          <w:ilvl w:val="0"/>
          <w:numId w:val="4"/>
        </w:numPr>
        <w:spacing w:after="240" w:line="240" w:lineRule="auto"/>
        <w:ind w:left="697" w:hanging="697"/>
        <w:contextualSpacing w:val="0"/>
        <w:jc w:val="both"/>
        <w:rPr>
          <w:rFonts w:ascii="Palatino Linotype" w:hAnsi="Palatino Linotype"/>
          <w:b/>
          <w:bCs/>
        </w:rPr>
      </w:pPr>
      <w:r w:rsidRPr="008B7BE5">
        <w:rPr>
          <w:rFonts w:ascii="Palatino Linotype" w:hAnsi="Palatino Linotype"/>
          <w:b/>
          <w:bCs/>
        </w:rPr>
        <w:t>DATA PROTECTION</w:t>
      </w:r>
    </w:p>
    <w:p w14:paraId="7F5668FF" w14:textId="77777777" w:rsidR="00262F49" w:rsidRPr="008B7BE5" w:rsidRDefault="007A130C" w:rsidP="008B7BE5">
      <w:pPr>
        <w:pStyle w:val="ListParagraph"/>
        <w:numPr>
          <w:ilvl w:val="1"/>
          <w:numId w:val="4"/>
        </w:numPr>
        <w:spacing w:after="240" w:line="240" w:lineRule="auto"/>
        <w:ind w:left="697" w:hanging="697"/>
        <w:contextualSpacing w:val="0"/>
        <w:jc w:val="both"/>
        <w:rPr>
          <w:rFonts w:ascii="Palatino Linotype" w:hAnsi="Palatino Linotype"/>
          <w:b/>
          <w:bCs/>
        </w:rPr>
      </w:pPr>
      <w:r w:rsidRPr="008B7BE5">
        <w:rPr>
          <w:rFonts w:ascii="Palatino Linotype" w:hAnsi="Palatino Linotype"/>
        </w:rPr>
        <w:t>Chambers</w:t>
      </w:r>
      <w:r w:rsidRPr="008B7BE5">
        <w:rPr>
          <w:rFonts w:ascii="Palatino Linotype" w:hAnsi="Palatino Linotype"/>
          <w:b/>
          <w:bCs/>
        </w:rPr>
        <w:t xml:space="preserve"> </w:t>
      </w:r>
      <w:r w:rsidRPr="008B7BE5">
        <w:rPr>
          <w:rFonts w:ascii="Palatino Linotype" w:hAnsi="Palatino Linotype" w:cs="Arial"/>
          <w:iCs/>
        </w:rPr>
        <w:t>will collect and process your p</w:t>
      </w:r>
      <w:r w:rsidRPr="008B7BE5">
        <w:rPr>
          <w:rFonts w:ascii="Palatino Linotype" w:hAnsi="Palatino Linotype" w:cs="Arial"/>
        </w:rPr>
        <w:t xml:space="preserve">ersonal data in accordance with the </w:t>
      </w:r>
      <w:r w:rsidR="00262F49" w:rsidRPr="008B7BE5">
        <w:rPr>
          <w:rFonts w:ascii="Palatino Linotype" w:hAnsi="Palatino Linotype" w:cs="Arial"/>
        </w:rPr>
        <w:t>applicable laws</w:t>
      </w:r>
      <w:r w:rsidRPr="008B7BE5">
        <w:rPr>
          <w:rFonts w:ascii="Palatino Linotype" w:hAnsi="Palatino Linotype" w:cs="Arial"/>
        </w:rPr>
        <w:t xml:space="preserve"> and the relevant data privacy statement of </w:t>
      </w:r>
      <w:r w:rsidR="00262F49" w:rsidRPr="008B7BE5">
        <w:rPr>
          <w:rFonts w:ascii="Palatino Linotype" w:hAnsi="Palatino Linotype" w:cs="Arial"/>
        </w:rPr>
        <w:t>Chambers</w:t>
      </w:r>
      <w:r w:rsidRPr="008B7BE5">
        <w:rPr>
          <w:rFonts w:ascii="Palatino Linotype" w:hAnsi="Palatino Linotype" w:cs="Arial"/>
        </w:rPr>
        <w:t xml:space="preserve"> in force from time to time</w:t>
      </w:r>
      <w:r w:rsidR="00262F49" w:rsidRPr="008B7BE5">
        <w:rPr>
          <w:rFonts w:ascii="Palatino Linotype" w:hAnsi="Palatino Linotype" w:cs="Arial"/>
        </w:rPr>
        <w:t>.</w:t>
      </w:r>
    </w:p>
    <w:p w14:paraId="741CA8B4" w14:textId="629AF798" w:rsidR="00262F49" w:rsidRPr="008B7BE5" w:rsidRDefault="00262F49" w:rsidP="008B7BE5">
      <w:pPr>
        <w:pStyle w:val="ListParagraph"/>
        <w:numPr>
          <w:ilvl w:val="1"/>
          <w:numId w:val="4"/>
        </w:numPr>
        <w:spacing w:after="240" w:line="240" w:lineRule="auto"/>
        <w:ind w:left="697" w:hanging="697"/>
        <w:contextualSpacing w:val="0"/>
        <w:jc w:val="both"/>
        <w:rPr>
          <w:rFonts w:ascii="Palatino Linotype" w:hAnsi="Palatino Linotype"/>
          <w:b/>
          <w:bCs/>
        </w:rPr>
      </w:pPr>
      <w:r w:rsidRPr="008B7BE5">
        <w:rPr>
          <w:rFonts w:ascii="Palatino Linotype" w:hAnsi="Palatino Linotype"/>
        </w:rPr>
        <w:t>You must comply with the data protection policy of Chambers and any tenant or member of Chambers with whom you are working</w:t>
      </w:r>
      <w:r w:rsidR="001A00C1" w:rsidRPr="008B7BE5">
        <w:rPr>
          <w:rFonts w:ascii="Palatino Linotype" w:hAnsi="Palatino Linotype"/>
        </w:rPr>
        <w:t xml:space="preserve"> and all </w:t>
      </w:r>
      <w:r w:rsidRPr="008B7BE5">
        <w:rPr>
          <w:rFonts w:ascii="Palatino Linotype" w:hAnsi="Palatino Linotype"/>
        </w:rPr>
        <w:t xml:space="preserve">applicable data protection laws and associated codes of practice </w:t>
      </w:r>
      <w:r w:rsidR="001A00C1" w:rsidRPr="008B7BE5">
        <w:rPr>
          <w:rFonts w:ascii="Palatino Linotype" w:hAnsi="Palatino Linotype"/>
        </w:rPr>
        <w:t xml:space="preserve">(in each case in force from time to time) </w:t>
      </w:r>
      <w:r w:rsidRPr="008B7BE5">
        <w:rPr>
          <w:rFonts w:ascii="Palatino Linotype" w:hAnsi="Palatino Linotype"/>
        </w:rPr>
        <w:t xml:space="preserve">at all times when processing personal data in connection with </w:t>
      </w:r>
      <w:r w:rsidR="001A00C1" w:rsidRPr="008B7BE5">
        <w:rPr>
          <w:rFonts w:ascii="Palatino Linotype" w:hAnsi="Palatino Linotype"/>
        </w:rPr>
        <w:t>your pupillage</w:t>
      </w:r>
      <w:r w:rsidRPr="008B7BE5">
        <w:rPr>
          <w:rFonts w:ascii="Palatino Linotype" w:hAnsi="Palatino Linotype"/>
        </w:rPr>
        <w:t xml:space="preserve"> or that otherwise comes into your possession in the course of your </w:t>
      </w:r>
      <w:r w:rsidR="001A00C1" w:rsidRPr="008B7BE5">
        <w:rPr>
          <w:rFonts w:ascii="Palatino Linotype" w:hAnsi="Palatino Linotype"/>
        </w:rPr>
        <w:t>pupillage</w:t>
      </w:r>
      <w:r w:rsidRPr="008B7BE5">
        <w:rPr>
          <w:rFonts w:ascii="Palatino Linotype" w:hAnsi="Palatino Linotype"/>
        </w:rPr>
        <w:t>.</w:t>
      </w:r>
    </w:p>
    <w:p w14:paraId="74E53EC5" w14:textId="503BD874" w:rsidR="00262F49" w:rsidRPr="008B7BE5" w:rsidRDefault="001A00C1" w:rsidP="008B7BE5">
      <w:pPr>
        <w:pStyle w:val="ListParagraph"/>
        <w:numPr>
          <w:ilvl w:val="1"/>
          <w:numId w:val="4"/>
        </w:numPr>
        <w:spacing w:after="240" w:line="240" w:lineRule="auto"/>
        <w:ind w:left="697" w:hanging="697"/>
        <w:contextualSpacing w:val="0"/>
        <w:jc w:val="both"/>
        <w:rPr>
          <w:rFonts w:ascii="Palatino Linotype" w:hAnsi="Palatino Linotype"/>
        </w:rPr>
      </w:pPr>
      <w:r w:rsidRPr="008B7BE5">
        <w:rPr>
          <w:rFonts w:ascii="Palatino Linotype" w:hAnsi="Palatino Linotype"/>
        </w:rPr>
        <w:t>You agree to enter into any data processing agreement that Chambers or any tenant or member of Chambers may reasonably require from time to time during your pupillage.</w:t>
      </w:r>
    </w:p>
    <w:p w14:paraId="1C05ACA8" w14:textId="5B581B90" w:rsidR="009023E1" w:rsidRPr="008B7BE5" w:rsidRDefault="009023E1" w:rsidP="008B7BE5">
      <w:pPr>
        <w:pStyle w:val="ListParagraph"/>
        <w:keepNext/>
        <w:numPr>
          <w:ilvl w:val="0"/>
          <w:numId w:val="4"/>
        </w:numPr>
        <w:spacing w:after="240" w:line="240" w:lineRule="auto"/>
        <w:ind w:left="697" w:hanging="697"/>
        <w:contextualSpacing w:val="0"/>
        <w:jc w:val="both"/>
        <w:rPr>
          <w:rFonts w:ascii="Palatino Linotype" w:hAnsi="Palatino Linotype"/>
          <w:b/>
          <w:bCs/>
        </w:rPr>
      </w:pPr>
      <w:r w:rsidRPr="008B7BE5">
        <w:rPr>
          <w:rFonts w:ascii="Palatino Linotype" w:hAnsi="Palatino Linotype"/>
          <w:b/>
          <w:bCs/>
        </w:rPr>
        <w:t>MISCELLANEOUS</w:t>
      </w:r>
    </w:p>
    <w:p w14:paraId="5E264E29" w14:textId="617BB3D6" w:rsidR="00A66156" w:rsidRPr="008B7BE5" w:rsidRDefault="004B1130" w:rsidP="008B7BE5">
      <w:pPr>
        <w:pStyle w:val="ListParagraph"/>
        <w:keepNext/>
        <w:numPr>
          <w:ilvl w:val="1"/>
          <w:numId w:val="4"/>
        </w:numPr>
        <w:spacing w:after="240" w:line="240" w:lineRule="auto"/>
        <w:ind w:left="697" w:hanging="697"/>
        <w:contextualSpacing w:val="0"/>
        <w:jc w:val="both"/>
        <w:rPr>
          <w:rFonts w:ascii="Palatino Linotype" w:hAnsi="Palatino Linotype"/>
          <w:b/>
          <w:bCs/>
        </w:rPr>
      </w:pPr>
      <w:r w:rsidRPr="008B7BE5">
        <w:rPr>
          <w:rFonts w:ascii="Palatino Linotype" w:hAnsi="Palatino Linotype" w:cs="Arial"/>
          <w:b/>
          <w:bCs/>
          <w:i/>
          <w:iCs/>
          <w:color w:val="0033CC"/>
        </w:rPr>
        <w:t>[OPTIONAL]</w:t>
      </w:r>
      <w:r w:rsidRPr="008B7BE5">
        <w:rPr>
          <w:rFonts w:ascii="Palatino Linotype" w:hAnsi="Palatino Linotype" w:cs="Arial"/>
          <w:color w:val="0033CC"/>
        </w:rPr>
        <w:t xml:space="preserve"> </w:t>
      </w:r>
      <w:r w:rsidR="00A66156" w:rsidRPr="008B7BE5">
        <w:rPr>
          <w:rFonts w:ascii="Palatino Linotype" w:hAnsi="Palatino Linotype" w:cs="Arial"/>
        </w:rPr>
        <w:t>This agreement supersedes any previous agreements between you and Chambers and sets out the entire agreement and understanding between you and Chambers in connection with the pupillage.  Each party acknowledges that in entering into this agreement it does not rely on, and shall have no remedies in respect of, any statement, representation, assurance or warranty (whether made innocently or negligently) that is not set out in this agreement</w:t>
      </w:r>
      <w:r w:rsidR="002175A0" w:rsidRPr="008B7BE5">
        <w:rPr>
          <w:rFonts w:ascii="Palatino Linotype" w:hAnsi="Palatino Linotype" w:cs="Arial"/>
        </w:rPr>
        <w:t>.</w:t>
      </w:r>
    </w:p>
    <w:p w14:paraId="2FD36C12" w14:textId="1043C84E" w:rsidR="00305338" w:rsidRPr="008B7BE5" w:rsidRDefault="004B1130" w:rsidP="008B7BE5">
      <w:pPr>
        <w:pStyle w:val="ListParagraph"/>
        <w:numPr>
          <w:ilvl w:val="1"/>
          <w:numId w:val="4"/>
        </w:numPr>
        <w:spacing w:after="240" w:line="240" w:lineRule="auto"/>
        <w:ind w:left="697" w:hanging="697"/>
        <w:contextualSpacing w:val="0"/>
        <w:jc w:val="both"/>
        <w:rPr>
          <w:rFonts w:ascii="Palatino Linotype" w:hAnsi="Palatino Linotype"/>
          <w:b/>
          <w:bCs/>
        </w:rPr>
      </w:pPr>
      <w:r w:rsidRPr="008B7BE5">
        <w:rPr>
          <w:rFonts w:ascii="Palatino Linotype" w:hAnsi="Palatino Linotype" w:cs="Arial"/>
          <w:b/>
          <w:bCs/>
          <w:i/>
          <w:iCs/>
          <w:color w:val="0033CC"/>
        </w:rPr>
        <w:t>[OPTIONAL]</w:t>
      </w:r>
      <w:r w:rsidRPr="008B7BE5">
        <w:rPr>
          <w:rFonts w:ascii="Palatino Linotype" w:hAnsi="Palatino Linotype" w:cs="Arial"/>
          <w:color w:val="0033CC"/>
        </w:rPr>
        <w:t xml:space="preserve"> </w:t>
      </w:r>
      <w:r w:rsidR="002175A0" w:rsidRPr="008B7BE5">
        <w:rPr>
          <w:rFonts w:ascii="Palatino Linotype" w:hAnsi="Palatino Linotype" w:cs="Arial"/>
        </w:rPr>
        <w:t xml:space="preserve">Any variation of the terms of this agreement must be made in writing and signed by you and Chambers.  </w:t>
      </w:r>
    </w:p>
    <w:p w14:paraId="4C7EEE7E" w14:textId="13680286" w:rsidR="002175A0" w:rsidRPr="008B7BE5" w:rsidRDefault="004B1130" w:rsidP="008B7BE5">
      <w:pPr>
        <w:pStyle w:val="ListParagraph"/>
        <w:numPr>
          <w:ilvl w:val="1"/>
          <w:numId w:val="4"/>
        </w:numPr>
        <w:spacing w:after="240" w:line="240" w:lineRule="auto"/>
        <w:ind w:left="697" w:hanging="697"/>
        <w:contextualSpacing w:val="0"/>
        <w:jc w:val="both"/>
        <w:rPr>
          <w:rFonts w:ascii="Palatino Linotype" w:hAnsi="Palatino Linotype"/>
          <w:b/>
          <w:bCs/>
        </w:rPr>
      </w:pPr>
      <w:r w:rsidRPr="008B7BE5">
        <w:rPr>
          <w:rFonts w:ascii="Palatino Linotype" w:hAnsi="Palatino Linotype" w:cs="Arial"/>
          <w:b/>
          <w:bCs/>
          <w:i/>
          <w:iCs/>
          <w:color w:val="0033CC"/>
        </w:rPr>
        <w:lastRenderedPageBreak/>
        <w:t>[OPTIONAL]</w:t>
      </w:r>
      <w:r w:rsidRPr="008B7BE5">
        <w:rPr>
          <w:rFonts w:ascii="Palatino Linotype" w:hAnsi="Palatino Linotype" w:cs="Arial"/>
          <w:color w:val="0033CC"/>
        </w:rPr>
        <w:t xml:space="preserve"> </w:t>
      </w:r>
      <w:r w:rsidR="002175A0" w:rsidRPr="008B7BE5">
        <w:rPr>
          <w:rFonts w:ascii="Palatino Linotype" w:hAnsi="Palatino Linotype" w:cs="Arial"/>
        </w:rPr>
        <w:t xml:space="preserve">The termination of this </w:t>
      </w:r>
      <w:r w:rsidR="00305338" w:rsidRPr="008B7BE5">
        <w:rPr>
          <w:rFonts w:ascii="Palatino Linotype" w:hAnsi="Palatino Linotype" w:cs="Arial"/>
        </w:rPr>
        <w:t>a</w:t>
      </w:r>
      <w:r w:rsidR="002175A0" w:rsidRPr="008B7BE5">
        <w:rPr>
          <w:rFonts w:ascii="Palatino Linotype" w:hAnsi="Palatino Linotype" w:cs="Arial"/>
        </w:rPr>
        <w:t>greement shall not affect any rights accrued as at the date of termination</w:t>
      </w:r>
      <w:r w:rsidR="00305338" w:rsidRPr="008B7BE5">
        <w:rPr>
          <w:rFonts w:ascii="Palatino Linotype" w:hAnsi="Palatino Linotype" w:cs="Arial"/>
        </w:rPr>
        <w:t>.</w:t>
      </w:r>
    </w:p>
    <w:p w14:paraId="13D5F86F" w14:textId="684FC294" w:rsidR="00305338" w:rsidRPr="008B7BE5" w:rsidRDefault="00305338" w:rsidP="008B7BE5">
      <w:pPr>
        <w:pStyle w:val="Level2Number"/>
        <w:numPr>
          <w:ilvl w:val="0"/>
          <w:numId w:val="4"/>
        </w:numPr>
        <w:ind w:left="697" w:hanging="697"/>
        <w:rPr>
          <w:rFonts w:ascii="Palatino Linotype" w:hAnsi="Palatino Linotype" w:cs="Arial"/>
          <w:b/>
          <w:bCs/>
          <w:caps/>
          <w:szCs w:val="22"/>
        </w:rPr>
      </w:pPr>
      <w:bookmarkStart w:id="9" w:name="_Ref36732944"/>
      <w:r w:rsidRPr="008B7BE5">
        <w:rPr>
          <w:rFonts w:ascii="Palatino Linotype" w:hAnsi="Palatino Linotype" w:cs="Arial"/>
          <w:b/>
          <w:bCs/>
          <w:caps/>
          <w:szCs w:val="22"/>
        </w:rPr>
        <w:t xml:space="preserve">Arbitration </w:t>
      </w:r>
    </w:p>
    <w:p w14:paraId="3B037615" w14:textId="31D81231" w:rsidR="00305338" w:rsidRPr="008B7BE5" w:rsidRDefault="00172F8A" w:rsidP="008B7BE5">
      <w:pPr>
        <w:pStyle w:val="Level2Number"/>
        <w:numPr>
          <w:ilvl w:val="1"/>
          <w:numId w:val="4"/>
        </w:numPr>
        <w:ind w:left="697" w:hanging="697"/>
        <w:rPr>
          <w:rFonts w:ascii="Palatino Linotype" w:hAnsi="Palatino Linotype" w:cs="Arial"/>
          <w:szCs w:val="22"/>
        </w:rPr>
      </w:pPr>
      <w:bookmarkStart w:id="10" w:name="_Ref37873317"/>
      <w:r w:rsidRPr="008B7BE5">
        <w:rPr>
          <w:rFonts w:ascii="Palatino Linotype" w:hAnsi="Palatino Linotype" w:cs="Arial"/>
          <w:b/>
          <w:bCs/>
          <w:i/>
          <w:iCs/>
          <w:color w:val="0033CC"/>
          <w:szCs w:val="22"/>
        </w:rPr>
        <w:t xml:space="preserve">[OPTIONAL] </w:t>
      </w:r>
      <w:r w:rsidR="001E7602" w:rsidRPr="008B7BE5">
        <w:rPr>
          <w:rFonts w:ascii="Palatino Linotype" w:hAnsi="Palatino Linotype" w:cs="Arial"/>
          <w:szCs w:val="22"/>
        </w:rPr>
        <w:t>I</w:t>
      </w:r>
      <w:r w:rsidR="00305338" w:rsidRPr="008B7BE5">
        <w:rPr>
          <w:rFonts w:ascii="Palatino Linotype" w:hAnsi="Palatino Linotype" w:cs="Arial"/>
          <w:szCs w:val="22"/>
        </w:rPr>
        <w:t xml:space="preserve">f any dispute shall arise out of or in relation to this </w:t>
      </w:r>
      <w:r w:rsidR="008E79FB" w:rsidRPr="008B7BE5">
        <w:rPr>
          <w:rFonts w:ascii="Palatino Linotype" w:hAnsi="Palatino Linotype" w:cs="Arial"/>
          <w:szCs w:val="22"/>
        </w:rPr>
        <w:t>a</w:t>
      </w:r>
      <w:r w:rsidR="00305338" w:rsidRPr="008B7BE5">
        <w:rPr>
          <w:rFonts w:ascii="Palatino Linotype" w:hAnsi="Palatino Linotype" w:cs="Arial"/>
          <w:szCs w:val="22"/>
        </w:rPr>
        <w:t xml:space="preserve">greement or as to the validity, construction, effect, operation or termination of this </w:t>
      </w:r>
      <w:r w:rsidR="008E79FB" w:rsidRPr="008B7BE5">
        <w:rPr>
          <w:rFonts w:ascii="Palatino Linotype" w:hAnsi="Palatino Linotype" w:cs="Arial"/>
          <w:szCs w:val="22"/>
        </w:rPr>
        <w:t>a</w:t>
      </w:r>
      <w:r w:rsidR="00305338" w:rsidRPr="008B7BE5">
        <w:rPr>
          <w:rFonts w:ascii="Palatino Linotype" w:hAnsi="Palatino Linotype" w:cs="Arial"/>
          <w:szCs w:val="22"/>
        </w:rPr>
        <w:t>greement</w:t>
      </w:r>
      <w:r w:rsidR="00F55B68" w:rsidRPr="008B7BE5">
        <w:rPr>
          <w:rFonts w:ascii="Palatino Linotype" w:hAnsi="Palatino Linotype" w:cs="Arial"/>
          <w:szCs w:val="22"/>
        </w:rPr>
        <w:t>,</w:t>
      </w:r>
      <w:r w:rsidR="00305338" w:rsidRPr="008B7BE5">
        <w:rPr>
          <w:rFonts w:ascii="Palatino Linotype" w:hAnsi="Palatino Linotype" w:cs="Arial"/>
          <w:szCs w:val="22"/>
        </w:rPr>
        <w:t xml:space="preserve"> </w:t>
      </w:r>
      <w:r w:rsidR="00F55B68" w:rsidRPr="008B7BE5">
        <w:rPr>
          <w:rFonts w:ascii="Palatino Linotype" w:hAnsi="Palatino Linotype" w:cs="Arial"/>
          <w:szCs w:val="22"/>
        </w:rPr>
        <w:t xml:space="preserve">to the extent permitted by law </w:t>
      </w:r>
      <w:r w:rsidR="00305338" w:rsidRPr="008B7BE5">
        <w:rPr>
          <w:rFonts w:ascii="Palatino Linotype" w:hAnsi="Palatino Linotype" w:cs="Arial"/>
          <w:szCs w:val="22"/>
        </w:rPr>
        <w:t>the dispute shall be referred and finally determined by arbitration under the provisions of the Arbitration Act 1996 by a single arbitrator appointed by the parties or, failing agreement within 14 days of notice by the party requesting the appointment of an arbitrator, by the President for the time being of the Chartered Institute of Arbitrators.  The decision of such arbitrator shall be final and binding.</w:t>
      </w:r>
      <w:bookmarkEnd w:id="9"/>
      <w:bookmarkEnd w:id="10"/>
    </w:p>
    <w:p w14:paraId="3DFA1221" w14:textId="18358C46" w:rsidR="00305338" w:rsidRPr="008B7BE5" w:rsidRDefault="004B1130" w:rsidP="008B7BE5">
      <w:pPr>
        <w:pStyle w:val="Level2Number"/>
        <w:numPr>
          <w:ilvl w:val="1"/>
          <w:numId w:val="4"/>
        </w:numPr>
        <w:ind w:left="697" w:hanging="697"/>
        <w:rPr>
          <w:rFonts w:ascii="Palatino Linotype" w:hAnsi="Palatino Linotype" w:cs="Arial"/>
          <w:szCs w:val="22"/>
        </w:rPr>
      </w:pPr>
      <w:r w:rsidRPr="008B7BE5">
        <w:rPr>
          <w:rFonts w:ascii="Palatino Linotype" w:hAnsi="Palatino Linotype" w:cs="Arial"/>
          <w:b/>
          <w:bCs/>
          <w:i/>
          <w:iCs/>
          <w:color w:val="0033CC"/>
        </w:rPr>
        <w:t>[</w:t>
      </w:r>
      <w:r w:rsidRPr="008B7BE5">
        <w:rPr>
          <w:rFonts w:ascii="Palatino Linotype" w:hAnsi="Palatino Linotype" w:cs="Arial"/>
          <w:b/>
          <w:bCs/>
          <w:i/>
          <w:iCs/>
          <w:color w:val="0033CC"/>
          <w:szCs w:val="22"/>
        </w:rPr>
        <w:t>OPTIONAL]</w:t>
      </w:r>
      <w:r w:rsidRPr="008B7BE5">
        <w:rPr>
          <w:rFonts w:ascii="Palatino Linotype" w:hAnsi="Palatino Linotype" w:cs="Arial"/>
          <w:color w:val="0033CC"/>
        </w:rPr>
        <w:t xml:space="preserve"> </w:t>
      </w:r>
      <w:r w:rsidR="00305338" w:rsidRPr="008B7BE5">
        <w:rPr>
          <w:rFonts w:ascii="Palatino Linotype" w:hAnsi="Palatino Linotype" w:cs="Arial"/>
          <w:szCs w:val="22"/>
        </w:rPr>
        <w:t>The costs of arbitration, including the fees and expenses of the arbitrator, shall be shared equally by the parties to such arbitration unless otherwise required by law or directed by the arbitrator in his award.  Each party to the claim or dispute shall pay its own legal fees unless the arbitrator otherwise determines.</w:t>
      </w:r>
      <w:r w:rsidR="00B9641E" w:rsidRPr="008B7BE5">
        <w:rPr>
          <w:rFonts w:ascii="Palatino Linotype" w:hAnsi="Palatino Linotype"/>
          <w:szCs w:val="22"/>
        </w:rPr>
        <w:t xml:space="preserve"> </w:t>
      </w:r>
    </w:p>
    <w:p w14:paraId="22EBB3AF" w14:textId="467CC0F6" w:rsidR="00381939" w:rsidRPr="008B7BE5" w:rsidRDefault="00381939" w:rsidP="008B7BE5">
      <w:pPr>
        <w:pStyle w:val="ListParagraph"/>
        <w:numPr>
          <w:ilvl w:val="0"/>
          <w:numId w:val="4"/>
        </w:numPr>
        <w:spacing w:after="240" w:line="240" w:lineRule="auto"/>
        <w:ind w:left="697" w:hanging="697"/>
        <w:contextualSpacing w:val="0"/>
        <w:jc w:val="both"/>
        <w:rPr>
          <w:rFonts w:ascii="Palatino Linotype" w:hAnsi="Palatino Linotype"/>
          <w:b/>
          <w:bCs/>
        </w:rPr>
      </w:pPr>
      <w:r w:rsidRPr="008B7BE5">
        <w:rPr>
          <w:rFonts w:ascii="Palatino Linotype" w:hAnsi="Palatino Linotype"/>
          <w:b/>
          <w:bCs/>
        </w:rPr>
        <w:t>GOVERNING LAW</w:t>
      </w:r>
    </w:p>
    <w:p w14:paraId="3E47F623" w14:textId="5F981C68" w:rsidR="00381939" w:rsidRPr="008B7BE5" w:rsidRDefault="004B1130" w:rsidP="008B7BE5">
      <w:pPr>
        <w:pStyle w:val="Level2Number"/>
        <w:numPr>
          <w:ilvl w:val="1"/>
          <w:numId w:val="4"/>
        </w:numPr>
        <w:ind w:left="697" w:hanging="697"/>
        <w:rPr>
          <w:rFonts w:ascii="Palatino Linotype" w:hAnsi="Palatino Linotype"/>
          <w:szCs w:val="22"/>
        </w:rPr>
      </w:pPr>
      <w:r w:rsidRPr="008B7BE5">
        <w:rPr>
          <w:rFonts w:ascii="Palatino Linotype" w:hAnsi="Palatino Linotype" w:cs="Arial"/>
          <w:b/>
          <w:bCs/>
          <w:i/>
          <w:iCs/>
          <w:color w:val="0033CC"/>
        </w:rPr>
        <w:t>[</w:t>
      </w:r>
      <w:r w:rsidRPr="008B7BE5">
        <w:rPr>
          <w:rFonts w:ascii="Palatino Linotype" w:hAnsi="Palatino Linotype" w:cs="Arial"/>
          <w:b/>
          <w:bCs/>
          <w:i/>
          <w:iCs/>
          <w:color w:val="0033CC"/>
          <w:szCs w:val="22"/>
        </w:rPr>
        <w:t>OPTIONAL]</w:t>
      </w:r>
      <w:r w:rsidRPr="008B7BE5">
        <w:rPr>
          <w:rFonts w:ascii="Palatino Linotype" w:hAnsi="Palatino Linotype" w:cs="Arial"/>
          <w:color w:val="0033CC"/>
        </w:rPr>
        <w:t xml:space="preserve"> </w:t>
      </w:r>
      <w:r w:rsidR="00381939" w:rsidRPr="008B7BE5">
        <w:rPr>
          <w:rFonts w:ascii="Palatino Linotype" w:hAnsi="Palatino Linotype"/>
          <w:szCs w:val="22"/>
        </w:rPr>
        <w:t>This Agreement shall be governed by and construed in all respects in accordance with the laws of England</w:t>
      </w:r>
      <w:r w:rsidR="001E7602" w:rsidRPr="008B7BE5">
        <w:rPr>
          <w:rFonts w:ascii="Palatino Linotype" w:hAnsi="Palatino Linotype"/>
          <w:szCs w:val="22"/>
        </w:rPr>
        <w:t xml:space="preserve"> and Wales</w:t>
      </w:r>
      <w:r w:rsidR="00381939" w:rsidRPr="008B7BE5">
        <w:rPr>
          <w:rFonts w:ascii="Palatino Linotype" w:hAnsi="Palatino Linotype"/>
          <w:szCs w:val="22"/>
        </w:rPr>
        <w:t>.</w:t>
      </w:r>
    </w:p>
    <w:p w14:paraId="57D1F363" w14:textId="5B4CD640" w:rsidR="00381939" w:rsidRPr="008B7BE5" w:rsidRDefault="004B1130" w:rsidP="008B7BE5">
      <w:pPr>
        <w:pStyle w:val="Level2Number"/>
        <w:numPr>
          <w:ilvl w:val="1"/>
          <w:numId w:val="4"/>
        </w:numPr>
        <w:ind w:left="697" w:hanging="697"/>
        <w:rPr>
          <w:rFonts w:ascii="Palatino Linotype" w:hAnsi="Palatino Linotype"/>
          <w:szCs w:val="22"/>
        </w:rPr>
      </w:pPr>
      <w:r w:rsidRPr="008B7BE5">
        <w:rPr>
          <w:rFonts w:ascii="Palatino Linotype" w:hAnsi="Palatino Linotype" w:cs="Arial"/>
          <w:b/>
          <w:bCs/>
          <w:i/>
          <w:iCs/>
          <w:color w:val="0033CC"/>
        </w:rPr>
        <w:t>[</w:t>
      </w:r>
      <w:r w:rsidRPr="008B7BE5">
        <w:rPr>
          <w:rFonts w:ascii="Palatino Linotype" w:hAnsi="Palatino Linotype" w:cs="Arial"/>
          <w:b/>
          <w:bCs/>
          <w:i/>
          <w:iCs/>
          <w:color w:val="0033CC"/>
          <w:szCs w:val="22"/>
        </w:rPr>
        <w:t>OPTIONAL]</w:t>
      </w:r>
      <w:r w:rsidRPr="008B7BE5">
        <w:rPr>
          <w:rFonts w:ascii="Palatino Linotype" w:hAnsi="Palatino Linotype" w:cs="Arial"/>
          <w:color w:val="0033CC"/>
        </w:rPr>
        <w:t xml:space="preserve"> </w:t>
      </w:r>
      <w:r w:rsidR="008E79FB" w:rsidRPr="008B7BE5">
        <w:rPr>
          <w:rFonts w:ascii="Palatino Linotype" w:hAnsi="Palatino Linotype"/>
          <w:szCs w:val="22"/>
        </w:rPr>
        <w:t xml:space="preserve">Save as provided in clause </w:t>
      </w:r>
      <w:r w:rsidR="008E79FB" w:rsidRPr="008B7BE5">
        <w:rPr>
          <w:rFonts w:ascii="Palatino Linotype" w:hAnsi="Palatino Linotype"/>
          <w:szCs w:val="22"/>
        </w:rPr>
        <w:fldChar w:fldCharType="begin"/>
      </w:r>
      <w:r w:rsidR="008E79FB" w:rsidRPr="008B7BE5">
        <w:rPr>
          <w:rFonts w:ascii="Palatino Linotype" w:hAnsi="Palatino Linotype"/>
          <w:szCs w:val="22"/>
        </w:rPr>
        <w:instrText xml:space="preserve"> REF _Ref37873317 \r \h  \* MERGEFORMAT </w:instrText>
      </w:r>
      <w:r w:rsidR="008E79FB" w:rsidRPr="008B7BE5">
        <w:rPr>
          <w:rFonts w:ascii="Palatino Linotype" w:hAnsi="Palatino Linotype"/>
          <w:szCs w:val="22"/>
        </w:rPr>
      </w:r>
      <w:r w:rsidR="008E79FB" w:rsidRPr="008B7BE5">
        <w:rPr>
          <w:rFonts w:ascii="Palatino Linotype" w:hAnsi="Palatino Linotype"/>
          <w:szCs w:val="22"/>
        </w:rPr>
        <w:fldChar w:fldCharType="separate"/>
      </w:r>
      <w:r w:rsidR="00244C25">
        <w:rPr>
          <w:rFonts w:ascii="Palatino Linotype" w:hAnsi="Palatino Linotype"/>
          <w:szCs w:val="22"/>
        </w:rPr>
        <w:t>15.1</w:t>
      </w:r>
      <w:r w:rsidR="008E79FB" w:rsidRPr="008B7BE5">
        <w:rPr>
          <w:rFonts w:ascii="Palatino Linotype" w:hAnsi="Palatino Linotype"/>
          <w:szCs w:val="22"/>
        </w:rPr>
        <w:fldChar w:fldCharType="end"/>
      </w:r>
      <w:r w:rsidR="008E79FB" w:rsidRPr="008B7BE5">
        <w:rPr>
          <w:rFonts w:ascii="Palatino Linotype" w:hAnsi="Palatino Linotype"/>
          <w:szCs w:val="22"/>
        </w:rPr>
        <w:t xml:space="preserve"> e</w:t>
      </w:r>
      <w:r w:rsidR="00381939" w:rsidRPr="008B7BE5">
        <w:rPr>
          <w:rFonts w:ascii="Palatino Linotype" w:hAnsi="Palatino Linotype"/>
          <w:szCs w:val="22"/>
        </w:rPr>
        <w:t xml:space="preserve">ach of the parties hereto hereby irrevocably submits to the exclusive jurisdiction of the </w:t>
      </w:r>
      <w:r w:rsidR="001E7602" w:rsidRPr="008B7BE5">
        <w:rPr>
          <w:rFonts w:ascii="Palatino Linotype" w:hAnsi="Palatino Linotype"/>
          <w:szCs w:val="22"/>
        </w:rPr>
        <w:t>c</w:t>
      </w:r>
      <w:r w:rsidR="00381939" w:rsidRPr="008B7BE5">
        <w:rPr>
          <w:rFonts w:ascii="Palatino Linotype" w:hAnsi="Palatino Linotype"/>
          <w:szCs w:val="22"/>
        </w:rPr>
        <w:t>ourts</w:t>
      </w:r>
      <w:r w:rsidR="001E7602" w:rsidRPr="008B7BE5">
        <w:rPr>
          <w:rFonts w:ascii="Palatino Linotype" w:hAnsi="Palatino Linotype"/>
          <w:szCs w:val="22"/>
        </w:rPr>
        <w:t xml:space="preserve"> of England and Wales</w:t>
      </w:r>
      <w:r w:rsidR="00381939" w:rsidRPr="008B7BE5">
        <w:rPr>
          <w:rFonts w:ascii="Palatino Linotype" w:hAnsi="Palatino Linotype"/>
          <w:szCs w:val="22"/>
        </w:rPr>
        <w:t>.</w:t>
      </w:r>
    </w:p>
    <w:p w14:paraId="784CD73E" w14:textId="77777777" w:rsidR="00381939" w:rsidRPr="008B7BE5" w:rsidRDefault="00381939" w:rsidP="008B7BE5">
      <w:pPr>
        <w:pStyle w:val="ListParagraph"/>
        <w:spacing w:after="240" w:line="240" w:lineRule="auto"/>
        <w:ind w:left="360"/>
        <w:contextualSpacing w:val="0"/>
        <w:jc w:val="both"/>
        <w:rPr>
          <w:rFonts w:ascii="Palatino Linotype" w:hAnsi="Palatino Linotype"/>
        </w:rPr>
      </w:pPr>
    </w:p>
    <w:p w14:paraId="76BFAFFA" w14:textId="6D0EA542" w:rsidR="008E79FB" w:rsidRPr="008B7BE5" w:rsidRDefault="008E79FB" w:rsidP="008B7BE5">
      <w:pPr>
        <w:pStyle w:val="BodyText"/>
        <w:keepNext/>
        <w:rPr>
          <w:rFonts w:ascii="Palatino Linotype" w:hAnsi="Palatino Linotype"/>
          <w:szCs w:val="22"/>
        </w:rPr>
      </w:pPr>
      <w:r w:rsidRPr="008B7BE5">
        <w:rPr>
          <w:rFonts w:ascii="Palatino Linotype" w:hAnsi="Palatino Linotype"/>
          <w:szCs w:val="22"/>
        </w:rPr>
        <w:t>Please confirm you</w:t>
      </w:r>
      <w:r w:rsidR="00D14642" w:rsidRPr="008B7BE5">
        <w:rPr>
          <w:rFonts w:ascii="Palatino Linotype" w:hAnsi="Palatino Linotype"/>
          <w:szCs w:val="22"/>
        </w:rPr>
        <w:t>r</w:t>
      </w:r>
      <w:r w:rsidRPr="008B7BE5">
        <w:rPr>
          <w:rFonts w:ascii="Palatino Linotype" w:hAnsi="Palatino Linotype"/>
          <w:szCs w:val="22"/>
        </w:rPr>
        <w:t xml:space="preserve"> agreement to these terms by signing </w:t>
      </w:r>
      <w:r w:rsidR="003C18B8" w:rsidRPr="008B7BE5">
        <w:rPr>
          <w:rFonts w:ascii="Palatino Linotype" w:hAnsi="Palatino Linotype"/>
          <w:szCs w:val="22"/>
        </w:rPr>
        <w:t xml:space="preserve">and returning this agreement to </w:t>
      </w:r>
      <w:r w:rsidR="003C18B8" w:rsidRPr="008B7BE5">
        <w:rPr>
          <w:rFonts w:ascii="Palatino Linotype" w:hAnsi="Palatino Linotype"/>
          <w:color w:val="0033CC"/>
          <w:szCs w:val="22"/>
        </w:rPr>
        <w:t xml:space="preserve">name </w:t>
      </w:r>
      <w:r w:rsidR="003C18B8" w:rsidRPr="008B7BE5">
        <w:rPr>
          <w:rFonts w:ascii="Palatino Linotype" w:hAnsi="Palatino Linotype"/>
          <w:szCs w:val="22"/>
        </w:rPr>
        <w:t xml:space="preserve">at </w:t>
      </w:r>
      <w:r w:rsidR="003C18B8" w:rsidRPr="008B7BE5">
        <w:rPr>
          <w:rFonts w:ascii="Palatino Linotype" w:hAnsi="Palatino Linotype"/>
          <w:color w:val="0033CC"/>
          <w:szCs w:val="22"/>
        </w:rPr>
        <w:t xml:space="preserve">address </w:t>
      </w:r>
      <w:r w:rsidRPr="008B7BE5">
        <w:rPr>
          <w:rFonts w:ascii="Palatino Linotype" w:hAnsi="Palatino Linotype"/>
          <w:szCs w:val="22"/>
        </w:rPr>
        <w:t xml:space="preserve">within the next </w:t>
      </w:r>
      <w:r w:rsidR="003C18B8" w:rsidRPr="008B7BE5">
        <w:rPr>
          <w:rFonts w:ascii="Palatino Linotype" w:hAnsi="Palatino Linotype"/>
          <w:color w:val="0033CC"/>
          <w:szCs w:val="22"/>
        </w:rPr>
        <w:t xml:space="preserve">seven/14 </w:t>
      </w:r>
      <w:r w:rsidRPr="008B7BE5">
        <w:rPr>
          <w:rFonts w:ascii="Palatino Linotype" w:hAnsi="Palatino Linotype"/>
          <w:szCs w:val="22"/>
        </w:rPr>
        <w:t>days.</w:t>
      </w:r>
    </w:p>
    <w:p w14:paraId="22E376E5" w14:textId="74B6904F" w:rsidR="00F06C84" w:rsidRPr="008B7BE5" w:rsidRDefault="00F06C84" w:rsidP="00F06C84">
      <w:pPr>
        <w:spacing w:after="240" w:line="360" w:lineRule="auto"/>
        <w:rPr>
          <w:rFonts w:ascii="Palatino Linotype" w:hAnsi="Palatino Linotype"/>
          <w:bCs/>
        </w:rPr>
      </w:pPr>
      <w:r>
        <w:rPr>
          <w:rFonts w:ascii="Palatino Linotype" w:hAnsi="Palatino Linotype"/>
          <w:bCs/>
        </w:rPr>
        <w:t xml:space="preserve">On behalf of </w:t>
      </w:r>
      <w:r w:rsidRPr="008B7BE5">
        <w:rPr>
          <w:rFonts w:ascii="Palatino Linotype" w:hAnsi="Palatino Linotype"/>
          <w:color w:val="0033CC"/>
        </w:rPr>
        <w:t>name of chambers</w:t>
      </w:r>
      <w:r>
        <w:rPr>
          <w:rFonts w:ascii="Palatino Linotype" w:hAnsi="Palatino Linotype"/>
          <w:color w:val="0033CC"/>
        </w:rPr>
        <w:t>,</w:t>
      </w:r>
      <w:r>
        <w:rPr>
          <w:rFonts w:ascii="Palatino Linotype" w:hAnsi="Palatino Linotype"/>
          <w:bCs/>
        </w:rPr>
        <w:t xml:space="preserve"> </w:t>
      </w:r>
      <w:r w:rsidRPr="008B7BE5">
        <w:rPr>
          <w:rFonts w:ascii="Palatino Linotype" w:hAnsi="Palatino Linotype"/>
          <w:bCs/>
        </w:rPr>
        <w:t>I confirm my agreement to the terms set out above.</w:t>
      </w:r>
    </w:p>
    <w:p w14:paraId="0B54E478" w14:textId="094CF8B5" w:rsidR="00F06C84" w:rsidRPr="008B7BE5" w:rsidRDefault="00F06C84" w:rsidP="00F06C84">
      <w:pPr>
        <w:spacing w:after="240" w:line="360" w:lineRule="auto"/>
        <w:rPr>
          <w:rFonts w:ascii="Palatino Linotype" w:hAnsi="Palatino Linotype"/>
        </w:rPr>
      </w:pPr>
      <w:r w:rsidRPr="008B7BE5">
        <w:rPr>
          <w:rFonts w:ascii="Palatino Linotype" w:hAnsi="Palatino Linotype"/>
        </w:rPr>
        <w:t>Signed:</w:t>
      </w:r>
      <w:r w:rsidRPr="008B7BE5">
        <w:rPr>
          <w:rFonts w:ascii="Palatino Linotype" w:hAnsi="Palatino Linotype"/>
        </w:rPr>
        <w:tab/>
      </w:r>
      <w:r>
        <w:rPr>
          <w:rFonts w:ascii="Palatino Linotype" w:hAnsi="Palatino Linotype"/>
        </w:rPr>
        <w:tab/>
      </w:r>
      <w:r w:rsidRPr="008B7BE5">
        <w:rPr>
          <w:rFonts w:ascii="Palatino Linotype" w:hAnsi="Palatino Linotype"/>
        </w:rPr>
        <w:t>………………………………………………………………………….</w:t>
      </w:r>
    </w:p>
    <w:p w14:paraId="52CD88B0" w14:textId="68EDE54F" w:rsidR="00F06C84" w:rsidRDefault="00F06C84" w:rsidP="00F06C84">
      <w:pPr>
        <w:spacing w:after="240" w:line="360" w:lineRule="auto"/>
        <w:rPr>
          <w:rFonts w:ascii="Palatino Linotype" w:hAnsi="Palatino Linotype"/>
        </w:rPr>
      </w:pPr>
      <w:r w:rsidRPr="008B7BE5">
        <w:rPr>
          <w:rFonts w:ascii="Palatino Linotype" w:hAnsi="Palatino Linotype"/>
        </w:rPr>
        <w:t>Name:</w:t>
      </w:r>
      <w:r w:rsidRPr="008B7BE5">
        <w:rPr>
          <w:rFonts w:ascii="Palatino Linotype" w:hAnsi="Palatino Linotype"/>
        </w:rPr>
        <w:tab/>
      </w:r>
      <w:r w:rsidRPr="008B7BE5">
        <w:rPr>
          <w:rFonts w:ascii="Palatino Linotype" w:hAnsi="Palatino Linotype"/>
        </w:rPr>
        <w:tab/>
      </w:r>
      <w:r>
        <w:rPr>
          <w:rFonts w:ascii="Palatino Linotype" w:hAnsi="Palatino Linotype"/>
        </w:rPr>
        <w:tab/>
      </w:r>
      <w:r w:rsidRPr="008B7BE5">
        <w:rPr>
          <w:rFonts w:ascii="Palatino Linotype" w:hAnsi="Palatino Linotype"/>
        </w:rPr>
        <w:t>………………………………………………………………………….</w:t>
      </w:r>
    </w:p>
    <w:p w14:paraId="171FD455" w14:textId="0982F253" w:rsidR="00F06C84" w:rsidRPr="008B7BE5" w:rsidRDefault="00F06C84" w:rsidP="00F06C84">
      <w:pPr>
        <w:spacing w:after="240" w:line="360" w:lineRule="auto"/>
        <w:rPr>
          <w:rFonts w:ascii="Palatino Linotype" w:hAnsi="Palatino Linotype"/>
        </w:rPr>
      </w:pPr>
      <w:r>
        <w:rPr>
          <w:rFonts w:ascii="Palatino Linotype" w:hAnsi="Palatino Linotype"/>
        </w:rPr>
        <w:t>Position in chambers:</w:t>
      </w:r>
      <w:r>
        <w:rPr>
          <w:rFonts w:ascii="Palatino Linotype" w:hAnsi="Palatino Linotype"/>
        </w:rPr>
        <w:tab/>
        <w:t>…………………………………………………………………………</w:t>
      </w:r>
    </w:p>
    <w:p w14:paraId="2844104B" w14:textId="7F971FD5" w:rsidR="003C18B8" w:rsidRPr="00F06C84" w:rsidRDefault="00F06C84" w:rsidP="008B7BE5">
      <w:pPr>
        <w:spacing w:after="240" w:line="360" w:lineRule="auto"/>
        <w:rPr>
          <w:rFonts w:ascii="Palatino Linotype" w:hAnsi="Palatino Linotype"/>
        </w:rPr>
      </w:pPr>
      <w:r w:rsidRPr="008B7BE5">
        <w:rPr>
          <w:rFonts w:ascii="Palatino Linotype" w:hAnsi="Palatino Linotype"/>
        </w:rPr>
        <w:t xml:space="preserve">Date: </w:t>
      </w:r>
      <w:r w:rsidRPr="008B7BE5">
        <w:rPr>
          <w:rFonts w:ascii="Palatino Linotype" w:hAnsi="Palatino Linotype"/>
        </w:rPr>
        <w:tab/>
      </w:r>
      <w:r w:rsidRPr="008B7BE5">
        <w:rPr>
          <w:rFonts w:ascii="Palatino Linotype" w:hAnsi="Palatino Linotype"/>
        </w:rPr>
        <w:tab/>
      </w:r>
      <w:r>
        <w:rPr>
          <w:rFonts w:ascii="Palatino Linotype" w:hAnsi="Palatino Linotype"/>
        </w:rPr>
        <w:tab/>
      </w:r>
      <w:r w:rsidRPr="008B7BE5">
        <w:rPr>
          <w:rFonts w:ascii="Palatino Linotype" w:hAnsi="Palatino Linotype"/>
        </w:rPr>
        <w:t>………………………………………………………………………….</w:t>
      </w:r>
    </w:p>
    <w:p w14:paraId="4E90014F" w14:textId="77777777" w:rsidR="003C18B8" w:rsidRPr="008B7BE5" w:rsidRDefault="003C18B8" w:rsidP="008B7BE5">
      <w:pPr>
        <w:spacing w:after="240" w:line="360" w:lineRule="auto"/>
        <w:rPr>
          <w:rFonts w:ascii="Palatino Linotype" w:hAnsi="Palatino Linotype"/>
          <w:b/>
        </w:rPr>
      </w:pPr>
    </w:p>
    <w:p w14:paraId="382C0504" w14:textId="48684079" w:rsidR="00381939" w:rsidRPr="008B7BE5" w:rsidRDefault="00D575D1" w:rsidP="008B7BE5">
      <w:pPr>
        <w:spacing w:after="240" w:line="360" w:lineRule="auto"/>
        <w:rPr>
          <w:rFonts w:ascii="Palatino Linotype" w:hAnsi="Palatino Linotype"/>
          <w:bCs/>
        </w:rPr>
      </w:pPr>
      <w:r w:rsidRPr="008B7BE5">
        <w:rPr>
          <w:rFonts w:ascii="Palatino Linotype" w:hAnsi="Palatino Linotype"/>
          <w:bCs/>
        </w:rPr>
        <w:t>I confirm my agreement to the terms set out above.</w:t>
      </w:r>
    </w:p>
    <w:p w14:paraId="0BC94EC9" w14:textId="67170A1D" w:rsidR="00381939" w:rsidRPr="008B7BE5" w:rsidRDefault="00381939" w:rsidP="008B7BE5">
      <w:pPr>
        <w:spacing w:after="240" w:line="360" w:lineRule="auto"/>
        <w:rPr>
          <w:rFonts w:ascii="Palatino Linotype" w:hAnsi="Palatino Linotype"/>
        </w:rPr>
      </w:pPr>
      <w:r w:rsidRPr="008B7BE5">
        <w:rPr>
          <w:rFonts w:ascii="Palatino Linotype" w:hAnsi="Palatino Linotype"/>
        </w:rPr>
        <w:lastRenderedPageBreak/>
        <w:t>Signed:</w:t>
      </w:r>
      <w:r w:rsidR="00D575D1" w:rsidRPr="008B7BE5">
        <w:rPr>
          <w:rFonts w:ascii="Palatino Linotype" w:hAnsi="Palatino Linotype"/>
        </w:rPr>
        <w:tab/>
      </w:r>
      <w:r w:rsidRPr="008B7BE5">
        <w:rPr>
          <w:rFonts w:ascii="Palatino Linotype" w:hAnsi="Palatino Linotype"/>
        </w:rPr>
        <w:t>………………………………………………………………………….</w:t>
      </w:r>
    </w:p>
    <w:p w14:paraId="44E030D0" w14:textId="4472FD4E" w:rsidR="00381939" w:rsidRPr="008B7BE5" w:rsidRDefault="00381939" w:rsidP="008B7BE5">
      <w:pPr>
        <w:spacing w:after="240" w:line="360" w:lineRule="auto"/>
        <w:rPr>
          <w:rFonts w:ascii="Palatino Linotype" w:hAnsi="Palatino Linotype"/>
        </w:rPr>
      </w:pPr>
      <w:r w:rsidRPr="008B7BE5">
        <w:rPr>
          <w:rFonts w:ascii="Palatino Linotype" w:hAnsi="Palatino Linotype"/>
        </w:rPr>
        <w:t>Name:</w:t>
      </w:r>
      <w:r w:rsidRPr="008B7BE5">
        <w:rPr>
          <w:rFonts w:ascii="Palatino Linotype" w:hAnsi="Palatino Linotype"/>
        </w:rPr>
        <w:tab/>
      </w:r>
      <w:r w:rsidRPr="008B7BE5">
        <w:rPr>
          <w:rFonts w:ascii="Palatino Linotype" w:hAnsi="Palatino Linotype"/>
        </w:rPr>
        <w:tab/>
        <w:t>………………………………………………………………………….</w:t>
      </w:r>
    </w:p>
    <w:p w14:paraId="67BD7374" w14:textId="0A6C6338" w:rsidR="00381939" w:rsidRPr="008B7BE5" w:rsidRDefault="00381939" w:rsidP="008B7BE5">
      <w:pPr>
        <w:spacing w:after="240" w:line="360" w:lineRule="auto"/>
        <w:rPr>
          <w:rFonts w:ascii="Palatino Linotype" w:hAnsi="Palatino Linotype"/>
        </w:rPr>
      </w:pPr>
      <w:r w:rsidRPr="008B7BE5">
        <w:rPr>
          <w:rFonts w:ascii="Palatino Linotype" w:hAnsi="Palatino Linotype"/>
        </w:rPr>
        <w:t xml:space="preserve">Date: </w:t>
      </w:r>
      <w:r w:rsidRPr="008B7BE5">
        <w:rPr>
          <w:rFonts w:ascii="Palatino Linotype" w:hAnsi="Palatino Linotype"/>
        </w:rPr>
        <w:tab/>
      </w:r>
      <w:r w:rsidRPr="008B7BE5">
        <w:rPr>
          <w:rFonts w:ascii="Palatino Linotype" w:hAnsi="Palatino Linotype"/>
        </w:rPr>
        <w:tab/>
        <w:t>………………………………………………………………………….</w:t>
      </w:r>
    </w:p>
    <w:p w14:paraId="6A030573" w14:textId="77777777" w:rsidR="00381939" w:rsidRPr="008B7BE5" w:rsidRDefault="00381939" w:rsidP="008B7BE5">
      <w:pPr>
        <w:spacing w:after="240" w:line="360" w:lineRule="auto"/>
        <w:rPr>
          <w:rFonts w:ascii="Palatino Linotype" w:hAnsi="Palatino Linotype"/>
        </w:rPr>
      </w:pPr>
    </w:p>
    <w:p w14:paraId="4AEF9C51" w14:textId="654CA97D" w:rsidR="00F36C4D" w:rsidRPr="008B7BE5" w:rsidRDefault="00F36C4D" w:rsidP="008B7BE5">
      <w:pPr>
        <w:spacing w:after="240" w:line="240" w:lineRule="auto"/>
        <w:rPr>
          <w:rFonts w:ascii="Palatino Linotype" w:hAnsi="Palatino Linotype"/>
        </w:rPr>
      </w:pPr>
      <w:r w:rsidRPr="008B7BE5">
        <w:rPr>
          <w:rFonts w:ascii="Palatino Linotype" w:hAnsi="Palatino Linotype"/>
        </w:rPr>
        <w:br w:type="page"/>
      </w:r>
    </w:p>
    <w:p w14:paraId="3273DCBC" w14:textId="69150D2A" w:rsidR="007E4CED" w:rsidRPr="00F06C84" w:rsidRDefault="00F36C4D" w:rsidP="008B7BE5">
      <w:pPr>
        <w:spacing w:after="240" w:line="240" w:lineRule="auto"/>
        <w:jc w:val="center"/>
        <w:rPr>
          <w:rFonts w:ascii="Palatino Linotype" w:hAnsi="Palatino Linotype"/>
          <w:b/>
          <w:bCs/>
          <w:sz w:val="26"/>
          <w:szCs w:val="26"/>
        </w:rPr>
      </w:pPr>
      <w:r w:rsidRPr="00F06C84">
        <w:rPr>
          <w:rFonts w:ascii="Palatino Linotype" w:hAnsi="Palatino Linotype"/>
          <w:b/>
          <w:bCs/>
          <w:sz w:val="26"/>
          <w:szCs w:val="26"/>
        </w:rPr>
        <w:lastRenderedPageBreak/>
        <w:t>Appendix 1</w:t>
      </w:r>
    </w:p>
    <w:p w14:paraId="67A6E058" w14:textId="1AC28C48" w:rsidR="0054265B" w:rsidRPr="008B7BE5" w:rsidRDefault="0054265B" w:rsidP="008B7BE5">
      <w:pPr>
        <w:spacing w:after="240" w:line="240" w:lineRule="auto"/>
        <w:jc w:val="center"/>
        <w:rPr>
          <w:rFonts w:ascii="Palatino Linotype" w:hAnsi="Palatino Linotype"/>
          <w:b/>
          <w:bCs/>
        </w:rPr>
      </w:pPr>
      <w:r w:rsidRPr="008B7BE5">
        <w:rPr>
          <w:rFonts w:ascii="Palatino Linotype" w:hAnsi="Palatino Linotype"/>
          <w:b/>
          <w:bCs/>
        </w:rPr>
        <w:t>Policies</w:t>
      </w:r>
    </w:p>
    <w:p w14:paraId="565BCB66" w14:textId="4E597A17" w:rsidR="001730BD" w:rsidRPr="008B7BE5" w:rsidRDefault="001730BD" w:rsidP="008B7BE5">
      <w:pPr>
        <w:spacing w:after="240" w:line="240" w:lineRule="auto"/>
        <w:jc w:val="both"/>
        <w:rPr>
          <w:rFonts w:ascii="Palatino Linotype" w:hAnsi="Palatino Linotype"/>
          <w:i/>
          <w:iCs/>
          <w:color w:val="0033CC"/>
        </w:rPr>
      </w:pPr>
      <w:r w:rsidRPr="008B7BE5">
        <w:rPr>
          <w:rFonts w:ascii="Palatino Linotype" w:hAnsi="Palatino Linotype"/>
          <w:b/>
          <w:bCs/>
          <w:i/>
          <w:iCs/>
          <w:color w:val="0033CC"/>
        </w:rPr>
        <w:t>List relevant policies here</w:t>
      </w:r>
      <w:r w:rsidRPr="008B7BE5">
        <w:rPr>
          <w:rFonts w:ascii="Palatino Linotype" w:hAnsi="Palatino Linotype"/>
          <w:i/>
          <w:iCs/>
          <w:color w:val="0033CC"/>
        </w:rPr>
        <w:t>.  Note</w:t>
      </w:r>
      <w:r w:rsidR="00DD52A6" w:rsidRPr="008B7BE5">
        <w:rPr>
          <w:rFonts w:ascii="Palatino Linotype" w:hAnsi="Palatino Linotype"/>
          <w:i/>
          <w:iCs/>
          <w:color w:val="0033CC"/>
        </w:rPr>
        <w:t>, a</w:t>
      </w:r>
      <w:r w:rsidRPr="008B7BE5">
        <w:rPr>
          <w:rFonts w:ascii="Palatino Linotype" w:hAnsi="Palatino Linotype"/>
          <w:i/>
          <w:iCs/>
          <w:color w:val="0033CC"/>
        </w:rPr>
        <w:t>t a minimum, Chambers must provide pupils with policies covering the following:</w:t>
      </w:r>
    </w:p>
    <w:p w14:paraId="3E3CB101" w14:textId="385BB86F" w:rsidR="00DD52A6" w:rsidRPr="008B7BE5" w:rsidRDefault="001730BD" w:rsidP="008B7BE5">
      <w:pPr>
        <w:spacing w:after="240" w:line="240" w:lineRule="auto"/>
        <w:jc w:val="both"/>
        <w:rPr>
          <w:rFonts w:ascii="Palatino Linotype" w:hAnsi="Palatino Linotype"/>
          <w:i/>
          <w:iCs/>
          <w:color w:val="0033CC"/>
        </w:rPr>
      </w:pPr>
      <w:r w:rsidRPr="008B7BE5">
        <w:rPr>
          <w:rFonts w:ascii="Palatino Linotype" w:hAnsi="Palatino Linotype"/>
          <w:i/>
          <w:iCs/>
          <w:color w:val="0033CC"/>
        </w:rPr>
        <w:t xml:space="preserve">A </w:t>
      </w:r>
      <w:r w:rsidRPr="008B7BE5">
        <w:rPr>
          <w:rFonts w:ascii="Palatino Linotype" w:hAnsi="Palatino Linotype"/>
          <w:b/>
          <w:bCs/>
          <w:i/>
          <w:iCs/>
          <w:color w:val="0033CC"/>
        </w:rPr>
        <w:t>written</w:t>
      </w:r>
      <w:r w:rsidRPr="008B7BE5">
        <w:rPr>
          <w:rFonts w:ascii="Palatino Linotype" w:hAnsi="Palatino Linotype"/>
          <w:i/>
          <w:iCs/>
          <w:color w:val="0033CC"/>
        </w:rPr>
        <w:t xml:space="preserve"> </w:t>
      </w:r>
      <w:r w:rsidRPr="008B7BE5">
        <w:rPr>
          <w:rFonts w:ascii="Palatino Linotype" w:hAnsi="Palatino Linotype"/>
          <w:b/>
          <w:bCs/>
          <w:i/>
          <w:iCs/>
          <w:color w:val="0033CC"/>
        </w:rPr>
        <w:t>absence from training policy</w:t>
      </w:r>
      <w:r w:rsidRPr="008B7BE5">
        <w:rPr>
          <w:rFonts w:ascii="Palatino Linotype" w:hAnsi="Palatino Linotype"/>
          <w:i/>
          <w:iCs/>
          <w:color w:val="0033CC"/>
        </w:rPr>
        <w:t xml:space="preserve"> which (i) states as a minimum that pupils are entitled to four weeks’ absence from training per annum i.e. 20 days in addition to Bank Holidays and (ii) includes provisions on sickness and other absence from training (Bar Qualification Manual Part </w:t>
      </w:r>
      <w:r w:rsidR="00746C73">
        <w:rPr>
          <w:rFonts w:ascii="Palatino Linotype" w:hAnsi="Palatino Linotype"/>
          <w:i/>
          <w:iCs/>
          <w:color w:val="0033CC"/>
        </w:rPr>
        <w:t>4D</w:t>
      </w:r>
      <w:r w:rsidRPr="008B7BE5">
        <w:rPr>
          <w:rFonts w:ascii="Palatino Linotype" w:hAnsi="Palatino Linotype"/>
          <w:i/>
          <w:iCs/>
          <w:color w:val="0033CC"/>
        </w:rPr>
        <w:t xml:space="preserve">); </w:t>
      </w:r>
    </w:p>
    <w:p w14:paraId="15D17035" w14:textId="74AF7247" w:rsidR="00DD52A6" w:rsidRPr="008B7BE5" w:rsidRDefault="001730BD" w:rsidP="008B7BE5">
      <w:pPr>
        <w:spacing w:after="240" w:line="240" w:lineRule="auto"/>
        <w:jc w:val="both"/>
        <w:rPr>
          <w:rFonts w:ascii="Palatino Linotype" w:hAnsi="Palatino Linotype"/>
          <w:i/>
          <w:iCs/>
          <w:color w:val="0033CC"/>
        </w:rPr>
      </w:pPr>
      <w:r w:rsidRPr="008B7BE5">
        <w:rPr>
          <w:rFonts w:ascii="Palatino Linotype" w:hAnsi="Palatino Linotype"/>
          <w:i/>
          <w:iCs/>
          <w:color w:val="0033CC"/>
        </w:rPr>
        <w:t xml:space="preserve">A </w:t>
      </w:r>
      <w:r w:rsidRPr="008B7BE5">
        <w:rPr>
          <w:rFonts w:ascii="Palatino Linotype" w:hAnsi="Palatino Linotype"/>
          <w:b/>
          <w:bCs/>
          <w:i/>
          <w:iCs/>
          <w:color w:val="0033CC"/>
        </w:rPr>
        <w:t>written complaints and grievances policy</w:t>
      </w:r>
      <w:r w:rsidRPr="008B7BE5">
        <w:rPr>
          <w:rFonts w:ascii="Palatino Linotype" w:hAnsi="Palatino Linotype"/>
          <w:i/>
          <w:iCs/>
          <w:color w:val="0033CC"/>
        </w:rPr>
        <w:t xml:space="preserve"> which (i) states that pupils have a right to complain and (ii) sets out the procedure for dealing with complaints and grievances (Authorisation Framework); </w:t>
      </w:r>
    </w:p>
    <w:p w14:paraId="53CDD3D8" w14:textId="4627605B" w:rsidR="00DD52A6" w:rsidRPr="008B7BE5" w:rsidRDefault="001730BD" w:rsidP="008B7BE5">
      <w:pPr>
        <w:spacing w:after="240" w:line="240" w:lineRule="auto"/>
        <w:jc w:val="both"/>
        <w:rPr>
          <w:rFonts w:ascii="Palatino Linotype" w:hAnsi="Palatino Linotype"/>
          <w:i/>
          <w:iCs/>
          <w:color w:val="0033CC"/>
        </w:rPr>
      </w:pPr>
      <w:r w:rsidRPr="008B7BE5">
        <w:rPr>
          <w:rFonts w:ascii="Palatino Linotype" w:hAnsi="Palatino Linotype"/>
          <w:i/>
          <w:iCs/>
          <w:color w:val="0033CC"/>
        </w:rPr>
        <w:t xml:space="preserve">A </w:t>
      </w:r>
      <w:r w:rsidRPr="008B7BE5">
        <w:rPr>
          <w:rFonts w:ascii="Palatino Linotype" w:hAnsi="Palatino Linotype"/>
          <w:b/>
          <w:bCs/>
          <w:i/>
          <w:iCs/>
          <w:color w:val="0033CC"/>
        </w:rPr>
        <w:t>written anti-harassment policy</w:t>
      </w:r>
      <w:r w:rsidRPr="008B7BE5">
        <w:rPr>
          <w:rFonts w:ascii="Palatino Linotype" w:hAnsi="Palatino Linotype"/>
          <w:i/>
          <w:iCs/>
          <w:color w:val="0033CC"/>
        </w:rPr>
        <w:t xml:space="preserve"> which (i) states harassment will not be tolerated or condoned, and that pupils have a right to complain if it occurs (Rule C110.3.j of the BSB Handbook) and (ii) sets out the procedure for dealing with complaints of harassment;</w:t>
      </w:r>
    </w:p>
    <w:p w14:paraId="6256C76B" w14:textId="13D73AF9" w:rsidR="00DD52A6" w:rsidRPr="008B7BE5" w:rsidRDefault="001730BD" w:rsidP="008B7BE5">
      <w:pPr>
        <w:spacing w:after="240" w:line="240" w:lineRule="auto"/>
        <w:jc w:val="both"/>
        <w:rPr>
          <w:rFonts w:ascii="Palatino Linotype" w:hAnsi="Palatino Linotype"/>
          <w:i/>
          <w:iCs/>
          <w:color w:val="0033CC"/>
        </w:rPr>
      </w:pPr>
      <w:r w:rsidRPr="008B7BE5">
        <w:rPr>
          <w:rFonts w:ascii="Palatino Linotype" w:hAnsi="Palatino Linotype"/>
          <w:i/>
          <w:iCs/>
          <w:color w:val="0033CC"/>
        </w:rPr>
        <w:t xml:space="preserve">A </w:t>
      </w:r>
      <w:r w:rsidRPr="008B7BE5">
        <w:rPr>
          <w:rFonts w:ascii="Palatino Linotype" w:hAnsi="Palatino Linotype"/>
          <w:b/>
          <w:bCs/>
          <w:i/>
          <w:iCs/>
          <w:color w:val="0033CC"/>
        </w:rPr>
        <w:t>written reasonable adjustments policy</w:t>
      </w:r>
      <w:r w:rsidRPr="008B7BE5">
        <w:rPr>
          <w:rFonts w:ascii="Palatino Linotype" w:hAnsi="Palatino Linotype"/>
          <w:i/>
          <w:iCs/>
          <w:color w:val="0033CC"/>
        </w:rPr>
        <w:t xml:space="preserve"> aimed at supporting pupils among others (Rule C110.3.m of the BSB Handbook) which sets out the procedure for requesting reasonable adjustments;</w:t>
      </w:r>
    </w:p>
    <w:p w14:paraId="425B946A" w14:textId="0BEC768A" w:rsidR="00DD52A6" w:rsidRPr="008B7BE5" w:rsidRDefault="001730BD" w:rsidP="008B7BE5">
      <w:pPr>
        <w:spacing w:after="240" w:line="240" w:lineRule="auto"/>
        <w:jc w:val="both"/>
        <w:rPr>
          <w:rFonts w:ascii="Palatino Linotype" w:hAnsi="Palatino Linotype"/>
          <w:i/>
          <w:iCs/>
          <w:color w:val="0033CC"/>
        </w:rPr>
      </w:pPr>
      <w:r w:rsidRPr="008B7BE5">
        <w:rPr>
          <w:rFonts w:ascii="Palatino Linotype" w:hAnsi="Palatino Linotype"/>
          <w:i/>
          <w:iCs/>
          <w:color w:val="0033CC"/>
        </w:rPr>
        <w:t xml:space="preserve">A </w:t>
      </w:r>
      <w:r w:rsidRPr="008B7BE5">
        <w:rPr>
          <w:rFonts w:ascii="Palatino Linotype" w:hAnsi="Palatino Linotype"/>
          <w:b/>
          <w:bCs/>
          <w:i/>
          <w:iCs/>
          <w:color w:val="0033CC"/>
        </w:rPr>
        <w:t>written disciplinary policy</w:t>
      </w:r>
      <w:r w:rsidRPr="008B7BE5">
        <w:rPr>
          <w:rFonts w:ascii="Palatino Linotype" w:hAnsi="Palatino Linotype"/>
          <w:i/>
          <w:iCs/>
          <w:color w:val="0033CC"/>
        </w:rPr>
        <w:t xml:space="preserve"> which states (i) the conditions under which </w:t>
      </w:r>
      <w:r w:rsidR="00DD52A6" w:rsidRPr="008B7BE5">
        <w:rPr>
          <w:rFonts w:ascii="Palatino Linotype" w:hAnsi="Palatino Linotype"/>
          <w:i/>
          <w:iCs/>
          <w:color w:val="0033CC"/>
        </w:rPr>
        <w:t>Chambers</w:t>
      </w:r>
      <w:r w:rsidRPr="008B7BE5">
        <w:rPr>
          <w:rFonts w:ascii="Palatino Linotype" w:hAnsi="Palatino Linotype"/>
          <w:i/>
          <w:iCs/>
          <w:color w:val="0033CC"/>
        </w:rPr>
        <w:t xml:space="preserve"> may suspend or terminate the pupillage for disciplinary reasons, (ii) the required notice period (if any), (iii) the method for the pupil to appeal the decision of </w:t>
      </w:r>
      <w:r w:rsidR="00DD52A6" w:rsidRPr="008B7BE5">
        <w:rPr>
          <w:rFonts w:ascii="Palatino Linotype" w:hAnsi="Palatino Linotype"/>
          <w:i/>
          <w:iCs/>
          <w:color w:val="0033CC"/>
        </w:rPr>
        <w:t>Chamber</w:t>
      </w:r>
      <w:r w:rsidRPr="008B7BE5">
        <w:rPr>
          <w:rFonts w:ascii="Palatino Linotype" w:hAnsi="Palatino Linotype"/>
          <w:i/>
          <w:iCs/>
          <w:color w:val="0033CC"/>
        </w:rPr>
        <w:t xml:space="preserve"> and (iv) whether </w:t>
      </w:r>
      <w:r w:rsidR="00DD52A6" w:rsidRPr="008B7BE5">
        <w:rPr>
          <w:rFonts w:ascii="Palatino Linotype" w:hAnsi="Palatino Linotype"/>
          <w:i/>
          <w:iCs/>
          <w:color w:val="0033CC"/>
        </w:rPr>
        <w:t>Chambers</w:t>
      </w:r>
      <w:r w:rsidRPr="008B7BE5">
        <w:rPr>
          <w:rFonts w:ascii="Palatino Linotype" w:hAnsi="Palatino Linotype"/>
          <w:i/>
          <w:iCs/>
          <w:color w:val="0033CC"/>
        </w:rPr>
        <w:t xml:space="preserve"> may seek repayment from a pupil in the case of misconduct (in accordance with Rule C115 of the BSB Handbook). This written policy must set out what </w:t>
      </w:r>
      <w:r w:rsidR="00DD52A6" w:rsidRPr="008B7BE5">
        <w:rPr>
          <w:rFonts w:ascii="Palatino Linotype" w:hAnsi="Palatino Linotype"/>
          <w:i/>
          <w:iCs/>
          <w:color w:val="0033CC"/>
        </w:rPr>
        <w:t>Cham</w:t>
      </w:r>
      <w:r w:rsidR="00252E41" w:rsidRPr="008B7BE5">
        <w:rPr>
          <w:rFonts w:ascii="Palatino Linotype" w:hAnsi="Palatino Linotype"/>
          <w:i/>
          <w:iCs/>
          <w:color w:val="0033CC"/>
        </w:rPr>
        <w:t>b</w:t>
      </w:r>
      <w:r w:rsidR="00DD52A6" w:rsidRPr="008B7BE5">
        <w:rPr>
          <w:rFonts w:ascii="Palatino Linotype" w:hAnsi="Palatino Linotype"/>
          <w:i/>
          <w:iCs/>
          <w:color w:val="0033CC"/>
        </w:rPr>
        <w:t>ers</w:t>
      </w:r>
      <w:r w:rsidRPr="008B7BE5">
        <w:rPr>
          <w:rFonts w:ascii="Palatino Linotype" w:hAnsi="Palatino Linotype"/>
          <w:i/>
          <w:iCs/>
          <w:color w:val="0033CC"/>
        </w:rPr>
        <w:t xml:space="preserve"> regards as disciplinary action and misconduct for the purposes of the policy e.g. 12 breaches of </w:t>
      </w:r>
      <w:r w:rsidR="00DD52A6" w:rsidRPr="008B7BE5">
        <w:rPr>
          <w:rFonts w:ascii="Palatino Linotype" w:hAnsi="Palatino Linotype"/>
          <w:i/>
          <w:iCs/>
          <w:color w:val="0033CC"/>
        </w:rPr>
        <w:t>Chambers</w:t>
      </w:r>
      <w:r w:rsidRPr="008B7BE5">
        <w:rPr>
          <w:rFonts w:ascii="Palatino Linotype" w:hAnsi="Palatino Linotype"/>
          <w:i/>
          <w:iCs/>
          <w:color w:val="0033CC"/>
        </w:rPr>
        <w:t xml:space="preserve">’ policies or rules, breaches of the written agreement for pupillage and/or BSB disciplinary findings; </w:t>
      </w:r>
    </w:p>
    <w:p w14:paraId="6356D443" w14:textId="1DA703C1" w:rsidR="00F36C4D" w:rsidRPr="008B7BE5" w:rsidRDefault="001730BD" w:rsidP="008B7BE5">
      <w:pPr>
        <w:spacing w:after="240" w:line="240" w:lineRule="auto"/>
        <w:jc w:val="both"/>
        <w:rPr>
          <w:rFonts w:ascii="Palatino Linotype" w:hAnsi="Palatino Linotype"/>
          <w:i/>
          <w:iCs/>
          <w:color w:val="0033CC"/>
        </w:rPr>
      </w:pPr>
      <w:r w:rsidRPr="008B7BE5">
        <w:rPr>
          <w:rFonts w:ascii="Palatino Linotype" w:hAnsi="Palatino Linotype"/>
          <w:i/>
          <w:iCs/>
          <w:color w:val="0033CC"/>
        </w:rPr>
        <w:t xml:space="preserve">A </w:t>
      </w:r>
      <w:r w:rsidRPr="008B7BE5">
        <w:rPr>
          <w:rFonts w:ascii="Palatino Linotype" w:hAnsi="Palatino Linotype"/>
          <w:b/>
          <w:bCs/>
          <w:i/>
          <w:iCs/>
          <w:color w:val="0033CC"/>
        </w:rPr>
        <w:t>written recruitment policy</w:t>
      </w:r>
      <w:r w:rsidRPr="008B7BE5">
        <w:rPr>
          <w:rFonts w:ascii="Palatino Linotype" w:hAnsi="Palatino Linotype"/>
          <w:i/>
          <w:iCs/>
          <w:color w:val="0033CC"/>
        </w:rPr>
        <w:t xml:space="preserve"> which provides details of any recruitment process for tenancy or employment following the completion of pupillage, including any additional period of training, assessment or probation (Authorisation Framework)</w:t>
      </w:r>
      <w:r w:rsidR="00C66422" w:rsidRPr="008B7BE5">
        <w:rPr>
          <w:rFonts w:ascii="Palatino Linotype" w:hAnsi="Palatino Linotype"/>
          <w:i/>
          <w:iCs/>
          <w:color w:val="0033CC"/>
        </w:rPr>
        <w:t>.</w:t>
      </w:r>
    </w:p>
    <w:p w14:paraId="67C3EF10" w14:textId="62B719FE" w:rsidR="00252E41" w:rsidRPr="008B7BE5" w:rsidRDefault="00252E41" w:rsidP="008B7BE5">
      <w:pPr>
        <w:spacing w:after="240" w:line="240" w:lineRule="auto"/>
        <w:rPr>
          <w:rFonts w:ascii="Palatino Linotype" w:hAnsi="Palatino Linotype"/>
          <w:i/>
          <w:iCs/>
          <w:color w:val="0033CC"/>
        </w:rPr>
      </w:pPr>
      <w:r w:rsidRPr="008B7BE5">
        <w:rPr>
          <w:rFonts w:ascii="Palatino Linotype" w:hAnsi="Palatino Linotype"/>
          <w:i/>
          <w:iCs/>
          <w:color w:val="0033CC"/>
        </w:rPr>
        <w:br w:type="page"/>
      </w:r>
    </w:p>
    <w:p w14:paraId="256D15AB" w14:textId="736050B4" w:rsidR="00252E41" w:rsidRPr="00F06C84" w:rsidRDefault="00252E41" w:rsidP="008B7BE5">
      <w:pPr>
        <w:spacing w:after="240" w:line="240" w:lineRule="auto"/>
        <w:jc w:val="center"/>
        <w:rPr>
          <w:rFonts w:ascii="Palatino Linotype" w:hAnsi="Palatino Linotype"/>
          <w:b/>
          <w:bCs/>
          <w:sz w:val="26"/>
          <w:szCs w:val="26"/>
        </w:rPr>
      </w:pPr>
      <w:r w:rsidRPr="00F06C84">
        <w:rPr>
          <w:rFonts w:ascii="Palatino Linotype" w:hAnsi="Palatino Linotype"/>
          <w:b/>
          <w:bCs/>
          <w:sz w:val="26"/>
          <w:szCs w:val="26"/>
        </w:rPr>
        <w:lastRenderedPageBreak/>
        <w:t>Appendix 2</w:t>
      </w:r>
    </w:p>
    <w:p w14:paraId="5104F9EF" w14:textId="5EE09731" w:rsidR="0054265B" w:rsidRPr="008B7BE5" w:rsidRDefault="0054265B" w:rsidP="008B7BE5">
      <w:pPr>
        <w:spacing w:after="240" w:line="240" w:lineRule="auto"/>
        <w:jc w:val="center"/>
        <w:rPr>
          <w:rFonts w:ascii="Palatino Linotype" w:hAnsi="Palatino Linotype"/>
          <w:b/>
          <w:bCs/>
        </w:rPr>
      </w:pPr>
      <w:r w:rsidRPr="008B7BE5">
        <w:rPr>
          <w:rFonts w:ascii="Palatino Linotype" w:hAnsi="Palatino Linotype"/>
          <w:b/>
          <w:bCs/>
        </w:rPr>
        <w:t>Training Programme</w:t>
      </w:r>
    </w:p>
    <w:p w14:paraId="4C3672D7" w14:textId="28B04935" w:rsidR="00252E41" w:rsidRPr="008B7BE5" w:rsidRDefault="00252E41" w:rsidP="008B7BE5">
      <w:pPr>
        <w:spacing w:after="240" w:line="240" w:lineRule="auto"/>
        <w:rPr>
          <w:rFonts w:ascii="Palatino Linotype" w:hAnsi="Palatino Linotype"/>
          <w:i/>
          <w:iCs/>
          <w:color w:val="0033CC"/>
          <w:spacing w:val="-3"/>
        </w:rPr>
      </w:pPr>
      <w:r w:rsidRPr="008B7BE5">
        <w:rPr>
          <w:rFonts w:ascii="Palatino Linotype" w:hAnsi="Palatino Linotype"/>
          <w:b/>
          <w:bCs/>
          <w:i/>
          <w:iCs/>
          <w:color w:val="0033CC"/>
          <w:spacing w:val="-3"/>
        </w:rPr>
        <w:t>Set out a written description of Chambers’ training programme</w:t>
      </w:r>
      <w:r w:rsidR="0054265B" w:rsidRPr="008B7BE5">
        <w:rPr>
          <w:rFonts w:ascii="Palatino Linotype" w:hAnsi="Palatino Linotype"/>
          <w:i/>
          <w:iCs/>
          <w:color w:val="0033CC"/>
          <w:spacing w:val="-3"/>
        </w:rPr>
        <w:t xml:space="preserve"> (which may be an extract from Chambers’ Pupillage Policy</w:t>
      </w:r>
      <w:r w:rsidR="00F55B68" w:rsidRPr="008B7BE5">
        <w:rPr>
          <w:rFonts w:ascii="Palatino Linotype" w:hAnsi="Palatino Linotype"/>
          <w:i/>
          <w:iCs/>
          <w:color w:val="0033CC"/>
          <w:spacing w:val="-3"/>
        </w:rPr>
        <w:t>)</w:t>
      </w:r>
      <w:r w:rsidR="0054265B" w:rsidRPr="008B7BE5">
        <w:rPr>
          <w:rFonts w:ascii="Palatino Linotype" w:hAnsi="Palatino Linotype"/>
          <w:i/>
          <w:iCs/>
          <w:color w:val="0033CC"/>
          <w:spacing w:val="-3"/>
        </w:rPr>
        <w:t>.</w:t>
      </w:r>
    </w:p>
    <w:p w14:paraId="020CDB75" w14:textId="19FE6627" w:rsidR="00F23533" w:rsidRPr="008B7BE5" w:rsidRDefault="00F23533" w:rsidP="008B7BE5">
      <w:pPr>
        <w:spacing w:after="240" w:line="240" w:lineRule="auto"/>
        <w:rPr>
          <w:rFonts w:ascii="Palatino Linotype" w:hAnsi="Palatino Linotype"/>
          <w:i/>
          <w:iCs/>
          <w:color w:val="0033CC"/>
          <w:spacing w:val="-3"/>
        </w:rPr>
      </w:pPr>
      <w:r w:rsidRPr="008B7BE5">
        <w:rPr>
          <w:rFonts w:ascii="Palatino Linotype" w:hAnsi="Palatino Linotype"/>
          <w:i/>
          <w:iCs/>
          <w:color w:val="0033CC"/>
          <w:spacing w:val="-3"/>
        </w:rPr>
        <w:t>Note: The BSB requires that the Training Programme should identify:</w:t>
      </w:r>
    </w:p>
    <w:p w14:paraId="2E5AD8F7" w14:textId="46BD9AE3" w:rsidR="00F23533" w:rsidRPr="008B7BE5" w:rsidRDefault="00945B63" w:rsidP="008B7BE5">
      <w:pPr>
        <w:pStyle w:val="ListParagraph"/>
        <w:numPr>
          <w:ilvl w:val="1"/>
          <w:numId w:val="3"/>
        </w:numPr>
        <w:spacing w:after="240" w:line="240" w:lineRule="auto"/>
        <w:contextualSpacing w:val="0"/>
        <w:rPr>
          <w:rFonts w:ascii="Palatino Linotype" w:hAnsi="Palatino Linotype"/>
          <w:i/>
          <w:iCs/>
          <w:color w:val="0033CC"/>
          <w:spacing w:val="-3"/>
        </w:rPr>
      </w:pPr>
      <w:r w:rsidRPr="008B7BE5">
        <w:rPr>
          <w:rFonts w:ascii="Palatino Linotype" w:hAnsi="Palatino Linotype"/>
          <w:i/>
          <w:iCs/>
          <w:color w:val="0033CC"/>
          <w:spacing w:val="-3"/>
        </w:rPr>
        <w:t>D</w:t>
      </w:r>
      <w:r w:rsidR="00F23533" w:rsidRPr="008B7BE5">
        <w:rPr>
          <w:rFonts w:ascii="Palatino Linotype" w:hAnsi="Palatino Linotype"/>
          <w:i/>
          <w:iCs/>
          <w:color w:val="0033CC"/>
          <w:spacing w:val="-3"/>
        </w:rPr>
        <w:t>etails of the training that will be undertake and the supervision arrangements normally be expected in the non-practising and practising periods of pupillage, the frequency of appraisals or performance reviews and how final assessment against the competences in the BSB’s Professional Statement will be conducted (Authorisation Framework);</w:t>
      </w:r>
      <w:r w:rsidR="00F23533" w:rsidRPr="008B7BE5">
        <w:rPr>
          <w:rStyle w:val="FootnoteReference"/>
          <w:rFonts w:ascii="Palatino Linotype" w:hAnsi="Palatino Linotype"/>
          <w:i/>
          <w:iCs/>
          <w:color w:val="0033CC"/>
          <w:spacing w:val="-3"/>
        </w:rPr>
        <w:footnoteReference w:id="11"/>
      </w:r>
      <w:r w:rsidR="00F23533" w:rsidRPr="008B7BE5">
        <w:rPr>
          <w:rFonts w:ascii="Palatino Linotype" w:hAnsi="Palatino Linotype"/>
          <w:i/>
          <w:iCs/>
          <w:color w:val="0033CC"/>
          <w:spacing w:val="-3"/>
        </w:rPr>
        <w:t xml:space="preserve"> </w:t>
      </w:r>
    </w:p>
    <w:p w14:paraId="61B97E13" w14:textId="701904C3" w:rsidR="00F23533" w:rsidRPr="008B7BE5" w:rsidRDefault="00945B63" w:rsidP="008B7BE5">
      <w:pPr>
        <w:pStyle w:val="ListParagraph"/>
        <w:numPr>
          <w:ilvl w:val="1"/>
          <w:numId w:val="3"/>
        </w:numPr>
        <w:spacing w:after="240" w:line="240" w:lineRule="auto"/>
        <w:contextualSpacing w:val="0"/>
        <w:rPr>
          <w:rFonts w:ascii="Palatino Linotype" w:hAnsi="Palatino Linotype"/>
          <w:i/>
          <w:iCs/>
          <w:color w:val="0033CC"/>
          <w:spacing w:val="-3"/>
        </w:rPr>
      </w:pPr>
      <w:r w:rsidRPr="008B7BE5">
        <w:rPr>
          <w:rFonts w:ascii="Palatino Linotype" w:hAnsi="Palatino Linotype"/>
          <w:i/>
          <w:iCs/>
          <w:color w:val="0033CC"/>
          <w:spacing w:val="-3"/>
        </w:rPr>
        <w:t>D</w:t>
      </w:r>
      <w:r w:rsidR="00F23533" w:rsidRPr="008B7BE5">
        <w:rPr>
          <w:rFonts w:ascii="Palatino Linotype" w:hAnsi="Palatino Linotype"/>
          <w:i/>
          <w:iCs/>
          <w:color w:val="0033CC"/>
          <w:spacing w:val="-3"/>
        </w:rPr>
        <w:t>etails of the compulsory courses [and examinations] outside chambers that the pupil will be required by the BSB to complete during the pupillage year;</w:t>
      </w:r>
      <w:r w:rsidR="00F23533" w:rsidRPr="008B7BE5">
        <w:rPr>
          <w:rStyle w:val="FootnoteReference"/>
          <w:rFonts w:ascii="Palatino Linotype" w:hAnsi="Palatino Linotype"/>
          <w:i/>
          <w:iCs/>
          <w:color w:val="0033CC"/>
          <w:spacing w:val="-3"/>
        </w:rPr>
        <w:footnoteReference w:id="12"/>
      </w:r>
      <w:r w:rsidR="00F23533" w:rsidRPr="008B7BE5">
        <w:rPr>
          <w:rFonts w:ascii="Palatino Linotype" w:hAnsi="Palatino Linotype"/>
          <w:i/>
          <w:iCs/>
          <w:color w:val="0033CC"/>
          <w:spacing w:val="-3"/>
        </w:rPr>
        <w:t xml:space="preserve"> </w:t>
      </w:r>
    </w:p>
    <w:p w14:paraId="12498BF6" w14:textId="72EBD9BE" w:rsidR="00F23533" w:rsidRPr="008B7BE5" w:rsidRDefault="00945B63" w:rsidP="008B7BE5">
      <w:pPr>
        <w:pStyle w:val="ListParagraph"/>
        <w:numPr>
          <w:ilvl w:val="1"/>
          <w:numId w:val="3"/>
        </w:numPr>
        <w:spacing w:after="240" w:line="240" w:lineRule="auto"/>
        <w:contextualSpacing w:val="0"/>
        <w:rPr>
          <w:rFonts w:ascii="Palatino Linotype" w:hAnsi="Palatino Linotype"/>
          <w:i/>
          <w:iCs/>
          <w:color w:val="0033CC"/>
          <w:spacing w:val="-3"/>
        </w:rPr>
      </w:pPr>
      <w:r w:rsidRPr="008B7BE5">
        <w:rPr>
          <w:rFonts w:ascii="Palatino Linotype" w:hAnsi="Palatino Linotype"/>
          <w:i/>
          <w:iCs/>
          <w:color w:val="0033CC"/>
          <w:spacing w:val="-3"/>
        </w:rPr>
        <w:t>H</w:t>
      </w:r>
      <w:r w:rsidR="00F23533" w:rsidRPr="008B7BE5">
        <w:rPr>
          <w:rFonts w:ascii="Palatino Linotype" w:hAnsi="Palatino Linotype"/>
          <w:i/>
          <w:iCs/>
          <w:color w:val="0033CC"/>
          <w:spacing w:val="-3"/>
        </w:rPr>
        <w:t xml:space="preserve">ow assessment against the competences in the BSB Professional Statement will be conducted both at the end of the non-practising period and at the end of the practising period of pupillage; </w:t>
      </w:r>
      <w:r w:rsidRPr="008B7BE5">
        <w:rPr>
          <w:rFonts w:ascii="Palatino Linotype" w:hAnsi="Palatino Linotype"/>
          <w:i/>
          <w:iCs/>
          <w:color w:val="0033CC"/>
          <w:spacing w:val="-3"/>
        </w:rPr>
        <w:t>and</w:t>
      </w:r>
    </w:p>
    <w:p w14:paraId="133D85F6" w14:textId="35BF3100" w:rsidR="004B1130" w:rsidRPr="008B7BE5" w:rsidRDefault="00945B63" w:rsidP="008B7BE5">
      <w:pPr>
        <w:pStyle w:val="ListParagraph"/>
        <w:numPr>
          <w:ilvl w:val="1"/>
          <w:numId w:val="3"/>
        </w:numPr>
        <w:spacing w:after="240" w:line="240" w:lineRule="auto"/>
        <w:contextualSpacing w:val="0"/>
        <w:rPr>
          <w:rFonts w:ascii="Palatino Linotype" w:hAnsi="Palatino Linotype"/>
          <w:i/>
          <w:iCs/>
          <w:color w:val="0033CC"/>
          <w:spacing w:val="-3"/>
        </w:rPr>
      </w:pPr>
      <w:r w:rsidRPr="008B7BE5">
        <w:rPr>
          <w:rFonts w:ascii="Palatino Linotype" w:hAnsi="Palatino Linotype"/>
          <w:i/>
          <w:iCs/>
          <w:color w:val="0033CC"/>
          <w:spacing w:val="-3"/>
        </w:rPr>
        <w:t>D</w:t>
      </w:r>
      <w:r w:rsidR="00F23533" w:rsidRPr="008B7BE5">
        <w:rPr>
          <w:rFonts w:ascii="Palatino Linotype" w:hAnsi="Palatino Linotype"/>
          <w:i/>
          <w:iCs/>
          <w:color w:val="0033CC"/>
          <w:spacing w:val="-3"/>
        </w:rPr>
        <w:t xml:space="preserve">etails of the course of action to be taken if, by reason of an extended period of absence from training due to sickness or other extenuating circumstances or in the absence of an appropriate pupil supervisor, there is a risk that the pupil will be unable to demonstrate the achievement of the competences set out in the BSB’s Professional Statement prior to the completion of pupillage (Bar Qualification Manual Part </w:t>
      </w:r>
      <w:r w:rsidR="00746C73">
        <w:rPr>
          <w:rFonts w:ascii="Palatino Linotype" w:hAnsi="Palatino Linotype"/>
          <w:i/>
          <w:iCs/>
          <w:color w:val="0033CC"/>
          <w:spacing w:val="-3"/>
        </w:rPr>
        <w:t>4D</w:t>
      </w:r>
      <w:r w:rsidR="00F23533" w:rsidRPr="008B7BE5">
        <w:rPr>
          <w:rFonts w:ascii="Palatino Linotype" w:hAnsi="Palatino Linotype"/>
          <w:i/>
          <w:iCs/>
          <w:color w:val="0033CC"/>
          <w:spacing w:val="-3"/>
        </w:rPr>
        <w:t>).</w:t>
      </w:r>
      <w:r w:rsidR="00F23533" w:rsidRPr="008B7BE5">
        <w:rPr>
          <w:rStyle w:val="FootnoteReference"/>
          <w:rFonts w:ascii="Palatino Linotype" w:hAnsi="Palatino Linotype"/>
          <w:i/>
          <w:iCs/>
          <w:color w:val="0033CC"/>
          <w:spacing w:val="-3"/>
        </w:rPr>
        <w:footnoteReference w:id="13"/>
      </w:r>
      <w:r w:rsidR="00F23533" w:rsidRPr="008B7BE5">
        <w:rPr>
          <w:rFonts w:ascii="Palatino Linotype" w:hAnsi="Palatino Linotype"/>
          <w:i/>
          <w:iCs/>
          <w:color w:val="0033CC"/>
          <w:spacing w:val="-3"/>
        </w:rPr>
        <w:t xml:space="preserve"> </w:t>
      </w:r>
    </w:p>
    <w:sectPr w:rsidR="004B1130" w:rsidRPr="008B7BE5" w:rsidSect="007B0432">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9E2B4" w14:textId="77777777" w:rsidR="00995BD4" w:rsidRDefault="00995BD4" w:rsidP="006703D4">
      <w:pPr>
        <w:spacing w:after="0" w:line="240" w:lineRule="auto"/>
      </w:pPr>
      <w:r>
        <w:separator/>
      </w:r>
    </w:p>
  </w:endnote>
  <w:endnote w:type="continuationSeparator" w:id="0">
    <w:p w14:paraId="35C8B6BA" w14:textId="77777777" w:rsidR="00995BD4" w:rsidRDefault="00995BD4" w:rsidP="00670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922924"/>
      <w:docPartObj>
        <w:docPartGallery w:val="Page Numbers (Bottom of Page)"/>
        <w:docPartUnique/>
      </w:docPartObj>
    </w:sdtPr>
    <w:sdtEndPr>
      <w:rPr>
        <w:rFonts w:ascii="Palatino Linotype" w:hAnsi="Palatino Linotype"/>
        <w:noProof/>
        <w:sz w:val="22"/>
        <w:szCs w:val="22"/>
      </w:rPr>
    </w:sdtEndPr>
    <w:sdtContent>
      <w:p w14:paraId="1EEB8F5F" w14:textId="53F05619" w:rsidR="00A93F97" w:rsidRPr="00A93F97" w:rsidRDefault="00A93F97">
        <w:pPr>
          <w:pStyle w:val="Footer"/>
          <w:jc w:val="center"/>
          <w:rPr>
            <w:rFonts w:ascii="Palatino Linotype" w:hAnsi="Palatino Linotype"/>
            <w:sz w:val="22"/>
            <w:szCs w:val="22"/>
          </w:rPr>
        </w:pPr>
        <w:r w:rsidRPr="00A93F97">
          <w:rPr>
            <w:rFonts w:ascii="Palatino Linotype" w:hAnsi="Palatino Linotype"/>
            <w:sz w:val="22"/>
            <w:szCs w:val="22"/>
          </w:rPr>
          <w:fldChar w:fldCharType="begin"/>
        </w:r>
        <w:r w:rsidRPr="00A93F97">
          <w:rPr>
            <w:rFonts w:ascii="Palatino Linotype" w:hAnsi="Palatino Linotype"/>
            <w:sz w:val="22"/>
            <w:szCs w:val="22"/>
          </w:rPr>
          <w:instrText xml:space="preserve"> PAGE   \* MERGEFORMAT </w:instrText>
        </w:r>
        <w:r w:rsidRPr="00A93F97">
          <w:rPr>
            <w:rFonts w:ascii="Palatino Linotype" w:hAnsi="Palatino Linotype"/>
            <w:sz w:val="22"/>
            <w:szCs w:val="22"/>
          </w:rPr>
          <w:fldChar w:fldCharType="separate"/>
        </w:r>
        <w:r w:rsidRPr="00A93F97">
          <w:rPr>
            <w:rFonts w:ascii="Palatino Linotype" w:hAnsi="Palatino Linotype"/>
            <w:noProof/>
            <w:sz w:val="22"/>
            <w:szCs w:val="22"/>
          </w:rPr>
          <w:t>2</w:t>
        </w:r>
        <w:r w:rsidRPr="00A93F97">
          <w:rPr>
            <w:rFonts w:ascii="Palatino Linotype" w:hAnsi="Palatino Linotype"/>
            <w:noProof/>
            <w:sz w:val="22"/>
            <w:szCs w:val="22"/>
          </w:rPr>
          <w:fldChar w:fldCharType="end"/>
        </w:r>
      </w:p>
    </w:sdtContent>
  </w:sdt>
  <w:p w14:paraId="5CBC9005" w14:textId="77777777" w:rsidR="00A93F97" w:rsidRDefault="00A93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E5935" w14:textId="77777777" w:rsidR="00995BD4" w:rsidRDefault="00995BD4" w:rsidP="006703D4">
      <w:pPr>
        <w:spacing w:after="0" w:line="240" w:lineRule="auto"/>
      </w:pPr>
      <w:r>
        <w:separator/>
      </w:r>
    </w:p>
  </w:footnote>
  <w:footnote w:type="continuationSeparator" w:id="0">
    <w:p w14:paraId="07E52D84" w14:textId="77777777" w:rsidR="00995BD4" w:rsidRDefault="00995BD4" w:rsidP="006703D4">
      <w:pPr>
        <w:spacing w:after="0" w:line="240" w:lineRule="auto"/>
      </w:pPr>
      <w:r>
        <w:continuationSeparator/>
      </w:r>
    </w:p>
  </w:footnote>
  <w:footnote w:id="1">
    <w:p w14:paraId="30161AA1" w14:textId="39DB6249" w:rsidR="00AD6719" w:rsidRPr="008B7BE5" w:rsidRDefault="00AD6719">
      <w:pPr>
        <w:pStyle w:val="FootnoteText"/>
        <w:rPr>
          <w:rFonts w:ascii="Palatino Linotype" w:hAnsi="Palatino Linotype"/>
          <w:sz w:val="18"/>
          <w:szCs w:val="18"/>
        </w:rPr>
      </w:pPr>
      <w:r w:rsidRPr="008B7BE5">
        <w:rPr>
          <w:rStyle w:val="FootnoteReference"/>
          <w:rFonts w:ascii="Palatino Linotype" w:hAnsi="Palatino Linotype"/>
          <w:sz w:val="18"/>
          <w:szCs w:val="18"/>
        </w:rPr>
        <w:footnoteRef/>
      </w:r>
      <w:r w:rsidRPr="008B7BE5">
        <w:rPr>
          <w:rFonts w:ascii="Palatino Linotype" w:hAnsi="Palatino Linotype"/>
          <w:sz w:val="18"/>
          <w:szCs w:val="18"/>
        </w:rPr>
        <w:t xml:space="preserve"> </w:t>
      </w:r>
      <w:r w:rsidR="009644FE" w:rsidRPr="008B7BE5">
        <w:rPr>
          <w:rFonts w:ascii="Palatino Linotype" w:hAnsi="Palatino Linotype"/>
          <w:sz w:val="18"/>
          <w:szCs w:val="18"/>
        </w:rPr>
        <w:t>This template should be reviewed in conjunction with t</w:t>
      </w:r>
      <w:r w:rsidRPr="008B7BE5">
        <w:rPr>
          <w:rFonts w:ascii="Palatino Linotype" w:hAnsi="Palatino Linotype"/>
          <w:sz w:val="18"/>
          <w:szCs w:val="18"/>
        </w:rPr>
        <w:t>he BSB’s paper “Mandating the timetable for pupillage recruitment and written agreements for pupillage” dated 31 January 2020 (“</w:t>
      </w:r>
      <w:r w:rsidRPr="008B7BE5">
        <w:rPr>
          <w:rFonts w:ascii="Palatino Linotype" w:hAnsi="Palatino Linotype"/>
          <w:b/>
          <w:sz w:val="18"/>
          <w:szCs w:val="18"/>
        </w:rPr>
        <w:t>the BSB’s January 2020 Paper</w:t>
      </w:r>
      <w:r w:rsidRPr="008B7BE5">
        <w:rPr>
          <w:rFonts w:ascii="Palatino Linotype" w:hAnsi="Palatino Linotype"/>
          <w:sz w:val="18"/>
          <w:szCs w:val="18"/>
        </w:rPr>
        <w:t xml:space="preserve">”) </w:t>
      </w:r>
      <w:r w:rsidR="009644FE" w:rsidRPr="008B7BE5">
        <w:rPr>
          <w:rFonts w:ascii="Palatino Linotype" w:hAnsi="Palatino Linotype"/>
          <w:sz w:val="18"/>
          <w:szCs w:val="18"/>
        </w:rPr>
        <w:t xml:space="preserve">which </w:t>
      </w:r>
      <w:r w:rsidRPr="008B7BE5">
        <w:rPr>
          <w:rFonts w:ascii="Palatino Linotype" w:hAnsi="Palatino Linotype"/>
          <w:sz w:val="18"/>
          <w:szCs w:val="18"/>
        </w:rPr>
        <w:t xml:space="preserve">sets out the required contents of </w:t>
      </w:r>
      <w:r w:rsidR="00464F96" w:rsidRPr="008B7BE5">
        <w:rPr>
          <w:rFonts w:ascii="Palatino Linotype" w:hAnsi="Palatino Linotype"/>
          <w:sz w:val="18"/>
          <w:szCs w:val="18"/>
        </w:rPr>
        <w:t xml:space="preserve">written pupillage </w:t>
      </w:r>
      <w:r w:rsidRPr="008B7BE5">
        <w:rPr>
          <w:rFonts w:ascii="Palatino Linotype" w:hAnsi="Palatino Linotype"/>
          <w:sz w:val="18"/>
          <w:szCs w:val="18"/>
        </w:rPr>
        <w:t>agreement</w:t>
      </w:r>
      <w:r w:rsidR="00464F96" w:rsidRPr="008B7BE5">
        <w:rPr>
          <w:rFonts w:ascii="Palatino Linotype" w:hAnsi="Palatino Linotype"/>
          <w:sz w:val="18"/>
          <w:szCs w:val="18"/>
        </w:rPr>
        <w:t>s</w:t>
      </w:r>
      <w:r w:rsidRPr="008B7BE5">
        <w:rPr>
          <w:rFonts w:ascii="Palatino Linotype" w:hAnsi="Palatino Linotype"/>
          <w:sz w:val="18"/>
          <w:szCs w:val="18"/>
        </w:rPr>
        <w:t xml:space="preserve"> from page 5. See: https://www.barstandardsboard.org.uk/uploads/assets/f0f22183-fb48-4381-9f3ff5ab86745b85/RecAd-Decision-Document-January2020.pdf</w:t>
      </w:r>
    </w:p>
  </w:footnote>
  <w:footnote w:id="2">
    <w:p w14:paraId="47ECF1A5" w14:textId="3E277A89" w:rsidR="00FE0066" w:rsidRDefault="00FE0066">
      <w:pPr>
        <w:pStyle w:val="FootnoteText"/>
      </w:pPr>
      <w:r w:rsidRPr="008B7BE5">
        <w:rPr>
          <w:rStyle w:val="FootnoteReference"/>
          <w:rFonts w:ascii="Palatino Linotype" w:hAnsi="Palatino Linotype"/>
          <w:sz w:val="18"/>
          <w:szCs w:val="18"/>
        </w:rPr>
        <w:footnoteRef/>
      </w:r>
      <w:r w:rsidRPr="008B7BE5">
        <w:rPr>
          <w:rFonts w:ascii="Palatino Linotype" w:hAnsi="Palatino Linotype"/>
          <w:sz w:val="18"/>
          <w:szCs w:val="18"/>
        </w:rPr>
        <w:t xml:space="preserve"> See further BSB January 2020 Paper, paras 24 – 29 and Footnote 8</w:t>
      </w:r>
    </w:p>
  </w:footnote>
  <w:footnote w:id="3">
    <w:p w14:paraId="72A06666" w14:textId="3F26BB98" w:rsidR="00E02471" w:rsidRPr="00E02471" w:rsidRDefault="00E02471">
      <w:pPr>
        <w:pStyle w:val="FootnoteText"/>
        <w:rPr>
          <w:rFonts w:ascii="Palatino Linotype" w:hAnsi="Palatino Linotype"/>
          <w:sz w:val="18"/>
          <w:szCs w:val="18"/>
        </w:rPr>
      </w:pPr>
      <w:r w:rsidRPr="00E02471">
        <w:rPr>
          <w:rStyle w:val="FootnoteReference"/>
          <w:rFonts w:ascii="Palatino Linotype" w:hAnsi="Palatino Linotype"/>
          <w:sz w:val="18"/>
          <w:szCs w:val="18"/>
        </w:rPr>
        <w:footnoteRef/>
      </w:r>
      <w:r w:rsidRPr="00E02471">
        <w:rPr>
          <w:rFonts w:ascii="Palatino Linotype" w:hAnsi="Palatino Linotype"/>
          <w:sz w:val="18"/>
          <w:szCs w:val="18"/>
        </w:rPr>
        <w:t xml:space="preserve"> </w:t>
      </w:r>
      <w:bookmarkStart w:id="1" w:name="_Hlk38975239"/>
      <w:r>
        <w:rPr>
          <w:rFonts w:ascii="Palatino Linotype" w:hAnsi="Palatino Linotype"/>
          <w:sz w:val="18"/>
          <w:szCs w:val="18"/>
        </w:rPr>
        <w:t xml:space="preserve">See the BSB’s Bar Qualification </w:t>
      </w:r>
      <w:r w:rsidRPr="008B7BE5">
        <w:rPr>
          <w:rFonts w:ascii="Palatino Linotype" w:hAnsi="Palatino Linotype"/>
          <w:sz w:val="18"/>
          <w:szCs w:val="18"/>
        </w:rPr>
        <w:t>Manual</w:t>
      </w:r>
      <w:r>
        <w:rPr>
          <w:rFonts w:ascii="Palatino Linotype" w:hAnsi="Palatino Linotype"/>
          <w:sz w:val="18"/>
          <w:szCs w:val="18"/>
        </w:rPr>
        <w:t xml:space="preserve">, </w:t>
      </w:r>
      <w:r w:rsidR="004329B1">
        <w:rPr>
          <w:rFonts w:ascii="Palatino Linotype" w:hAnsi="Palatino Linotype"/>
          <w:sz w:val="18"/>
          <w:szCs w:val="18"/>
        </w:rPr>
        <w:t>Part 4D, paragraph 8:</w:t>
      </w:r>
      <w:r w:rsidR="008B7BE5">
        <w:rPr>
          <w:rFonts w:ascii="Palatino Linotype" w:hAnsi="Palatino Linotype"/>
          <w:sz w:val="18"/>
          <w:szCs w:val="18"/>
        </w:rPr>
        <w:t xml:space="preserve"> </w:t>
      </w:r>
      <w:bookmarkEnd w:id="1"/>
      <w:r w:rsidR="004329B1" w:rsidRPr="006C206D">
        <w:rPr>
          <w:rFonts w:ascii="Palatino Linotype" w:hAnsi="Palatino Linotype"/>
          <w:sz w:val="18"/>
          <w:szCs w:val="18"/>
        </w:rPr>
        <w:t>https://www.barstandardsboard.org.uk/training-qualification/bar-qualification-manual-new.html?part=E139B591-FFA0-441F-9651D9E88430A159&amp;q=</w:t>
      </w:r>
    </w:p>
  </w:footnote>
  <w:footnote w:id="4">
    <w:p w14:paraId="663A723F" w14:textId="09B14EDE" w:rsidR="009554D2" w:rsidRPr="00FB76A4" w:rsidRDefault="009554D2">
      <w:pPr>
        <w:pStyle w:val="FootnoteText"/>
        <w:rPr>
          <w:rFonts w:ascii="Palatino Linotype" w:hAnsi="Palatino Linotype"/>
          <w:sz w:val="18"/>
          <w:szCs w:val="18"/>
        </w:rPr>
      </w:pPr>
      <w:r w:rsidRPr="00FB76A4">
        <w:rPr>
          <w:rStyle w:val="FootnoteReference"/>
          <w:rFonts w:ascii="Palatino Linotype" w:hAnsi="Palatino Linotype"/>
          <w:sz w:val="18"/>
          <w:szCs w:val="18"/>
        </w:rPr>
        <w:footnoteRef/>
      </w:r>
      <w:r w:rsidRPr="00FB76A4">
        <w:rPr>
          <w:rFonts w:ascii="Palatino Linotype" w:hAnsi="Palatino Linotype"/>
          <w:sz w:val="18"/>
          <w:szCs w:val="18"/>
        </w:rPr>
        <w:t xml:space="preserve"> </w:t>
      </w:r>
      <w:r>
        <w:rPr>
          <w:rFonts w:ascii="Palatino Linotype" w:hAnsi="Palatino Linotype"/>
          <w:sz w:val="18"/>
          <w:szCs w:val="18"/>
        </w:rPr>
        <w:t>K</w:t>
      </w:r>
      <w:r w:rsidRPr="00FB76A4">
        <w:rPr>
          <w:rFonts w:ascii="Palatino Linotype" w:hAnsi="Palatino Linotype"/>
          <w:sz w:val="18"/>
          <w:szCs w:val="18"/>
        </w:rPr>
        <w:t>nown as the Bar Professional Training Course until September 2020.</w:t>
      </w:r>
    </w:p>
  </w:footnote>
  <w:footnote w:id="5">
    <w:p w14:paraId="7B15D53C" w14:textId="6424B1D2" w:rsidR="00694AD7" w:rsidRPr="00945B63" w:rsidRDefault="00694AD7">
      <w:pPr>
        <w:pStyle w:val="FootnoteText"/>
        <w:rPr>
          <w:rFonts w:ascii="Palatino Linotype" w:hAnsi="Palatino Linotype"/>
          <w:sz w:val="18"/>
          <w:szCs w:val="18"/>
        </w:rPr>
      </w:pPr>
      <w:r w:rsidRPr="00945B63">
        <w:rPr>
          <w:rStyle w:val="FootnoteReference"/>
          <w:rFonts w:ascii="Palatino Linotype" w:hAnsi="Palatino Linotype"/>
          <w:sz w:val="18"/>
          <w:szCs w:val="18"/>
        </w:rPr>
        <w:footnoteRef/>
      </w:r>
      <w:r w:rsidRPr="00945B63">
        <w:rPr>
          <w:rFonts w:ascii="Palatino Linotype" w:hAnsi="Palatino Linotype"/>
          <w:sz w:val="18"/>
          <w:szCs w:val="18"/>
        </w:rPr>
        <w:t xml:space="preserve"> It is suggested (see para </w:t>
      </w:r>
      <w:r w:rsidR="005D3E28" w:rsidRPr="00945B63">
        <w:rPr>
          <w:rFonts w:ascii="Palatino Linotype" w:hAnsi="Palatino Linotype"/>
          <w:sz w:val="18"/>
          <w:szCs w:val="18"/>
        </w:rPr>
        <w:t>3.5</w:t>
      </w:r>
      <w:r w:rsidRPr="00945B63">
        <w:rPr>
          <w:rFonts w:ascii="Palatino Linotype" w:hAnsi="Palatino Linotype"/>
          <w:sz w:val="18"/>
          <w:szCs w:val="18"/>
        </w:rPr>
        <w:t xml:space="preserve">.3 </w:t>
      </w:r>
      <w:r w:rsidR="005D3E28" w:rsidRPr="00945B63">
        <w:rPr>
          <w:rFonts w:ascii="Palatino Linotype" w:hAnsi="Palatino Linotype"/>
          <w:sz w:val="18"/>
          <w:szCs w:val="18"/>
        </w:rPr>
        <w:t>above</w:t>
      </w:r>
      <w:r w:rsidRPr="00945B63">
        <w:rPr>
          <w:rFonts w:ascii="Palatino Linotype" w:hAnsi="Palatino Linotype"/>
          <w:sz w:val="18"/>
          <w:szCs w:val="18"/>
        </w:rPr>
        <w:t>) that Chambers’ Training Programme and/or its policy on sickness or leave of absence from training should provide for the situation in which a failure to demonstrate competence is the result of absence from training due to sickness or other extenuating circumstances. In that event, chambers may consider whether an extension or deferral of pupillage might be appropriate to enable the pupil to complete their training (with the duration of any permitted extension reflecting the period necessary to enable the pupil to demonstrate competence rather than the period of absence).</w:t>
      </w:r>
    </w:p>
  </w:footnote>
  <w:footnote w:id="6">
    <w:p w14:paraId="735536F9" w14:textId="26E14B02" w:rsidR="00FE0066" w:rsidRPr="00095414" w:rsidRDefault="00FE0066">
      <w:pPr>
        <w:pStyle w:val="FootnoteText"/>
        <w:rPr>
          <w:rFonts w:ascii="Palatino Linotype" w:hAnsi="Palatino Linotype"/>
          <w:sz w:val="18"/>
          <w:szCs w:val="18"/>
        </w:rPr>
      </w:pPr>
      <w:r w:rsidRPr="00095414">
        <w:rPr>
          <w:rStyle w:val="FootnoteReference"/>
          <w:rFonts w:ascii="Palatino Linotype" w:hAnsi="Palatino Linotype"/>
          <w:sz w:val="18"/>
          <w:szCs w:val="18"/>
        </w:rPr>
        <w:footnoteRef/>
      </w:r>
      <w:r w:rsidRPr="00095414">
        <w:rPr>
          <w:rFonts w:ascii="Palatino Linotype" w:hAnsi="Palatino Linotype"/>
          <w:sz w:val="18"/>
          <w:szCs w:val="18"/>
        </w:rPr>
        <w:t xml:space="preserve"> See BSB’s January 2020 Paper, Footnote 6</w:t>
      </w:r>
    </w:p>
  </w:footnote>
  <w:footnote w:id="7">
    <w:p w14:paraId="2B3B5D9C" w14:textId="5E620639" w:rsidR="007778AC" w:rsidRPr="009554D2" w:rsidRDefault="007778AC" w:rsidP="007778AC">
      <w:pPr>
        <w:pStyle w:val="FootnoteText"/>
        <w:rPr>
          <w:rFonts w:ascii="Palatino Linotype" w:hAnsi="Palatino Linotype"/>
          <w:sz w:val="18"/>
          <w:szCs w:val="18"/>
        </w:rPr>
      </w:pPr>
      <w:r w:rsidRPr="009554D2">
        <w:rPr>
          <w:rStyle w:val="FootnoteReference"/>
          <w:rFonts w:ascii="Palatino Linotype" w:hAnsi="Palatino Linotype"/>
          <w:sz w:val="18"/>
          <w:szCs w:val="18"/>
        </w:rPr>
        <w:footnoteRef/>
      </w:r>
      <w:r w:rsidRPr="009554D2">
        <w:rPr>
          <w:rFonts w:ascii="Palatino Linotype" w:hAnsi="Palatino Linotype"/>
          <w:sz w:val="18"/>
          <w:szCs w:val="18"/>
        </w:rPr>
        <w:t xml:space="preserve"> AETOs should have regard to the minimum pupillage award, which is set in relation to the Living Wage Foundation’s hourly rate recommendations. See Section </w:t>
      </w:r>
      <w:r w:rsidR="004329B1">
        <w:rPr>
          <w:rFonts w:ascii="Palatino Linotype" w:hAnsi="Palatino Linotype"/>
          <w:sz w:val="18"/>
          <w:szCs w:val="18"/>
        </w:rPr>
        <w:t>4E</w:t>
      </w:r>
      <w:r w:rsidRPr="009554D2">
        <w:rPr>
          <w:rFonts w:ascii="Palatino Linotype" w:hAnsi="Palatino Linotype"/>
          <w:sz w:val="18"/>
          <w:szCs w:val="18"/>
        </w:rPr>
        <w:t xml:space="preserve"> of the Bar Qualification Manual for further information</w:t>
      </w:r>
      <w:r>
        <w:rPr>
          <w:rFonts w:ascii="Palatino Linotype" w:hAnsi="Palatino Linotype"/>
          <w:sz w:val="18"/>
          <w:szCs w:val="18"/>
        </w:rPr>
        <w:t xml:space="preserve"> about the current minimum funding amount</w:t>
      </w:r>
      <w:r w:rsidRPr="009554D2">
        <w:rPr>
          <w:rFonts w:ascii="Palatino Linotype" w:hAnsi="Palatino Linotype"/>
          <w:sz w:val="18"/>
          <w:szCs w:val="18"/>
        </w:rPr>
        <w:t xml:space="preserve">: </w:t>
      </w:r>
      <w:r w:rsidR="004329B1" w:rsidRPr="006C206D">
        <w:rPr>
          <w:rFonts w:ascii="Palatino Linotype" w:hAnsi="Palatino Linotype"/>
          <w:sz w:val="18"/>
          <w:szCs w:val="18"/>
        </w:rPr>
        <w:t>https://www.barstandardsboard.org.uk/training-qualification/bar-qualification-manual-new.html?part=E139B591-FFA0-441F-9651D9E88430A159&amp;q=</w:t>
      </w:r>
    </w:p>
  </w:footnote>
  <w:footnote w:id="8">
    <w:p w14:paraId="0DC66DC2" w14:textId="77777777" w:rsidR="00882D50" w:rsidRPr="00095414" w:rsidRDefault="00882D50" w:rsidP="00882D50">
      <w:pPr>
        <w:pStyle w:val="FootnoteText"/>
        <w:rPr>
          <w:rFonts w:ascii="Palatino Linotype" w:hAnsi="Palatino Linotype"/>
          <w:sz w:val="18"/>
          <w:szCs w:val="18"/>
        </w:rPr>
      </w:pPr>
      <w:r w:rsidRPr="00095414">
        <w:rPr>
          <w:rStyle w:val="FootnoteReference"/>
          <w:rFonts w:ascii="Palatino Linotype" w:hAnsi="Palatino Linotype"/>
          <w:sz w:val="18"/>
          <w:szCs w:val="18"/>
        </w:rPr>
        <w:footnoteRef/>
      </w:r>
      <w:r w:rsidRPr="00095414">
        <w:rPr>
          <w:rFonts w:ascii="Palatino Linotype" w:hAnsi="Palatino Linotype"/>
          <w:sz w:val="18"/>
          <w:szCs w:val="18"/>
        </w:rPr>
        <w:t xml:space="preserve"> See BSB’s January 2020 Paper, para 11, 3</w:t>
      </w:r>
      <w:r w:rsidRPr="00095414">
        <w:rPr>
          <w:rFonts w:ascii="Palatino Linotype" w:hAnsi="Palatino Linotype"/>
          <w:sz w:val="18"/>
          <w:szCs w:val="18"/>
          <w:vertAlign w:val="superscript"/>
        </w:rPr>
        <w:t>rd</w:t>
      </w:r>
      <w:r w:rsidRPr="00095414">
        <w:rPr>
          <w:rFonts w:ascii="Palatino Linotype" w:hAnsi="Palatino Linotype"/>
          <w:sz w:val="18"/>
          <w:szCs w:val="18"/>
        </w:rPr>
        <w:t xml:space="preserve"> bullet point: “</w:t>
      </w:r>
      <w:r w:rsidRPr="00311813">
        <w:rPr>
          <w:rFonts w:ascii="Palatino Linotype" w:hAnsi="Palatino Linotype"/>
          <w:sz w:val="18"/>
          <w:szCs w:val="18"/>
        </w:rPr>
        <w:t>If the AETO is a chambers, provide that either the AETO/self-employed barristers in chambers will pay the pupil for anything which because of its value warrants payment in</w:t>
      </w:r>
      <w:r w:rsidRPr="00311813">
        <w:t xml:space="preserve"> </w:t>
      </w:r>
      <w:r w:rsidRPr="00311813">
        <w:rPr>
          <w:rFonts w:ascii="Palatino Linotype" w:hAnsi="Palatino Linotype"/>
          <w:sz w:val="18"/>
          <w:szCs w:val="18"/>
        </w:rPr>
        <w:t>addition to their pupillage award, or that the pupil is receiving a pupillage award or remuneration in lieu of payment for any individual item (Rule C116 of the BSB Handbook).</w:t>
      </w:r>
      <w:r>
        <w:rPr>
          <w:rFonts w:ascii="Palatino Linotype" w:hAnsi="Palatino Linotype"/>
          <w:sz w:val="18"/>
          <w:szCs w:val="18"/>
        </w:rPr>
        <w:t>”</w:t>
      </w:r>
    </w:p>
  </w:footnote>
  <w:footnote w:id="9">
    <w:p w14:paraId="05B72126" w14:textId="080E890D" w:rsidR="0083560F" w:rsidRPr="0083560F" w:rsidRDefault="0083560F" w:rsidP="0083560F">
      <w:pPr>
        <w:pStyle w:val="FootnoteText"/>
        <w:rPr>
          <w:rFonts w:ascii="Palatino Linotype" w:hAnsi="Palatino Linotype"/>
          <w:sz w:val="18"/>
          <w:szCs w:val="18"/>
        </w:rPr>
      </w:pPr>
      <w:r w:rsidRPr="0083560F">
        <w:rPr>
          <w:rStyle w:val="FootnoteReference"/>
          <w:rFonts w:ascii="Palatino Linotype" w:hAnsi="Palatino Linotype"/>
          <w:sz w:val="18"/>
          <w:szCs w:val="18"/>
        </w:rPr>
        <w:footnoteRef/>
      </w:r>
      <w:r w:rsidRPr="0083560F">
        <w:rPr>
          <w:rFonts w:ascii="Palatino Linotype" w:hAnsi="Palatino Linotype"/>
          <w:sz w:val="18"/>
          <w:szCs w:val="18"/>
        </w:rPr>
        <w:t xml:space="preserve"> AETOs should have regard to</w:t>
      </w:r>
      <w:r>
        <w:rPr>
          <w:rFonts w:ascii="Palatino Linotype" w:hAnsi="Palatino Linotype"/>
          <w:sz w:val="18"/>
          <w:szCs w:val="18"/>
        </w:rPr>
        <w:t xml:space="preserve"> paragraph</w:t>
      </w:r>
      <w:r w:rsidR="00746C73">
        <w:rPr>
          <w:rFonts w:ascii="Palatino Linotype" w:hAnsi="Palatino Linotype"/>
          <w:sz w:val="18"/>
          <w:szCs w:val="18"/>
        </w:rPr>
        <w:t xml:space="preserve"> 9</w:t>
      </w:r>
      <w:r>
        <w:rPr>
          <w:rFonts w:ascii="Palatino Linotype" w:hAnsi="Palatino Linotype"/>
          <w:sz w:val="18"/>
          <w:szCs w:val="18"/>
        </w:rPr>
        <w:t xml:space="preserve"> in Section </w:t>
      </w:r>
      <w:r w:rsidR="00746C73">
        <w:rPr>
          <w:rFonts w:ascii="Palatino Linotype" w:hAnsi="Palatino Linotype"/>
          <w:sz w:val="18"/>
          <w:szCs w:val="18"/>
        </w:rPr>
        <w:t>4E</w:t>
      </w:r>
      <w:r>
        <w:rPr>
          <w:rFonts w:ascii="Palatino Linotype" w:hAnsi="Palatino Linotype"/>
          <w:sz w:val="18"/>
          <w:szCs w:val="18"/>
        </w:rPr>
        <w:t xml:space="preserve"> of the Bar Qualification Manual, i.e.</w:t>
      </w:r>
      <w:r w:rsidR="00092481">
        <w:rPr>
          <w:rFonts w:ascii="Palatino Linotype" w:hAnsi="Palatino Linotype"/>
          <w:sz w:val="18"/>
          <w:szCs w:val="18"/>
        </w:rPr>
        <w:t>,</w:t>
      </w:r>
      <w:r>
        <w:rPr>
          <w:rFonts w:ascii="Palatino Linotype" w:hAnsi="Palatino Linotype"/>
          <w:sz w:val="18"/>
          <w:szCs w:val="18"/>
        </w:rPr>
        <w:t xml:space="preserve"> “</w:t>
      </w:r>
      <w:r w:rsidRPr="0083560F">
        <w:rPr>
          <w:rFonts w:ascii="Palatino Linotype" w:hAnsi="Palatino Linotype"/>
          <w:sz w:val="18"/>
          <w:szCs w:val="18"/>
        </w:rPr>
        <w:t>AETOs should not</w:t>
      </w:r>
      <w:r>
        <w:rPr>
          <w:rFonts w:ascii="Palatino Linotype" w:hAnsi="Palatino Linotype"/>
          <w:sz w:val="18"/>
          <w:szCs w:val="18"/>
        </w:rPr>
        <w:t xml:space="preserve">… </w:t>
      </w:r>
      <w:r w:rsidRPr="0083560F">
        <w:rPr>
          <w:rFonts w:ascii="Palatino Linotype" w:hAnsi="Palatino Linotype"/>
          <w:sz w:val="18"/>
          <w:szCs w:val="18"/>
        </w:rPr>
        <w:t>profit from any pupillage</w:t>
      </w:r>
      <w:r>
        <w:rPr>
          <w:rFonts w:ascii="Palatino Linotype" w:hAnsi="Palatino Linotype"/>
          <w:sz w:val="18"/>
          <w:szCs w:val="18"/>
        </w:rPr>
        <w:t xml:space="preserve">.” </w:t>
      </w:r>
      <w:r w:rsidR="00746C73" w:rsidRPr="006C206D">
        <w:rPr>
          <w:rFonts w:ascii="Palatino Linotype" w:hAnsi="Palatino Linotype"/>
          <w:sz w:val="18"/>
          <w:szCs w:val="18"/>
        </w:rPr>
        <w:t>https://www.barstandardsboard.org.uk/training-qualification/bar-qualification-manual-new.html?part=E139B591-FFA0-441F-9651D9E88430A159&amp;q=</w:t>
      </w:r>
    </w:p>
  </w:footnote>
  <w:footnote w:id="10">
    <w:p w14:paraId="2D327D62" w14:textId="3AD59C2D" w:rsidR="003037EB" w:rsidRDefault="003037EB">
      <w:pPr>
        <w:pStyle w:val="FootnoteText"/>
      </w:pPr>
      <w:r w:rsidRPr="00095414">
        <w:rPr>
          <w:rStyle w:val="FootnoteReference"/>
          <w:rFonts w:ascii="Palatino Linotype" w:hAnsi="Palatino Linotype"/>
          <w:sz w:val="18"/>
          <w:szCs w:val="18"/>
        </w:rPr>
        <w:footnoteRef/>
      </w:r>
      <w:r w:rsidRPr="00095414">
        <w:rPr>
          <w:rFonts w:ascii="Palatino Linotype" w:hAnsi="Palatino Linotype"/>
          <w:sz w:val="18"/>
          <w:szCs w:val="18"/>
        </w:rPr>
        <w:t xml:space="preserve"> See Footnote </w:t>
      </w:r>
      <w:r w:rsidR="00CB0AF4">
        <w:rPr>
          <w:rFonts w:ascii="Palatino Linotype" w:hAnsi="Palatino Linotype"/>
          <w:sz w:val="18"/>
          <w:szCs w:val="18"/>
        </w:rPr>
        <w:t>12</w:t>
      </w:r>
      <w:r w:rsidRPr="00095414">
        <w:rPr>
          <w:rFonts w:ascii="Palatino Linotype" w:hAnsi="Palatino Linotype"/>
          <w:sz w:val="18"/>
          <w:szCs w:val="18"/>
        </w:rPr>
        <w:t xml:space="preserve"> below. As regards payment for the cost of resits of the professional ethics examination which will be compulsory from 1 September 2021, the BSB proposes that the cost of the examination and any first resit will be met from barristers’ practising certificate fees but that the cost of any second or subsequent resits will be charged to the pupil or AETO (BSB’s January 2020 Paper, page 7 and Footnote 3, where it is stated that the Training Programme must state whether the AETO will pay for second or subsequent resits). Chambers may well consider it appropriate that pupils should pay for any second or subsequent resits required to pass this examination.</w:t>
      </w:r>
    </w:p>
  </w:footnote>
  <w:footnote w:id="11">
    <w:p w14:paraId="73070F7E" w14:textId="77777777" w:rsidR="00F23533" w:rsidRPr="00945B63" w:rsidRDefault="00F23533" w:rsidP="00F23533">
      <w:pPr>
        <w:pStyle w:val="FootnoteText"/>
        <w:rPr>
          <w:rFonts w:ascii="Palatino Linotype" w:hAnsi="Palatino Linotype"/>
          <w:color w:val="0033CC"/>
          <w:sz w:val="18"/>
          <w:szCs w:val="18"/>
        </w:rPr>
      </w:pPr>
      <w:r w:rsidRPr="00945B63">
        <w:rPr>
          <w:rStyle w:val="FootnoteReference"/>
          <w:rFonts w:ascii="Palatino Linotype" w:hAnsi="Palatino Linotype"/>
          <w:color w:val="0033CC"/>
          <w:sz w:val="18"/>
          <w:szCs w:val="18"/>
        </w:rPr>
        <w:footnoteRef/>
      </w:r>
      <w:r w:rsidRPr="00945B63">
        <w:rPr>
          <w:rFonts w:ascii="Palatino Linotype" w:hAnsi="Palatino Linotype"/>
          <w:color w:val="0033CC"/>
          <w:sz w:val="18"/>
          <w:szCs w:val="18"/>
        </w:rPr>
        <w:t xml:space="preserve"> Where a pupil will undertake a period of pupillage at another AETO, the Training Programme should also provide details of that training, as set out at paragraph 8 of the BSB’s January 2020 Paper. </w:t>
      </w:r>
    </w:p>
  </w:footnote>
  <w:footnote w:id="12">
    <w:p w14:paraId="70EA3D72" w14:textId="2BCE47AE" w:rsidR="00F23533" w:rsidRPr="00945B63" w:rsidRDefault="00F23533" w:rsidP="00F23533">
      <w:pPr>
        <w:pStyle w:val="FootnoteText"/>
        <w:rPr>
          <w:rFonts w:ascii="Palatino Linotype" w:hAnsi="Palatino Linotype"/>
          <w:color w:val="0033CC"/>
          <w:sz w:val="18"/>
          <w:szCs w:val="18"/>
        </w:rPr>
      </w:pPr>
      <w:r w:rsidRPr="00945B63">
        <w:rPr>
          <w:rStyle w:val="FootnoteReference"/>
          <w:rFonts w:ascii="Palatino Linotype" w:hAnsi="Palatino Linotype"/>
          <w:color w:val="0033CC"/>
          <w:sz w:val="18"/>
          <w:szCs w:val="18"/>
        </w:rPr>
        <w:footnoteRef/>
      </w:r>
      <w:r w:rsidRPr="00945B63">
        <w:rPr>
          <w:rFonts w:ascii="Palatino Linotype" w:hAnsi="Palatino Linotype"/>
          <w:color w:val="0033CC"/>
          <w:sz w:val="18"/>
          <w:szCs w:val="18"/>
        </w:rPr>
        <w:t xml:space="preserve">  See BSB Curriculum and Assessment Strategy at</w:t>
      </w:r>
      <w:r w:rsidR="00746C73" w:rsidRPr="00746C73">
        <w:rPr>
          <w:rFonts w:ascii="Palatino Linotype" w:hAnsi="Palatino Linotype"/>
          <w:color w:val="0033CC"/>
          <w:sz w:val="18"/>
          <w:szCs w:val="18"/>
        </w:rPr>
        <w:t xml:space="preserve"> </w:t>
      </w:r>
      <w:r w:rsidR="00746C73" w:rsidRPr="006C206D">
        <w:rPr>
          <w:rStyle w:val="Hyperlink"/>
          <w:rFonts w:ascii="Palatino Linotype" w:hAnsi="Palatino Linotype"/>
          <w:color w:val="0033CC"/>
          <w:sz w:val="18"/>
          <w:szCs w:val="18"/>
        </w:rPr>
        <w:t>https://www.barstandardsboard.org.uk/training-qualification/curriculum-and-assessment-strategy.html</w:t>
      </w:r>
      <w:r w:rsidRPr="00945B63">
        <w:rPr>
          <w:rFonts w:ascii="Palatino Linotype" w:hAnsi="Palatino Linotype"/>
          <w:color w:val="0033CC"/>
          <w:sz w:val="18"/>
          <w:szCs w:val="18"/>
        </w:rPr>
        <w:t xml:space="preserve">. </w:t>
      </w:r>
      <w:r w:rsidR="00457D40">
        <w:rPr>
          <w:rFonts w:ascii="Palatino Linotype" w:hAnsi="Palatino Linotype"/>
          <w:color w:val="0033CC"/>
          <w:sz w:val="18"/>
          <w:szCs w:val="18"/>
        </w:rPr>
        <w:t>The</w:t>
      </w:r>
      <w:r w:rsidRPr="00945B63">
        <w:rPr>
          <w:rFonts w:ascii="Palatino Linotype" w:hAnsi="Palatino Linotype"/>
          <w:color w:val="0033CC"/>
          <w:sz w:val="18"/>
          <w:szCs w:val="18"/>
        </w:rPr>
        <w:t xml:space="preserve"> compulsory course comprises the advocacy course</w:t>
      </w:r>
      <w:r w:rsidR="00457D40">
        <w:rPr>
          <w:rFonts w:ascii="Palatino Linotype" w:hAnsi="Palatino Linotype"/>
          <w:color w:val="0033CC"/>
          <w:sz w:val="18"/>
          <w:szCs w:val="18"/>
        </w:rPr>
        <w:t>,</w:t>
      </w:r>
      <w:r w:rsidRPr="00945B63">
        <w:rPr>
          <w:rFonts w:ascii="Palatino Linotype" w:hAnsi="Palatino Linotype"/>
          <w:color w:val="0033CC"/>
          <w:sz w:val="18"/>
          <w:szCs w:val="18"/>
        </w:rPr>
        <w:t xml:space="preserve"> which should be completed prior to the start of the practising period of pupillage</w:t>
      </w:r>
      <w:r w:rsidR="00457D40">
        <w:rPr>
          <w:rFonts w:ascii="Palatino Linotype" w:hAnsi="Palatino Linotype"/>
          <w:color w:val="0033CC"/>
          <w:sz w:val="18"/>
          <w:szCs w:val="18"/>
        </w:rPr>
        <w:t xml:space="preserve">, and the professional ethics examination, which should be completed by the end of the non-practising period by any </w:t>
      </w:r>
      <w:r w:rsidR="00EF6978">
        <w:rPr>
          <w:rFonts w:ascii="Palatino Linotype" w:hAnsi="Palatino Linotype"/>
          <w:color w:val="0033CC"/>
          <w:sz w:val="18"/>
          <w:szCs w:val="18"/>
        </w:rPr>
        <w:t>pupil who commenced the vocational component from 2020</w:t>
      </w:r>
      <w:r w:rsidRPr="00945B63">
        <w:rPr>
          <w:rFonts w:ascii="Palatino Linotype" w:hAnsi="Palatino Linotype"/>
          <w:color w:val="0033CC"/>
          <w:sz w:val="18"/>
          <w:szCs w:val="18"/>
        </w:rPr>
        <w:t>. From 1 September 202</w:t>
      </w:r>
      <w:r w:rsidR="00EF6978">
        <w:rPr>
          <w:rFonts w:ascii="Palatino Linotype" w:hAnsi="Palatino Linotype"/>
          <w:color w:val="0033CC"/>
          <w:sz w:val="18"/>
          <w:szCs w:val="18"/>
        </w:rPr>
        <w:t>3</w:t>
      </w:r>
      <w:r w:rsidRPr="00945B63">
        <w:rPr>
          <w:rFonts w:ascii="Palatino Linotype" w:hAnsi="Palatino Linotype"/>
          <w:color w:val="0033CC"/>
          <w:sz w:val="18"/>
          <w:szCs w:val="18"/>
        </w:rPr>
        <w:t xml:space="preserve">, there will also be (1) a compulsory negotiation skills course; and (2) a compulsory professional ethics examination which the pupil must pass prior to completing pupillage. </w:t>
      </w:r>
    </w:p>
  </w:footnote>
  <w:footnote w:id="13">
    <w:p w14:paraId="6544352C" w14:textId="77777777" w:rsidR="00F23533" w:rsidRDefault="00F23533" w:rsidP="00F23533">
      <w:pPr>
        <w:pStyle w:val="FootnoteText"/>
      </w:pPr>
      <w:r w:rsidRPr="00945B63">
        <w:rPr>
          <w:rStyle w:val="FootnoteReference"/>
          <w:rFonts w:ascii="Palatino Linotype" w:hAnsi="Palatino Linotype"/>
          <w:color w:val="0033CC"/>
          <w:sz w:val="18"/>
          <w:szCs w:val="18"/>
        </w:rPr>
        <w:footnoteRef/>
      </w:r>
      <w:r w:rsidRPr="00945B63">
        <w:rPr>
          <w:rFonts w:ascii="Palatino Linotype" w:hAnsi="Palatino Linotype"/>
          <w:color w:val="0033CC"/>
          <w:sz w:val="18"/>
          <w:szCs w:val="18"/>
        </w:rPr>
        <w:t xml:space="preserve"> See the BSB’s January 2020 Paper, paragraph 8 and Footnote 4.</w:t>
      </w:r>
      <w:r w:rsidRPr="00945B63">
        <w:rPr>
          <w:color w:val="0033CC"/>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D3A54"/>
    <w:multiLevelType w:val="multilevel"/>
    <w:tmpl w:val="041AC106"/>
    <w:styleLink w:val="Style1"/>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4E52D14"/>
    <w:multiLevelType w:val="hybridMultilevel"/>
    <w:tmpl w:val="2F346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D617D5"/>
    <w:multiLevelType w:val="multilevel"/>
    <w:tmpl w:val="F16EA742"/>
    <w:styleLink w:val="ListLevels"/>
    <w:lvl w:ilvl="0">
      <w:start w:val="1"/>
      <w:numFmt w:val="decimal"/>
      <w:pStyle w:val="Level1Heading"/>
      <w:lvlText w:val="%1."/>
      <w:lvlJc w:val="left"/>
      <w:pPr>
        <w:tabs>
          <w:tab w:val="num" w:pos="720"/>
        </w:tabs>
        <w:ind w:left="720" w:hanging="720"/>
      </w:pPr>
      <w:rPr>
        <w:rFonts w:hint="default"/>
      </w:rPr>
    </w:lvl>
    <w:lvl w:ilvl="1">
      <w:start w:val="1"/>
      <w:numFmt w:val="decimal"/>
      <w:pStyle w:val="Level2Number"/>
      <w:lvlText w:val="%1.%2"/>
      <w:lvlJc w:val="left"/>
      <w:pPr>
        <w:tabs>
          <w:tab w:val="num" w:pos="720"/>
        </w:tabs>
        <w:ind w:left="720" w:hanging="720"/>
      </w:pPr>
      <w:rPr>
        <w:rFonts w:hint="default"/>
        <w:b w:val="0"/>
      </w:rPr>
    </w:lvl>
    <w:lvl w:ilvl="2">
      <w:start w:val="1"/>
      <w:numFmt w:val="decimal"/>
      <w:pStyle w:val="Level3Number"/>
      <w:lvlText w:val="%1.%2.%3"/>
      <w:lvlJc w:val="left"/>
      <w:pPr>
        <w:tabs>
          <w:tab w:val="num" w:pos="1729"/>
        </w:tabs>
        <w:ind w:left="1729" w:hanging="1009"/>
      </w:pPr>
      <w:rPr>
        <w:rFonts w:hint="default"/>
      </w:rPr>
    </w:lvl>
    <w:lvl w:ilvl="3">
      <w:start w:val="1"/>
      <w:numFmt w:val="decimal"/>
      <w:pStyle w:val="Level4Number"/>
      <w:lvlText w:val="%1.%2.%3.%4"/>
      <w:lvlJc w:val="left"/>
      <w:pPr>
        <w:tabs>
          <w:tab w:val="num" w:pos="2880"/>
        </w:tabs>
        <w:ind w:left="2880" w:hanging="1151"/>
      </w:pPr>
      <w:rPr>
        <w:rFonts w:hint="default"/>
      </w:rPr>
    </w:lvl>
    <w:lvl w:ilvl="4">
      <w:start w:val="1"/>
      <w:numFmt w:val="decimal"/>
      <w:pStyle w:val="Level5Number"/>
      <w:lvlText w:val="%1.%2.%3.%4.%5"/>
      <w:lvlJc w:val="left"/>
      <w:pPr>
        <w:tabs>
          <w:tab w:val="num" w:pos="4320"/>
        </w:tabs>
        <w:ind w:left="4320" w:hanging="1440"/>
      </w:pPr>
      <w:rPr>
        <w:rFonts w:hint="default"/>
      </w:rPr>
    </w:lvl>
    <w:lvl w:ilvl="5">
      <w:start w:val="1"/>
      <w:numFmt w:val="decimal"/>
      <w:pStyle w:val="Level6Number"/>
      <w:lvlText w:val="%1.%2.%3.%4.%5.%6"/>
      <w:lvlJc w:val="left"/>
      <w:pPr>
        <w:tabs>
          <w:tab w:val="num" w:pos="5755"/>
        </w:tabs>
        <w:ind w:left="5755" w:hanging="1434"/>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32C15392"/>
    <w:multiLevelType w:val="multilevel"/>
    <w:tmpl w:val="0809001F"/>
    <w:lvl w:ilvl="0">
      <w:start w:val="1"/>
      <w:numFmt w:val="decimal"/>
      <w:lvlText w:val="%1."/>
      <w:lvlJc w:val="left"/>
      <w:pPr>
        <w:ind w:left="360" w:hanging="360"/>
      </w:pPr>
      <w:rPr>
        <w:rFonts w:hint="default"/>
        <w:b w:val="0"/>
        <w:i w:val="0"/>
        <w:color w:val="auto"/>
        <w:sz w:val="22"/>
        <w:szCs w:val="22"/>
      </w:rPr>
    </w:lvl>
    <w:lvl w:ilvl="1">
      <w:start w:val="1"/>
      <w:numFmt w:val="decimal"/>
      <w:lvlText w:val="%1.%2."/>
      <w:lvlJc w:val="left"/>
      <w:pPr>
        <w:ind w:left="792" w:hanging="432"/>
      </w:pPr>
      <w:rPr>
        <w:rFonts w:hint="default"/>
        <w:b w:val="0"/>
        <w:i w:val="0"/>
        <w:sz w:val="24"/>
        <w:szCs w:val="20"/>
      </w:rPr>
    </w:lvl>
    <w:lvl w:ilvl="2">
      <w:start w:val="1"/>
      <w:numFmt w:val="decimal"/>
      <w:lvlText w:val="%1.%2.%3."/>
      <w:lvlJc w:val="left"/>
      <w:pPr>
        <w:ind w:left="1224" w:hanging="504"/>
      </w:pPr>
      <w:rPr>
        <w:rFonts w:hint="default"/>
        <w:b w:val="0"/>
        <w:i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E434ED7"/>
    <w:multiLevelType w:val="multilevel"/>
    <w:tmpl w:val="E4F88530"/>
    <w:lvl w:ilvl="0">
      <w:start w:val="1"/>
      <w:numFmt w:val="decimal"/>
      <w:lvlText w:val="%1."/>
      <w:lvlJc w:val="left"/>
      <w:pPr>
        <w:ind w:left="360" w:hanging="360"/>
      </w:pPr>
      <w:rPr>
        <w:b/>
        <w:bCs/>
        <w:color w:val="auto"/>
      </w:rPr>
    </w:lvl>
    <w:lvl w:ilvl="1">
      <w:start w:val="1"/>
      <w:numFmt w:val="decimal"/>
      <w:lvlText w:val="%1.%2."/>
      <w:lvlJc w:val="left"/>
      <w:pPr>
        <w:ind w:left="432" w:hanging="432"/>
      </w:pPr>
      <w:rPr>
        <w:b w:val="0"/>
        <w:bCs w:val="0"/>
        <w:color w:val="auto"/>
      </w:rPr>
    </w:lvl>
    <w:lvl w:ilvl="2">
      <w:start w:val="1"/>
      <w:numFmt w:val="decimal"/>
      <w:lvlText w:val="%1.%2.%3."/>
      <w:lvlJc w:val="left"/>
      <w:pPr>
        <w:ind w:left="1212" w:hanging="504"/>
      </w:pPr>
      <w:rPr>
        <w:b w:val="0"/>
        <w:bCs w:val="0"/>
        <w:i w:val="0"/>
        <w:iCs w:val="0"/>
        <w:color w:val="auto"/>
      </w:rPr>
    </w:lvl>
    <w:lvl w:ilvl="3">
      <w:start w:val="1"/>
      <w:numFmt w:val="decimal"/>
      <w:lvlText w:val="%1.%2.%3.%4."/>
      <w:lvlJc w:val="left"/>
      <w:pPr>
        <w:ind w:left="3058" w:hanging="648"/>
      </w:pPr>
      <w:rPr>
        <w:b w:val="0"/>
        <w:bCs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5FD33A8"/>
    <w:multiLevelType w:val="multilevel"/>
    <w:tmpl w:val="041AC106"/>
    <w:numStyleLink w:val="Style1"/>
  </w:abstractNum>
  <w:abstractNum w:abstractNumId="6" w15:restartNumberingAfterBreak="0">
    <w:nsid w:val="50EE1294"/>
    <w:multiLevelType w:val="multilevel"/>
    <w:tmpl w:val="5C160D66"/>
    <w:lvl w:ilvl="0">
      <w:start w:val="1"/>
      <w:numFmt w:val="decimal"/>
      <w:lvlText w:val="%1."/>
      <w:lvlJc w:val="left"/>
      <w:pPr>
        <w:ind w:left="360" w:hanging="360"/>
      </w:pPr>
    </w:lvl>
    <w:lvl w:ilvl="1">
      <w:start w:val="1"/>
      <w:numFmt w:val="decimal"/>
      <w:lvlText w:val="%1.%2."/>
      <w:lvlJc w:val="left"/>
      <w:pPr>
        <w:ind w:left="43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5CE3E89"/>
    <w:multiLevelType w:val="multilevel"/>
    <w:tmpl w:val="DFE86DDE"/>
    <w:lvl w:ilvl="0">
      <w:start w:val="1"/>
      <w:numFmt w:val="decimal"/>
      <w:lvlText w:val="%1."/>
      <w:lvlJc w:val="left"/>
      <w:pPr>
        <w:tabs>
          <w:tab w:val="num" w:pos="851"/>
        </w:tabs>
        <w:ind w:left="851" w:hanging="851"/>
      </w:pPr>
      <w:rPr>
        <w:rFonts w:asciiTheme="minorHAnsi" w:hAnsiTheme="minorHAnsi" w:cstheme="minorHAnsi" w:hint="default"/>
        <w:b w:val="0"/>
        <w:i w:val="0"/>
        <w:color w:val="auto"/>
        <w:sz w:val="22"/>
        <w:szCs w:val="22"/>
      </w:rPr>
    </w:lvl>
    <w:lvl w:ilvl="1">
      <w:start w:val="1"/>
      <w:numFmt w:val="decimal"/>
      <w:lvlText w:val="%2."/>
      <w:lvlJc w:val="left"/>
      <w:pPr>
        <w:tabs>
          <w:tab w:val="num" w:pos="992"/>
        </w:tabs>
        <w:ind w:left="992" w:hanging="567"/>
      </w:pPr>
      <w:rPr>
        <w:rFonts w:ascii="Palatino Linotype" w:hAnsi="Palatino Linotype" w:hint="default"/>
        <w:b w:val="0"/>
        <w:i w:val="0"/>
        <w:sz w:val="24"/>
        <w:szCs w:val="20"/>
      </w:rPr>
    </w:lvl>
    <w:lvl w:ilvl="2">
      <w:start w:val="1"/>
      <w:numFmt w:val="decimal"/>
      <w:lvlText w:val="%1.%2.%3"/>
      <w:lvlJc w:val="left"/>
      <w:pPr>
        <w:tabs>
          <w:tab w:val="num" w:pos="2160"/>
        </w:tabs>
        <w:ind w:left="2160" w:hanging="720"/>
      </w:pPr>
      <w:rPr>
        <w:rFonts w:ascii="Times New Roman" w:hAnsi="Times New Roman"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16cid:durableId="154033019">
    <w:abstractNumId w:val="6"/>
  </w:num>
  <w:num w:numId="2" w16cid:durableId="879130627">
    <w:abstractNumId w:val="1"/>
  </w:num>
  <w:num w:numId="3" w16cid:durableId="606349088">
    <w:abstractNumId w:val="7"/>
  </w:num>
  <w:num w:numId="4" w16cid:durableId="54358646">
    <w:abstractNumId w:val="4"/>
  </w:num>
  <w:num w:numId="5" w16cid:durableId="808085313">
    <w:abstractNumId w:val="2"/>
  </w:num>
  <w:num w:numId="6" w16cid:durableId="27028970">
    <w:abstractNumId w:val="0"/>
  </w:num>
  <w:num w:numId="7" w16cid:durableId="999508226">
    <w:abstractNumId w:val="5"/>
  </w:num>
  <w:num w:numId="8" w16cid:durableId="560092614">
    <w:abstractNumId w:val="3"/>
  </w:num>
  <w:num w:numId="9" w16cid:durableId="20554217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0DA"/>
    <w:rsid w:val="00001DC6"/>
    <w:rsid w:val="00004337"/>
    <w:rsid w:val="0001189E"/>
    <w:rsid w:val="00012EBC"/>
    <w:rsid w:val="0002728E"/>
    <w:rsid w:val="00032968"/>
    <w:rsid w:val="00035256"/>
    <w:rsid w:val="0003624B"/>
    <w:rsid w:val="0004103C"/>
    <w:rsid w:val="0004104D"/>
    <w:rsid w:val="000471FF"/>
    <w:rsid w:val="00056E93"/>
    <w:rsid w:val="00066698"/>
    <w:rsid w:val="00067207"/>
    <w:rsid w:val="0008203C"/>
    <w:rsid w:val="00083318"/>
    <w:rsid w:val="00092481"/>
    <w:rsid w:val="000927DA"/>
    <w:rsid w:val="00095414"/>
    <w:rsid w:val="000A7C76"/>
    <w:rsid w:val="000B25FF"/>
    <w:rsid w:val="000F7E4A"/>
    <w:rsid w:val="00103B0D"/>
    <w:rsid w:val="001106FF"/>
    <w:rsid w:val="0011077E"/>
    <w:rsid w:val="00113ABC"/>
    <w:rsid w:val="001146B4"/>
    <w:rsid w:val="00115489"/>
    <w:rsid w:val="001246CD"/>
    <w:rsid w:val="00132820"/>
    <w:rsid w:val="00146FD6"/>
    <w:rsid w:val="001548C7"/>
    <w:rsid w:val="00172F8A"/>
    <w:rsid w:val="001730BD"/>
    <w:rsid w:val="00187F5C"/>
    <w:rsid w:val="0019314E"/>
    <w:rsid w:val="001A00C1"/>
    <w:rsid w:val="001B563C"/>
    <w:rsid w:val="001C7A54"/>
    <w:rsid w:val="001D05EC"/>
    <w:rsid w:val="001D625C"/>
    <w:rsid w:val="001D6418"/>
    <w:rsid w:val="001E05E8"/>
    <w:rsid w:val="001E1E23"/>
    <w:rsid w:val="001E7602"/>
    <w:rsid w:val="002175A0"/>
    <w:rsid w:val="0024271F"/>
    <w:rsid w:val="00244C25"/>
    <w:rsid w:val="00252E41"/>
    <w:rsid w:val="00260E81"/>
    <w:rsid w:val="00262F49"/>
    <w:rsid w:val="00277300"/>
    <w:rsid w:val="002844DF"/>
    <w:rsid w:val="00291AAB"/>
    <w:rsid w:val="00296988"/>
    <w:rsid w:val="002B247E"/>
    <w:rsid w:val="002D0D46"/>
    <w:rsid w:val="002D5174"/>
    <w:rsid w:val="002F21E9"/>
    <w:rsid w:val="0030030A"/>
    <w:rsid w:val="003037EB"/>
    <w:rsid w:val="00305338"/>
    <w:rsid w:val="00307BDA"/>
    <w:rsid w:val="00311813"/>
    <w:rsid w:val="00313D10"/>
    <w:rsid w:val="00322515"/>
    <w:rsid w:val="00325249"/>
    <w:rsid w:val="00326375"/>
    <w:rsid w:val="0033277A"/>
    <w:rsid w:val="00334E1C"/>
    <w:rsid w:val="00335CAA"/>
    <w:rsid w:val="00340B36"/>
    <w:rsid w:val="00347513"/>
    <w:rsid w:val="00347712"/>
    <w:rsid w:val="00367543"/>
    <w:rsid w:val="003722FE"/>
    <w:rsid w:val="00376D45"/>
    <w:rsid w:val="00381939"/>
    <w:rsid w:val="003975BD"/>
    <w:rsid w:val="003B733B"/>
    <w:rsid w:val="003C18B8"/>
    <w:rsid w:val="003C74A6"/>
    <w:rsid w:val="003D443D"/>
    <w:rsid w:val="003E4B49"/>
    <w:rsid w:val="003E6193"/>
    <w:rsid w:val="003F71C3"/>
    <w:rsid w:val="003F791A"/>
    <w:rsid w:val="004017AB"/>
    <w:rsid w:val="00403CD0"/>
    <w:rsid w:val="004067B9"/>
    <w:rsid w:val="00406F02"/>
    <w:rsid w:val="00413B07"/>
    <w:rsid w:val="004148AE"/>
    <w:rsid w:val="00415870"/>
    <w:rsid w:val="00420F98"/>
    <w:rsid w:val="004222EB"/>
    <w:rsid w:val="004329B1"/>
    <w:rsid w:val="00446751"/>
    <w:rsid w:val="00452DC5"/>
    <w:rsid w:val="00457D40"/>
    <w:rsid w:val="0046265C"/>
    <w:rsid w:val="00464F96"/>
    <w:rsid w:val="00484882"/>
    <w:rsid w:val="00487547"/>
    <w:rsid w:val="004B0CA3"/>
    <w:rsid w:val="004B1130"/>
    <w:rsid w:val="004B132D"/>
    <w:rsid w:val="004B485C"/>
    <w:rsid w:val="004B5A25"/>
    <w:rsid w:val="004B66A3"/>
    <w:rsid w:val="004C1500"/>
    <w:rsid w:val="004E0D92"/>
    <w:rsid w:val="00510D73"/>
    <w:rsid w:val="00517481"/>
    <w:rsid w:val="00517EF7"/>
    <w:rsid w:val="00522BFC"/>
    <w:rsid w:val="00525EDD"/>
    <w:rsid w:val="00535F4A"/>
    <w:rsid w:val="0054265B"/>
    <w:rsid w:val="005532FA"/>
    <w:rsid w:val="00553855"/>
    <w:rsid w:val="00573EEA"/>
    <w:rsid w:val="00574D79"/>
    <w:rsid w:val="00587583"/>
    <w:rsid w:val="005B2DD0"/>
    <w:rsid w:val="005C40DA"/>
    <w:rsid w:val="005D1B57"/>
    <w:rsid w:val="005D3E28"/>
    <w:rsid w:val="005D7BFB"/>
    <w:rsid w:val="00602E94"/>
    <w:rsid w:val="00606697"/>
    <w:rsid w:val="006158D5"/>
    <w:rsid w:val="006269E2"/>
    <w:rsid w:val="00637A51"/>
    <w:rsid w:val="0064680A"/>
    <w:rsid w:val="0064767D"/>
    <w:rsid w:val="006523FB"/>
    <w:rsid w:val="006703D4"/>
    <w:rsid w:val="00686208"/>
    <w:rsid w:val="006869B6"/>
    <w:rsid w:val="00691D05"/>
    <w:rsid w:val="00694AD7"/>
    <w:rsid w:val="006A694F"/>
    <w:rsid w:val="006B3476"/>
    <w:rsid w:val="006D0AAD"/>
    <w:rsid w:val="006D6D7D"/>
    <w:rsid w:val="006E6959"/>
    <w:rsid w:val="006F4C8C"/>
    <w:rsid w:val="006F7919"/>
    <w:rsid w:val="00703B1F"/>
    <w:rsid w:val="007148C9"/>
    <w:rsid w:val="00717CB4"/>
    <w:rsid w:val="007216D0"/>
    <w:rsid w:val="0073345A"/>
    <w:rsid w:val="00740CD4"/>
    <w:rsid w:val="007469F7"/>
    <w:rsid w:val="00746C73"/>
    <w:rsid w:val="00752377"/>
    <w:rsid w:val="00760EC2"/>
    <w:rsid w:val="00770EE5"/>
    <w:rsid w:val="00772F59"/>
    <w:rsid w:val="007778AC"/>
    <w:rsid w:val="00781A94"/>
    <w:rsid w:val="007901F9"/>
    <w:rsid w:val="007A130C"/>
    <w:rsid w:val="007B0432"/>
    <w:rsid w:val="007C274B"/>
    <w:rsid w:val="007E4CED"/>
    <w:rsid w:val="007F3A90"/>
    <w:rsid w:val="007F578C"/>
    <w:rsid w:val="00806B9F"/>
    <w:rsid w:val="00812D29"/>
    <w:rsid w:val="0082550C"/>
    <w:rsid w:val="0083560F"/>
    <w:rsid w:val="008376A6"/>
    <w:rsid w:val="008502F7"/>
    <w:rsid w:val="00882D50"/>
    <w:rsid w:val="008942B8"/>
    <w:rsid w:val="008A50E4"/>
    <w:rsid w:val="008A73A4"/>
    <w:rsid w:val="008B461A"/>
    <w:rsid w:val="008B610C"/>
    <w:rsid w:val="008B7BE5"/>
    <w:rsid w:val="008E79FB"/>
    <w:rsid w:val="009023E1"/>
    <w:rsid w:val="00906B4F"/>
    <w:rsid w:val="00910185"/>
    <w:rsid w:val="00914767"/>
    <w:rsid w:val="00914AE4"/>
    <w:rsid w:val="009218C2"/>
    <w:rsid w:val="00941A69"/>
    <w:rsid w:val="00945B63"/>
    <w:rsid w:val="009554D2"/>
    <w:rsid w:val="009644FE"/>
    <w:rsid w:val="0098786B"/>
    <w:rsid w:val="00995BD4"/>
    <w:rsid w:val="00995FE4"/>
    <w:rsid w:val="009A68F0"/>
    <w:rsid w:val="009C10FA"/>
    <w:rsid w:val="009C1929"/>
    <w:rsid w:val="009E75F5"/>
    <w:rsid w:val="00A04666"/>
    <w:rsid w:val="00A30044"/>
    <w:rsid w:val="00A33E40"/>
    <w:rsid w:val="00A46181"/>
    <w:rsid w:val="00A66156"/>
    <w:rsid w:val="00A67D12"/>
    <w:rsid w:val="00A75A8A"/>
    <w:rsid w:val="00A75C96"/>
    <w:rsid w:val="00A77858"/>
    <w:rsid w:val="00A93F97"/>
    <w:rsid w:val="00A942E1"/>
    <w:rsid w:val="00A95E9F"/>
    <w:rsid w:val="00AA1692"/>
    <w:rsid w:val="00AD43E5"/>
    <w:rsid w:val="00AD6719"/>
    <w:rsid w:val="00AF5B8E"/>
    <w:rsid w:val="00AF6CE9"/>
    <w:rsid w:val="00AF793F"/>
    <w:rsid w:val="00B115A8"/>
    <w:rsid w:val="00B158E6"/>
    <w:rsid w:val="00B23C36"/>
    <w:rsid w:val="00B35832"/>
    <w:rsid w:val="00B64B4D"/>
    <w:rsid w:val="00B86A94"/>
    <w:rsid w:val="00B86C88"/>
    <w:rsid w:val="00B86FD1"/>
    <w:rsid w:val="00B905A7"/>
    <w:rsid w:val="00B92217"/>
    <w:rsid w:val="00B9641E"/>
    <w:rsid w:val="00BA1227"/>
    <w:rsid w:val="00BB392F"/>
    <w:rsid w:val="00BC02DA"/>
    <w:rsid w:val="00BC5280"/>
    <w:rsid w:val="00BC6ECE"/>
    <w:rsid w:val="00BD1F03"/>
    <w:rsid w:val="00BF411D"/>
    <w:rsid w:val="00BF7A65"/>
    <w:rsid w:val="00C007C5"/>
    <w:rsid w:val="00C02875"/>
    <w:rsid w:val="00C042FC"/>
    <w:rsid w:val="00C242BD"/>
    <w:rsid w:val="00C274C4"/>
    <w:rsid w:val="00C32DC3"/>
    <w:rsid w:val="00C36457"/>
    <w:rsid w:val="00C43159"/>
    <w:rsid w:val="00C4673B"/>
    <w:rsid w:val="00C46BAE"/>
    <w:rsid w:val="00C544F3"/>
    <w:rsid w:val="00C63C93"/>
    <w:rsid w:val="00C66422"/>
    <w:rsid w:val="00C748B2"/>
    <w:rsid w:val="00C825E9"/>
    <w:rsid w:val="00C94522"/>
    <w:rsid w:val="00C9626C"/>
    <w:rsid w:val="00CA7E23"/>
    <w:rsid w:val="00CB0AF4"/>
    <w:rsid w:val="00CC44CF"/>
    <w:rsid w:val="00CF364D"/>
    <w:rsid w:val="00D029EC"/>
    <w:rsid w:val="00D12CF2"/>
    <w:rsid w:val="00D14642"/>
    <w:rsid w:val="00D15849"/>
    <w:rsid w:val="00D227F5"/>
    <w:rsid w:val="00D32CA0"/>
    <w:rsid w:val="00D41D62"/>
    <w:rsid w:val="00D43DF7"/>
    <w:rsid w:val="00D523C0"/>
    <w:rsid w:val="00D53CC7"/>
    <w:rsid w:val="00D575D1"/>
    <w:rsid w:val="00D57D87"/>
    <w:rsid w:val="00D66950"/>
    <w:rsid w:val="00D73C9F"/>
    <w:rsid w:val="00D845B0"/>
    <w:rsid w:val="00D86F9F"/>
    <w:rsid w:val="00D94153"/>
    <w:rsid w:val="00DB1209"/>
    <w:rsid w:val="00DC15D5"/>
    <w:rsid w:val="00DC17FE"/>
    <w:rsid w:val="00DC7D6E"/>
    <w:rsid w:val="00DD13A3"/>
    <w:rsid w:val="00DD52A6"/>
    <w:rsid w:val="00DF6133"/>
    <w:rsid w:val="00DF6DA1"/>
    <w:rsid w:val="00E00159"/>
    <w:rsid w:val="00E02471"/>
    <w:rsid w:val="00E16219"/>
    <w:rsid w:val="00E20B20"/>
    <w:rsid w:val="00E36309"/>
    <w:rsid w:val="00E41B08"/>
    <w:rsid w:val="00E45B93"/>
    <w:rsid w:val="00E53E68"/>
    <w:rsid w:val="00E62E23"/>
    <w:rsid w:val="00E634CE"/>
    <w:rsid w:val="00E81152"/>
    <w:rsid w:val="00E81A86"/>
    <w:rsid w:val="00E83AC7"/>
    <w:rsid w:val="00E9152E"/>
    <w:rsid w:val="00E91FB6"/>
    <w:rsid w:val="00EA1BF3"/>
    <w:rsid w:val="00EA4E38"/>
    <w:rsid w:val="00EC05CE"/>
    <w:rsid w:val="00ED44DE"/>
    <w:rsid w:val="00EE05F5"/>
    <w:rsid w:val="00EE7F3C"/>
    <w:rsid w:val="00EF0D7D"/>
    <w:rsid w:val="00EF354B"/>
    <w:rsid w:val="00EF6978"/>
    <w:rsid w:val="00EF741D"/>
    <w:rsid w:val="00F06C84"/>
    <w:rsid w:val="00F23533"/>
    <w:rsid w:val="00F32297"/>
    <w:rsid w:val="00F330E2"/>
    <w:rsid w:val="00F35CBD"/>
    <w:rsid w:val="00F36C4D"/>
    <w:rsid w:val="00F36DE3"/>
    <w:rsid w:val="00F55B68"/>
    <w:rsid w:val="00F80C01"/>
    <w:rsid w:val="00F91DBE"/>
    <w:rsid w:val="00FA5EAC"/>
    <w:rsid w:val="00FA762A"/>
    <w:rsid w:val="00FB76A4"/>
    <w:rsid w:val="00FC1C1E"/>
    <w:rsid w:val="00FE006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7EEE18"/>
  <w15:docId w15:val="{FCBF3750-24A1-4B7E-8BF0-CE1789518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81939"/>
    <w:pPr>
      <w:keepNext/>
      <w:widowControl w:val="0"/>
      <w:tabs>
        <w:tab w:val="left" w:pos="-720"/>
      </w:tabs>
      <w:suppressAutoHyphens/>
      <w:spacing w:after="0" w:line="357" w:lineRule="auto"/>
      <w:jc w:val="both"/>
      <w:outlineLvl w:val="0"/>
    </w:pPr>
    <w:rPr>
      <w:rFonts w:ascii="CG Times" w:eastAsia="Times New Roman" w:hAnsi="CG Times" w:cs="Times New Roman"/>
      <w:snapToGrid w:val="0"/>
      <w:spacing w:val="-3"/>
      <w:sz w:val="24"/>
      <w:szCs w:val="20"/>
    </w:rPr>
  </w:style>
  <w:style w:type="paragraph" w:styleId="Heading3">
    <w:name w:val="heading 3"/>
    <w:basedOn w:val="Normal"/>
    <w:next w:val="Normal"/>
    <w:link w:val="Heading3Char"/>
    <w:uiPriority w:val="9"/>
    <w:unhideWhenUsed/>
    <w:qFormat/>
    <w:rsid w:val="00381939"/>
    <w:pPr>
      <w:keepNext/>
      <w:widowControl w:val="0"/>
      <w:spacing w:after="240" w:line="360" w:lineRule="auto"/>
      <w:outlineLvl w:val="2"/>
    </w:pPr>
    <w:rPr>
      <w:rFonts w:ascii="Times New Roman" w:eastAsia="Times New Roman" w:hAnsi="Times New Roman" w:cs="Times New Roman"/>
      <w:b/>
      <w:snapToGrid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54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5489"/>
    <w:rPr>
      <w:rFonts w:ascii="Segoe UI" w:hAnsi="Segoe UI" w:cs="Segoe UI"/>
      <w:sz w:val="18"/>
      <w:szCs w:val="18"/>
    </w:rPr>
  </w:style>
  <w:style w:type="paragraph" w:styleId="FootnoteText">
    <w:name w:val="footnote text"/>
    <w:basedOn w:val="Normal"/>
    <w:link w:val="FootnoteTextChar"/>
    <w:uiPriority w:val="99"/>
    <w:semiHidden/>
    <w:unhideWhenUsed/>
    <w:rsid w:val="00311813"/>
    <w:pPr>
      <w:keepLines/>
      <w:spacing w:after="0" w:line="240" w:lineRule="auto"/>
    </w:pPr>
    <w:rPr>
      <w:sz w:val="20"/>
      <w:szCs w:val="20"/>
    </w:rPr>
  </w:style>
  <w:style w:type="character" w:customStyle="1" w:styleId="FootnoteTextChar">
    <w:name w:val="Footnote Text Char"/>
    <w:basedOn w:val="DefaultParagraphFont"/>
    <w:link w:val="FootnoteText"/>
    <w:uiPriority w:val="99"/>
    <w:semiHidden/>
    <w:rsid w:val="00311813"/>
    <w:rPr>
      <w:sz w:val="20"/>
      <w:szCs w:val="20"/>
    </w:rPr>
  </w:style>
  <w:style w:type="character" w:styleId="FootnoteReference">
    <w:name w:val="footnote reference"/>
    <w:basedOn w:val="DefaultParagraphFont"/>
    <w:uiPriority w:val="99"/>
    <w:semiHidden/>
    <w:unhideWhenUsed/>
    <w:rsid w:val="006703D4"/>
    <w:rPr>
      <w:vertAlign w:val="superscript"/>
    </w:rPr>
  </w:style>
  <w:style w:type="character" w:styleId="Emphasis">
    <w:name w:val="Emphasis"/>
    <w:basedOn w:val="DefaultParagraphFont"/>
    <w:uiPriority w:val="20"/>
    <w:qFormat/>
    <w:rsid w:val="00B86A94"/>
    <w:rPr>
      <w:i/>
      <w:iCs/>
    </w:rPr>
  </w:style>
  <w:style w:type="paragraph" w:styleId="ListParagraph">
    <w:name w:val="List Paragraph"/>
    <w:basedOn w:val="Normal"/>
    <w:uiPriority w:val="34"/>
    <w:qFormat/>
    <w:rsid w:val="00C748B2"/>
    <w:pPr>
      <w:ind w:left="720"/>
      <w:contextualSpacing/>
    </w:pPr>
  </w:style>
  <w:style w:type="character" w:styleId="Hyperlink">
    <w:name w:val="Hyperlink"/>
    <w:basedOn w:val="DefaultParagraphFont"/>
    <w:uiPriority w:val="99"/>
    <w:unhideWhenUsed/>
    <w:rsid w:val="00A04666"/>
    <w:rPr>
      <w:color w:val="0563C1" w:themeColor="hyperlink"/>
      <w:u w:val="single"/>
    </w:rPr>
  </w:style>
  <w:style w:type="table" w:styleId="TableGrid">
    <w:name w:val="Table Grid"/>
    <w:basedOn w:val="TableNormal"/>
    <w:uiPriority w:val="39"/>
    <w:rsid w:val="004B0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D05EC"/>
    <w:rPr>
      <w:sz w:val="16"/>
      <w:szCs w:val="16"/>
    </w:rPr>
  </w:style>
  <w:style w:type="paragraph" w:styleId="CommentText">
    <w:name w:val="annotation text"/>
    <w:basedOn w:val="Normal"/>
    <w:link w:val="CommentTextChar"/>
    <w:uiPriority w:val="99"/>
    <w:semiHidden/>
    <w:unhideWhenUsed/>
    <w:rsid w:val="001D05EC"/>
    <w:pPr>
      <w:widowControl w:val="0"/>
      <w:spacing w:after="0" w:line="240" w:lineRule="auto"/>
    </w:pPr>
    <w:rPr>
      <w:rFonts w:ascii="CG Times" w:eastAsia="Times New Roman" w:hAnsi="CG Times" w:cs="Times New Roman"/>
      <w:snapToGrid w:val="0"/>
      <w:sz w:val="20"/>
      <w:szCs w:val="20"/>
    </w:rPr>
  </w:style>
  <w:style w:type="character" w:customStyle="1" w:styleId="CommentTextChar">
    <w:name w:val="Comment Text Char"/>
    <w:basedOn w:val="DefaultParagraphFont"/>
    <w:link w:val="CommentText"/>
    <w:uiPriority w:val="99"/>
    <w:semiHidden/>
    <w:rsid w:val="001D05EC"/>
    <w:rPr>
      <w:rFonts w:ascii="CG Times" w:eastAsia="Times New Roman" w:hAnsi="CG Times" w:cs="Times New Roman"/>
      <w:snapToGrid w:val="0"/>
      <w:sz w:val="20"/>
      <w:szCs w:val="20"/>
    </w:rPr>
  </w:style>
  <w:style w:type="paragraph" w:customStyle="1" w:styleId="Level1Heading">
    <w:name w:val="Level 1 Heading"/>
    <w:basedOn w:val="Normal"/>
    <w:next w:val="Level2Number"/>
    <w:autoRedefine/>
    <w:uiPriority w:val="19"/>
    <w:qFormat/>
    <w:rsid w:val="005D7BFB"/>
    <w:pPr>
      <w:keepNext/>
      <w:numPr>
        <w:numId w:val="5"/>
      </w:numPr>
      <w:spacing w:before="120" w:after="240" w:line="240" w:lineRule="auto"/>
      <w:jc w:val="both"/>
      <w:outlineLvl w:val="0"/>
    </w:pPr>
    <w:rPr>
      <w:rFonts w:ascii="Arial Bold" w:eastAsia="Times New Roman" w:hAnsi="Arial Bold" w:cs="Times New Roman"/>
      <w:b/>
      <w:caps/>
      <w:szCs w:val="20"/>
    </w:rPr>
  </w:style>
  <w:style w:type="paragraph" w:customStyle="1" w:styleId="Level2Number">
    <w:name w:val="Level 2 Number"/>
    <w:basedOn w:val="Normal"/>
    <w:uiPriority w:val="19"/>
    <w:qFormat/>
    <w:rsid w:val="005D7BFB"/>
    <w:pPr>
      <w:numPr>
        <w:ilvl w:val="1"/>
        <w:numId w:val="5"/>
      </w:numPr>
      <w:spacing w:after="240" w:line="240" w:lineRule="auto"/>
      <w:jc w:val="both"/>
    </w:pPr>
    <w:rPr>
      <w:rFonts w:ascii="Arial" w:eastAsia="Times New Roman" w:hAnsi="Arial" w:cs="Times New Roman"/>
      <w:szCs w:val="20"/>
    </w:rPr>
  </w:style>
  <w:style w:type="paragraph" w:customStyle="1" w:styleId="Level3Number">
    <w:name w:val="Level 3 Number"/>
    <w:basedOn w:val="Normal"/>
    <w:uiPriority w:val="19"/>
    <w:qFormat/>
    <w:rsid w:val="005D7BFB"/>
    <w:pPr>
      <w:numPr>
        <w:ilvl w:val="2"/>
        <w:numId w:val="5"/>
      </w:numPr>
      <w:spacing w:after="240" w:line="240" w:lineRule="auto"/>
      <w:jc w:val="both"/>
    </w:pPr>
    <w:rPr>
      <w:rFonts w:ascii="Arial" w:eastAsia="Times New Roman" w:hAnsi="Arial" w:cs="Times New Roman"/>
      <w:szCs w:val="20"/>
    </w:rPr>
  </w:style>
  <w:style w:type="paragraph" w:customStyle="1" w:styleId="Level4Number">
    <w:name w:val="Level 4 Number"/>
    <w:basedOn w:val="Normal"/>
    <w:uiPriority w:val="19"/>
    <w:qFormat/>
    <w:rsid w:val="005D7BFB"/>
    <w:pPr>
      <w:numPr>
        <w:ilvl w:val="3"/>
        <w:numId w:val="5"/>
      </w:numPr>
      <w:spacing w:after="240" w:line="240" w:lineRule="auto"/>
      <w:jc w:val="both"/>
    </w:pPr>
    <w:rPr>
      <w:rFonts w:ascii="Arial" w:eastAsia="Times New Roman" w:hAnsi="Arial" w:cs="Times New Roman"/>
      <w:szCs w:val="20"/>
    </w:rPr>
  </w:style>
  <w:style w:type="paragraph" w:customStyle="1" w:styleId="Level5Number">
    <w:name w:val="Level 5 Number"/>
    <w:basedOn w:val="Normal"/>
    <w:uiPriority w:val="19"/>
    <w:qFormat/>
    <w:rsid w:val="005D7BFB"/>
    <w:pPr>
      <w:numPr>
        <w:ilvl w:val="4"/>
        <w:numId w:val="5"/>
      </w:numPr>
      <w:spacing w:after="240" w:line="240" w:lineRule="auto"/>
      <w:jc w:val="both"/>
    </w:pPr>
    <w:rPr>
      <w:rFonts w:ascii="Arial" w:eastAsia="Times New Roman" w:hAnsi="Arial" w:cs="Times New Roman"/>
      <w:szCs w:val="20"/>
    </w:rPr>
  </w:style>
  <w:style w:type="paragraph" w:customStyle="1" w:styleId="Level6Number">
    <w:name w:val="Level 6 Number"/>
    <w:basedOn w:val="Normal"/>
    <w:uiPriority w:val="19"/>
    <w:qFormat/>
    <w:rsid w:val="005D7BFB"/>
    <w:pPr>
      <w:numPr>
        <w:ilvl w:val="5"/>
        <w:numId w:val="5"/>
      </w:numPr>
      <w:spacing w:after="240" w:line="240" w:lineRule="auto"/>
      <w:jc w:val="both"/>
    </w:pPr>
    <w:rPr>
      <w:rFonts w:ascii="Arial" w:eastAsia="Times New Roman" w:hAnsi="Arial" w:cs="Times New Roman"/>
      <w:szCs w:val="20"/>
    </w:rPr>
  </w:style>
  <w:style w:type="numbering" w:customStyle="1" w:styleId="ListLevels">
    <w:name w:val="List Levels"/>
    <w:uiPriority w:val="99"/>
    <w:rsid w:val="005D7BFB"/>
    <w:pPr>
      <w:numPr>
        <w:numId w:val="5"/>
      </w:numPr>
    </w:pPr>
  </w:style>
  <w:style w:type="numbering" w:customStyle="1" w:styleId="Style1">
    <w:name w:val="Style1"/>
    <w:uiPriority w:val="99"/>
    <w:rsid w:val="00686208"/>
    <w:pPr>
      <w:numPr>
        <w:numId w:val="6"/>
      </w:numPr>
    </w:pPr>
  </w:style>
  <w:style w:type="paragraph" w:styleId="Footer">
    <w:name w:val="footer"/>
    <w:basedOn w:val="Normal"/>
    <w:link w:val="FooterChar"/>
    <w:uiPriority w:val="99"/>
    <w:unhideWhenUsed/>
    <w:rsid w:val="00686208"/>
    <w:pPr>
      <w:widowControl w:val="0"/>
      <w:tabs>
        <w:tab w:val="center" w:pos="4513"/>
        <w:tab w:val="right" w:pos="9026"/>
      </w:tabs>
      <w:spacing w:after="0" w:line="240" w:lineRule="auto"/>
    </w:pPr>
    <w:rPr>
      <w:rFonts w:ascii="CG Times" w:eastAsia="Times New Roman" w:hAnsi="CG Times" w:cs="Times New Roman"/>
      <w:snapToGrid w:val="0"/>
      <w:sz w:val="20"/>
      <w:szCs w:val="20"/>
    </w:rPr>
  </w:style>
  <w:style w:type="character" w:customStyle="1" w:styleId="FooterChar">
    <w:name w:val="Footer Char"/>
    <w:basedOn w:val="DefaultParagraphFont"/>
    <w:link w:val="Footer"/>
    <w:uiPriority w:val="99"/>
    <w:rsid w:val="00686208"/>
    <w:rPr>
      <w:rFonts w:ascii="CG Times" w:eastAsia="Times New Roman" w:hAnsi="CG Times" w:cs="Times New Roman"/>
      <w:snapToGrid w:val="0"/>
      <w:sz w:val="20"/>
      <w:szCs w:val="20"/>
    </w:rPr>
  </w:style>
  <w:style w:type="character" w:customStyle="1" w:styleId="Heading1Char">
    <w:name w:val="Heading 1 Char"/>
    <w:basedOn w:val="DefaultParagraphFont"/>
    <w:link w:val="Heading1"/>
    <w:rsid w:val="00381939"/>
    <w:rPr>
      <w:rFonts w:ascii="CG Times" w:eastAsia="Times New Roman" w:hAnsi="CG Times" w:cs="Times New Roman"/>
      <w:snapToGrid w:val="0"/>
      <w:spacing w:val="-3"/>
      <w:sz w:val="24"/>
      <w:szCs w:val="20"/>
    </w:rPr>
  </w:style>
  <w:style w:type="character" w:customStyle="1" w:styleId="Heading3Char">
    <w:name w:val="Heading 3 Char"/>
    <w:basedOn w:val="DefaultParagraphFont"/>
    <w:link w:val="Heading3"/>
    <w:uiPriority w:val="9"/>
    <w:rsid w:val="00381939"/>
    <w:rPr>
      <w:rFonts w:ascii="Times New Roman" w:eastAsia="Times New Roman" w:hAnsi="Times New Roman" w:cs="Times New Roman"/>
      <w:b/>
      <w:snapToGrid w:val="0"/>
      <w:sz w:val="24"/>
      <w:szCs w:val="24"/>
    </w:rPr>
  </w:style>
  <w:style w:type="paragraph" w:styleId="BodyText">
    <w:name w:val="Body Text"/>
    <w:basedOn w:val="Normal"/>
    <w:link w:val="BodyTextChar"/>
    <w:qFormat/>
    <w:rsid w:val="008E79FB"/>
    <w:pPr>
      <w:spacing w:after="200" w:line="240" w:lineRule="auto"/>
      <w:jc w:val="both"/>
    </w:pPr>
    <w:rPr>
      <w:rFonts w:ascii="Arial" w:eastAsia="Times New Roman" w:hAnsi="Arial" w:cs="Times New Roman"/>
      <w:szCs w:val="20"/>
    </w:rPr>
  </w:style>
  <w:style w:type="character" w:customStyle="1" w:styleId="BodyTextChar">
    <w:name w:val="Body Text Char"/>
    <w:basedOn w:val="DefaultParagraphFont"/>
    <w:link w:val="BodyText"/>
    <w:rsid w:val="008E79FB"/>
    <w:rPr>
      <w:rFonts w:ascii="Arial" w:eastAsia="Times New Roman" w:hAnsi="Arial" w:cs="Times New Roman"/>
      <w:szCs w:val="20"/>
    </w:rPr>
  </w:style>
  <w:style w:type="paragraph" w:styleId="CommentSubject">
    <w:name w:val="annotation subject"/>
    <w:basedOn w:val="CommentText"/>
    <w:next w:val="CommentText"/>
    <w:link w:val="CommentSubjectChar"/>
    <w:uiPriority w:val="99"/>
    <w:semiHidden/>
    <w:unhideWhenUsed/>
    <w:rsid w:val="006E6959"/>
    <w:pPr>
      <w:widowControl/>
      <w:spacing w:after="160"/>
    </w:pPr>
    <w:rPr>
      <w:rFonts w:asciiTheme="minorHAnsi" w:eastAsiaTheme="minorHAnsi" w:hAnsiTheme="minorHAnsi" w:cstheme="minorBidi"/>
      <w:b/>
      <w:bCs/>
      <w:snapToGrid/>
    </w:rPr>
  </w:style>
  <w:style w:type="character" w:customStyle="1" w:styleId="CommentSubjectChar">
    <w:name w:val="Comment Subject Char"/>
    <w:basedOn w:val="CommentTextChar"/>
    <w:link w:val="CommentSubject"/>
    <w:uiPriority w:val="99"/>
    <w:semiHidden/>
    <w:rsid w:val="006E6959"/>
    <w:rPr>
      <w:rFonts w:ascii="CG Times" w:eastAsia="Times New Roman" w:hAnsi="CG Times" w:cs="Times New Roman"/>
      <w:b/>
      <w:bCs/>
      <w:snapToGrid/>
      <w:sz w:val="20"/>
      <w:szCs w:val="20"/>
    </w:rPr>
  </w:style>
  <w:style w:type="paragraph" w:styleId="Revision">
    <w:name w:val="Revision"/>
    <w:hidden/>
    <w:uiPriority w:val="99"/>
    <w:semiHidden/>
    <w:rsid w:val="006E6959"/>
    <w:pPr>
      <w:spacing w:after="0" w:line="240" w:lineRule="auto"/>
    </w:pPr>
  </w:style>
  <w:style w:type="character" w:styleId="UnresolvedMention">
    <w:name w:val="Unresolved Mention"/>
    <w:basedOn w:val="DefaultParagraphFont"/>
    <w:uiPriority w:val="99"/>
    <w:semiHidden/>
    <w:unhideWhenUsed/>
    <w:rsid w:val="00E02471"/>
    <w:rPr>
      <w:color w:val="605E5C"/>
      <w:shd w:val="clear" w:color="auto" w:fill="E1DFDD"/>
    </w:rPr>
  </w:style>
  <w:style w:type="character" w:styleId="FollowedHyperlink">
    <w:name w:val="FollowedHyperlink"/>
    <w:basedOn w:val="DefaultParagraphFont"/>
    <w:uiPriority w:val="99"/>
    <w:semiHidden/>
    <w:unhideWhenUsed/>
    <w:rsid w:val="008B7BE5"/>
    <w:rPr>
      <w:color w:val="954F72" w:themeColor="followedHyperlink"/>
      <w:u w:val="single"/>
    </w:rPr>
  </w:style>
  <w:style w:type="paragraph" w:styleId="Header">
    <w:name w:val="header"/>
    <w:basedOn w:val="Normal"/>
    <w:link w:val="HeaderChar"/>
    <w:uiPriority w:val="99"/>
    <w:unhideWhenUsed/>
    <w:rsid w:val="00A93F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3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0055">
      <w:bodyDiv w:val="1"/>
      <w:marLeft w:val="0"/>
      <w:marRight w:val="0"/>
      <w:marTop w:val="0"/>
      <w:marBottom w:val="0"/>
      <w:divBdr>
        <w:top w:val="none" w:sz="0" w:space="0" w:color="auto"/>
        <w:left w:val="none" w:sz="0" w:space="0" w:color="auto"/>
        <w:bottom w:val="none" w:sz="0" w:space="0" w:color="auto"/>
        <w:right w:val="none" w:sz="0" w:space="0" w:color="auto"/>
      </w:divBdr>
    </w:div>
    <w:div w:id="638271651">
      <w:bodyDiv w:val="1"/>
      <w:marLeft w:val="0"/>
      <w:marRight w:val="0"/>
      <w:marTop w:val="0"/>
      <w:marBottom w:val="0"/>
      <w:divBdr>
        <w:top w:val="none" w:sz="0" w:space="0" w:color="auto"/>
        <w:left w:val="none" w:sz="0" w:space="0" w:color="auto"/>
        <w:bottom w:val="none" w:sz="0" w:space="0" w:color="auto"/>
        <w:right w:val="none" w:sz="0" w:space="0" w:color="auto"/>
      </w:divBdr>
    </w:div>
    <w:div w:id="1287547847">
      <w:bodyDiv w:val="1"/>
      <w:marLeft w:val="0"/>
      <w:marRight w:val="0"/>
      <w:marTop w:val="0"/>
      <w:marBottom w:val="0"/>
      <w:divBdr>
        <w:top w:val="none" w:sz="0" w:space="0" w:color="auto"/>
        <w:left w:val="none" w:sz="0" w:space="0" w:color="auto"/>
        <w:bottom w:val="none" w:sz="0" w:space="0" w:color="auto"/>
        <w:right w:val="none" w:sz="0" w:space="0" w:color="auto"/>
      </w:divBdr>
    </w:div>
    <w:div w:id="1309480989">
      <w:bodyDiv w:val="1"/>
      <w:marLeft w:val="0"/>
      <w:marRight w:val="0"/>
      <w:marTop w:val="0"/>
      <w:marBottom w:val="0"/>
      <w:divBdr>
        <w:top w:val="none" w:sz="0" w:space="0" w:color="auto"/>
        <w:left w:val="none" w:sz="0" w:space="0" w:color="auto"/>
        <w:bottom w:val="none" w:sz="0" w:space="0" w:color="auto"/>
        <w:right w:val="none" w:sz="0" w:space="0" w:color="auto"/>
      </w:divBdr>
    </w:div>
    <w:div w:id="1450125855">
      <w:bodyDiv w:val="1"/>
      <w:marLeft w:val="0"/>
      <w:marRight w:val="0"/>
      <w:marTop w:val="0"/>
      <w:marBottom w:val="0"/>
      <w:divBdr>
        <w:top w:val="none" w:sz="0" w:space="0" w:color="auto"/>
        <w:left w:val="none" w:sz="0" w:space="0" w:color="auto"/>
        <w:bottom w:val="none" w:sz="0" w:space="0" w:color="auto"/>
        <w:right w:val="none" w:sz="0" w:space="0" w:color="auto"/>
      </w:divBdr>
    </w:div>
    <w:div w:id="1504587773">
      <w:bodyDiv w:val="1"/>
      <w:marLeft w:val="0"/>
      <w:marRight w:val="0"/>
      <w:marTop w:val="0"/>
      <w:marBottom w:val="0"/>
      <w:divBdr>
        <w:top w:val="none" w:sz="0" w:space="0" w:color="auto"/>
        <w:left w:val="none" w:sz="0" w:space="0" w:color="auto"/>
        <w:bottom w:val="none" w:sz="0" w:space="0" w:color="auto"/>
        <w:right w:val="none" w:sz="0" w:space="0" w:color="auto"/>
      </w:divBdr>
    </w:div>
    <w:div w:id="1619490242">
      <w:bodyDiv w:val="1"/>
      <w:marLeft w:val="0"/>
      <w:marRight w:val="0"/>
      <w:marTop w:val="0"/>
      <w:marBottom w:val="0"/>
      <w:divBdr>
        <w:top w:val="none" w:sz="0" w:space="0" w:color="auto"/>
        <w:left w:val="none" w:sz="0" w:space="0" w:color="auto"/>
        <w:bottom w:val="none" w:sz="0" w:space="0" w:color="auto"/>
        <w:right w:val="none" w:sz="0" w:space="0" w:color="auto"/>
      </w:divBdr>
    </w:div>
    <w:div w:id="185017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arstandardsboard.org.uk/training-qualification/bar-qualification-manual-new.html?part=E139B591-FFA0-441F-9651D9E88430A159&amp;q="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barcouncilethics.co.uk/important-information-disclaimer/"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arstandardsboard.org.uk/training-qualification/bar-qualification-manual-new.html?part=E139B591-FFA0-441F-9651D9E88430A159&amp;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A9F3E4DA7C68477BBE6F6B19974764CC" version="1.0.0">
  <systemFields>
    <field name="Objective-Id">
      <value order="0">A757186</value>
    </field>
    <field name="Objective-Title">
      <value order="0">Written Pupillage Agreement Template</value>
    </field>
    <field name="Objective-Description">
      <value order="0"/>
    </field>
    <field name="Objective-CreationStamp">
      <value order="0">2020-04-28T14:03:31Z</value>
    </field>
    <field name="Objective-IsApproved">
      <value order="0">false</value>
    </field>
    <field name="Objective-IsPublished">
      <value order="0">false</value>
    </field>
    <field name="Objective-DatePublished">
      <value order="0"/>
    </field>
    <field name="Objective-ModificationStamp">
      <value order="0">2022-08-16T13:23:46Z</value>
    </field>
    <field name="Objective-Owner">
      <value order="0">Rose Malleson</value>
    </field>
    <field name="Objective-Path">
      <value order="0">Bar Council Global Folder:Representation:Governance:Committees:Education and Training Committee:Planning, Reporting &amp; Projects:Written Pupillage Agreements</value>
    </field>
    <field name="Objective-Parent">
      <value order="0">Written Pupillage Agreements</value>
    </field>
    <field name="Objective-State">
      <value order="0">Being Edited</value>
    </field>
    <field name="Objective-VersionId">
      <value order="0">vA1493779</value>
    </field>
    <field name="Objective-Version">
      <value order="0">0.13</value>
    </field>
    <field name="Objective-VersionNumber">
      <value order="0">13</value>
    </field>
    <field name="Objective-VersionComment">
      <value order="0"/>
    </field>
    <field name="Objective-FileNumber">
      <value order="0">qA58724</value>
    </field>
    <field name="Objective-Classification">
      <value order="0"/>
    </field>
    <field name="Objective-Caveats">
      <value order="0"/>
    </field>
  </systemFields>
  <catalogues>
    <catalogue name="Document Type Catalogue" type="type" ori="id:cA8">
      <field name="Objective-Connect Creator">
        <value order="0"/>
      </field>
    </catalogue>
  </catalogues>
</meta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0D08734747C3004BADBD39B8A7390690" ma:contentTypeVersion="4" ma:contentTypeDescription="Create a new document." ma:contentTypeScope="" ma:versionID="838991e6983553b59029e01e5c3ced0e">
  <xsd:schema xmlns:xsd="http://www.w3.org/2001/XMLSchema" xmlns:xs="http://www.w3.org/2001/XMLSchema" xmlns:p="http://schemas.microsoft.com/office/2006/metadata/properties" xmlns:ns3="09807383-c4ad-41d6-9fb7-9f589b774764" targetNamespace="http://schemas.microsoft.com/office/2006/metadata/properties" ma:root="true" ma:fieldsID="f2eb7763140266c1bba16150576ec377" ns3:_="">
    <xsd:import namespace="09807383-c4ad-41d6-9fb7-9f589b7747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07383-c4ad-41d6-9fb7-9f589b774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45109E-2DDF-40CB-AC2B-FF9B10C90820}">
  <ds:schemaRefs>
    <ds:schemaRef ds:uri="http://www.objective.com/ecm/document/metadata/A9F3E4DA7C68477BBE6F6B19974764CC"/>
  </ds:schemaRefs>
</ds:datastoreItem>
</file>

<file path=customXml/itemProps2.xml><?xml version="1.0" encoding="utf-8"?>
<ds:datastoreItem xmlns:ds="http://schemas.openxmlformats.org/officeDocument/2006/customXml" ds:itemID="{2830E203-29AE-4E56-921F-674BA678062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D4EABF-19B1-489F-A800-54B0FD0059A0}">
  <ds:schemaRefs>
    <ds:schemaRef ds:uri="http://schemas.microsoft.com/sharepoint/v3/contenttype/forms"/>
  </ds:schemaRefs>
</ds:datastoreItem>
</file>

<file path=customXml/itemProps4.xml><?xml version="1.0" encoding="utf-8"?>
<ds:datastoreItem xmlns:ds="http://schemas.openxmlformats.org/officeDocument/2006/customXml" ds:itemID="{AB169FF8-DE02-4E65-9EB2-34D543BF5A2A}">
  <ds:schemaRefs>
    <ds:schemaRef ds:uri="http://schemas.openxmlformats.org/officeDocument/2006/bibliography"/>
  </ds:schemaRefs>
</ds:datastoreItem>
</file>

<file path=customXml/itemProps5.xml><?xml version="1.0" encoding="utf-8"?>
<ds:datastoreItem xmlns:ds="http://schemas.openxmlformats.org/officeDocument/2006/customXml" ds:itemID="{54730B1F-7040-4E6C-B3BD-A2DD43544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807383-c4ad-41d6-9fb7-9f589b774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16</Pages>
  <Words>4522</Words>
  <Characters>23835</Characters>
  <Application>Microsoft Office Word</Application>
  <DocSecurity>0</DocSecurity>
  <Lines>441</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Pennington-Hare</dc:creator>
  <cp:keywords/>
  <dc:description/>
  <cp:lastModifiedBy>Rose Malleson</cp:lastModifiedBy>
  <cp:revision>4</cp:revision>
  <cp:lastPrinted>2022-08-16T13:05:00Z</cp:lastPrinted>
  <dcterms:created xsi:type="dcterms:W3CDTF">2022-08-16T13:02:00Z</dcterms:created>
  <dcterms:modified xsi:type="dcterms:W3CDTF">2022-08-16T13:23:00Z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0x0101000D08734747C3004BADBD39B8A7390690</vt:lpwstr>
  </property>
  <property fmtid="{D5CDD505-2E9C-101B-9397-08002B2CF9AE}" pid="3" name="Objective-Id">
    <vt:lpwstr>A757186</vt:lpwstr>
  </property>
  <property fmtid="{D5CDD505-2E9C-101B-9397-08002B2CF9AE}" pid="4" name="Objective-Title">
    <vt:lpwstr>Written Pupillage Agreement Template</vt:lpwstr>
  </property>
  <property fmtid="{D5CDD505-2E9C-101B-9397-08002B2CF9AE}" pid="5" name="Objective-Description">
    <vt:lpwstr/>
  </property>
  <property fmtid="{D5CDD505-2E9C-101B-9397-08002B2CF9AE}" pid="6" name="Objective-CreationStamp">
    <vt:filetime>2020-04-28T14:03:39Z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2022-08-16T13:23:46Z</vt:filetime>
  </property>
  <property fmtid="{D5CDD505-2E9C-101B-9397-08002B2CF9AE}" pid="11" name="Objective-Owner">
    <vt:lpwstr>Rose Malleson</vt:lpwstr>
  </property>
  <property fmtid="{D5CDD505-2E9C-101B-9397-08002B2CF9AE}" pid="12" name="Objective-Path">
    <vt:lpwstr>Bar Council Global Folder:Representation:Governance:Committees:Education and Training Committee:Planning, Reporting &amp; Projects:Written Pupillage Agreements:</vt:lpwstr>
  </property>
  <property fmtid="{D5CDD505-2E9C-101B-9397-08002B2CF9AE}" pid="13" name="Objective-Parent">
    <vt:lpwstr>Written Pupillage Agreements</vt:lpwstr>
  </property>
  <property fmtid="{D5CDD505-2E9C-101B-9397-08002B2CF9AE}" pid="14" name="Objective-State">
    <vt:lpwstr>Being Edited</vt:lpwstr>
  </property>
  <property fmtid="{D5CDD505-2E9C-101B-9397-08002B2CF9AE}" pid="15" name="Objective-VersionId">
    <vt:lpwstr>vA1493779</vt:lpwstr>
  </property>
  <property fmtid="{D5CDD505-2E9C-101B-9397-08002B2CF9AE}" pid="16" name="Objective-Version">
    <vt:lpwstr>0.13</vt:lpwstr>
  </property>
  <property fmtid="{D5CDD505-2E9C-101B-9397-08002B2CF9AE}" pid="17" name="Objective-VersionNumber">
    <vt:r8>13</vt:r8>
  </property>
  <property fmtid="{D5CDD505-2E9C-101B-9397-08002B2CF9AE}" pid="18" name="Objective-VersionComment">
    <vt:lpwstr/>
  </property>
  <property fmtid="{D5CDD505-2E9C-101B-9397-08002B2CF9AE}" pid="19" name="Objective-FileNumber">
    <vt:lpwstr>qA58724</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y fmtid="{D5CDD505-2E9C-101B-9397-08002B2CF9AE}" pid="24" name="Objective-Connect Creator [system]">
    <vt:lpwstr/>
  </property>
</Properties>
</file>