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7DF" w14:textId="77777777" w:rsidR="00E47041" w:rsidRPr="00F2603A" w:rsidRDefault="00F2603A" w:rsidP="3EA7D050">
      <w:pPr>
        <w:pStyle w:val="DescriptiveHeading"/>
        <w:rPr>
          <w:rFonts w:ascii="Palatino Linotype" w:hAnsi="Palatino Linotype"/>
          <w:sz w:val="32"/>
          <w:szCs w:val="32"/>
        </w:rPr>
      </w:pPr>
      <w:r w:rsidRPr="3EA7D050">
        <w:rPr>
          <w:rFonts w:ascii="Palatino Linotype" w:hAnsi="Palatino Linotype"/>
          <w:sz w:val="32"/>
          <w:szCs w:val="32"/>
        </w:rPr>
        <w:t>Maternity policy</w:t>
      </w:r>
    </w:p>
    <w:p w14:paraId="1791F4E0" w14:textId="77777777" w:rsidR="00E47041" w:rsidRPr="00F2603A" w:rsidRDefault="00F2603A" w:rsidP="3EA7D050">
      <w:pPr>
        <w:pStyle w:val="TitleClause"/>
        <w:jc w:val="left"/>
        <w:rPr>
          <w:rFonts w:ascii="Palatino Linotype" w:hAnsi="Palatino Linotype"/>
          <w:sz w:val="28"/>
          <w:szCs w:val="28"/>
        </w:rPr>
      </w:pPr>
      <w:r w:rsidRPr="3EA7D050">
        <w:rPr>
          <w:rFonts w:ascii="Palatino Linotype" w:hAnsi="Palatino Linotype"/>
          <w:sz w:val="28"/>
          <w:szCs w:val="28"/>
        </w:rPr>
        <w:t>What and who is the policy for?</w:t>
      </w:r>
    </w:p>
    <w:p w14:paraId="556BE734" w14:textId="4B851E8A" w:rsidR="00E47041" w:rsidRPr="00F2603A" w:rsidRDefault="006079D5" w:rsidP="3EA7D050">
      <w:pPr>
        <w:pStyle w:val="Untitledsubclause1"/>
        <w:jc w:val="left"/>
        <w:rPr>
          <w:rFonts w:ascii="Palatino Linotype" w:hAnsi="Palatino Linotype"/>
        </w:rPr>
      </w:pPr>
      <w:bookmarkStart w:id="0" w:name="a452775"/>
      <w:r w:rsidRPr="3EA7D050">
        <w:rPr>
          <w:rFonts w:ascii="Palatino Linotype" w:hAnsi="Palatino Linotype"/>
        </w:rPr>
        <w:t>Th</w:t>
      </w:r>
      <w:r w:rsidR="00F2603A" w:rsidRPr="3EA7D050">
        <w:rPr>
          <w:rFonts w:ascii="Palatino Linotype" w:hAnsi="Palatino Linotype"/>
        </w:rPr>
        <w:t xml:space="preserve">is policy applies to employees only, </w:t>
      </w:r>
      <w:r w:rsidR="00BB3D74" w:rsidRPr="3EA7D050">
        <w:rPr>
          <w:rFonts w:ascii="Palatino Linotype" w:hAnsi="Palatino Linotype"/>
        </w:rPr>
        <w:t>i</w:t>
      </w:r>
      <w:r w:rsidR="00F2603A" w:rsidRPr="3EA7D050">
        <w:rPr>
          <w:rFonts w:ascii="Palatino Linotype" w:hAnsi="Palatino Linotype"/>
        </w:rPr>
        <w:t xml:space="preserve">t does not apply to </w:t>
      </w:r>
      <w:r w:rsidR="146197EE" w:rsidRPr="3EA7D050">
        <w:rPr>
          <w:rFonts w:ascii="Palatino Linotype" w:hAnsi="Palatino Linotype"/>
        </w:rPr>
        <w:t xml:space="preserve">barristers, </w:t>
      </w:r>
      <w:r w:rsidR="00F2603A" w:rsidRPr="3EA7D050">
        <w:rPr>
          <w:rFonts w:ascii="Palatino Linotype" w:hAnsi="Palatino Linotype"/>
        </w:rPr>
        <w:t>pupil barristers, contractors or agency worker</w:t>
      </w:r>
      <w:r w:rsidRPr="3EA7D050">
        <w:rPr>
          <w:rFonts w:ascii="Palatino Linotype" w:hAnsi="Palatino Linotype"/>
        </w:rPr>
        <w:t>s</w:t>
      </w:r>
      <w:r w:rsidR="00F2603A" w:rsidRPr="3EA7D050">
        <w:rPr>
          <w:rFonts w:ascii="Palatino Linotype" w:hAnsi="Palatino Linotype"/>
        </w:rPr>
        <w:t>.</w:t>
      </w:r>
      <w:r w:rsidRPr="3EA7D050">
        <w:rPr>
          <w:rFonts w:ascii="Palatino Linotype" w:hAnsi="Palatino Linotype"/>
        </w:rPr>
        <w:t xml:space="preserve"> </w:t>
      </w:r>
      <w:r w:rsidR="00F2603A" w:rsidRPr="3EA7D050">
        <w:rPr>
          <w:rFonts w:ascii="Palatino Linotype" w:hAnsi="Palatino Linotype"/>
        </w:rPr>
        <w:t xml:space="preserve">It explains your rights and our responsibilities if you </w:t>
      </w:r>
      <w:r w:rsidRPr="3EA7D050">
        <w:rPr>
          <w:rFonts w:ascii="Palatino Linotype" w:hAnsi="Palatino Linotype"/>
        </w:rPr>
        <w:t>are pregnant or have recently given birth and the arrangements for pregnancy-related sickness, health and safety, and maternity leave.</w:t>
      </w:r>
      <w:bookmarkEnd w:id="0"/>
    </w:p>
    <w:p w14:paraId="279187B7" w14:textId="29445D67" w:rsidR="00E47041" w:rsidRPr="00557F52" w:rsidRDefault="006079D5" w:rsidP="24613EA2">
      <w:pPr>
        <w:pStyle w:val="Untitledsubclause1"/>
        <w:jc w:val="left"/>
        <w:rPr>
          <w:rFonts w:ascii="Palatino Linotype" w:hAnsi="Palatino Linotype"/>
          <w:b/>
          <w:bCs/>
          <w:i/>
          <w:iCs/>
          <w:color w:val="098DA8"/>
          <w:u w:val="single"/>
        </w:rPr>
      </w:pPr>
      <w:bookmarkStart w:id="1" w:name="a801688"/>
      <w:r w:rsidRPr="24613EA2">
        <w:rPr>
          <w:rFonts w:ascii="Palatino Linotype" w:hAnsi="Palatino Linotype"/>
        </w:rPr>
        <w:t xml:space="preserve">Arrangements for time off for antenatal care are set out in our Time off for </w:t>
      </w:r>
      <w:r w:rsidR="271D302C" w:rsidRPr="24613EA2">
        <w:rPr>
          <w:rFonts w:ascii="Palatino Linotype" w:hAnsi="Palatino Linotype"/>
        </w:rPr>
        <w:t>a</w:t>
      </w:r>
      <w:r w:rsidRPr="24613EA2">
        <w:rPr>
          <w:rFonts w:ascii="Palatino Linotype" w:hAnsi="Palatino Linotype"/>
        </w:rPr>
        <w:t xml:space="preserve">ntenatal </w:t>
      </w:r>
      <w:r w:rsidR="00BA3852" w:rsidRPr="24613EA2">
        <w:rPr>
          <w:rFonts w:ascii="Palatino Linotype" w:hAnsi="Palatino Linotype"/>
        </w:rPr>
        <w:t xml:space="preserve">and </w:t>
      </w:r>
      <w:r w:rsidR="6E90994A" w:rsidRPr="24613EA2">
        <w:rPr>
          <w:rFonts w:ascii="Palatino Linotype" w:hAnsi="Palatino Linotype"/>
        </w:rPr>
        <w:t>a</w:t>
      </w:r>
      <w:r w:rsidR="00BA3852" w:rsidRPr="24613EA2">
        <w:rPr>
          <w:rFonts w:ascii="Palatino Linotype" w:hAnsi="Palatino Linotype"/>
        </w:rPr>
        <w:t xml:space="preserve">doption </w:t>
      </w:r>
      <w:r w:rsidR="1A506ECB" w:rsidRPr="24613EA2">
        <w:rPr>
          <w:rFonts w:ascii="Palatino Linotype" w:hAnsi="Palatino Linotype"/>
        </w:rPr>
        <w:t>a</w:t>
      </w:r>
      <w:r w:rsidRPr="24613EA2">
        <w:rPr>
          <w:rFonts w:ascii="Palatino Linotype" w:hAnsi="Palatino Linotype"/>
        </w:rPr>
        <w:t xml:space="preserve">ppointments </w:t>
      </w:r>
      <w:r w:rsidR="2529E4E7" w:rsidRPr="24613EA2">
        <w:rPr>
          <w:rFonts w:ascii="Palatino Linotype" w:hAnsi="Palatino Linotype"/>
        </w:rPr>
        <w:t>p</w:t>
      </w:r>
      <w:r w:rsidRPr="24613EA2">
        <w:rPr>
          <w:rFonts w:ascii="Palatino Linotype" w:hAnsi="Palatino Linotype"/>
        </w:rPr>
        <w:t>olicy.</w:t>
      </w:r>
      <w:bookmarkEnd w:id="1"/>
      <w:r w:rsidR="00BA3852" w:rsidRPr="24613EA2">
        <w:rPr>
          <w:rFonts w:ascii="Palatino Linotype" w:hAnsi="Palatino Linotype"/>
        </w:rPr>
        <w:t xml:space="preserve"> </w:t>
      </w:r>
      <w:bookmarkStart w:id="2" w:name="_Hlk197077460"/>
      <w:r w:rsidR="00BA3852" w:rsidRPr="24613EA2">
        <w:rPr>
          <w:rFonts w:ascii="Palatino Linotype" w:hAnsi="Palatino Linotype"/>
          <w:b/>
          <w:bCs/>
        </w:rPr>
        <w:t xml:space="preserve">Note for author: model policy available on the </w:t>
      </w:r>
      <w:hyperlink r:id="rId14" w:history="1">
        <w:r w:rsidR="00BA3852" w:rsidRPr="00557F52">
          <w:rPr>
            <w:rStyle w:val="Hyperlink"/>
            <w:rFonts w:ascii="Palatino Linotype" w:hAnsi="Palatino Linotype"/>
            <w:b/>
            <w:bCs/>
            <w:i w:val="0"/>
            <w:iCs/>
            <w:color w:val="098DA8"/>
          </w:rPr>
          <w:t>Bar Council website</w:t>
        </w:r>
      </w:hyperlink>
      <w:r w:rsidR="00BA3852" w:rsidRPr="00557F52">
        <w:rPr>
          <w:rFonts w:ascii="Palatino Linotype" w:hAnsi="Palatino Linotype"/>
          <w:b/>
          <w:bCs/>
          <w:i/>
          <w:iCs/>
          <w:color w:val="098DA8"/>
          <w:u w:val="single"/>
        </w:rPr>
        <w:t xml:space="preserve"> </w:t>
      </w:r>
      <w:bookmarkEnd w:id="2"/>
    </w:p>
    <w:p w14:paraId="15103872" w14:textId="0EDE5855" w:rsidR="00E47041" w:rsidRPr="008154DA" w:rsidRDefault="006079D5" w:rsidP="3EA7D050">
      <w:pPr>
        <w:pStyle w:val="Untitledsubclause1"/>
        <w:jc w:val="left"/>
        <w:rPr>
          <w:rFonts w:ascii="Palatino Linotype" w:hAnsi="Palatino Linotype"/>
        </w:rPr>
      </w:pPr>
      <w:bookmarkStart w:id="3" w:name="a432232"/>
      <w:r w:rsidRPr="3664BF57">
        <w:rPr>
          <w:rFonts w:ascii="Palatino Linotype" w:hAnsi="Palatino Linotype"/>
        </w:rPr>
        <w:t>This policy</w:t>
      </w:r>
      <w:r w:rsidR="00F2603A" w:rsidRPr="3664BF57">
        <w:rPr>
          <w:rFonts w:ascii="Palatino Linotype" w:hAnsi="Palatino Linotype"/>
        </w:rPr>
        <w:t xml:space="preserve"> is not part of your employment </w:t>
      </w:r>
      <w:proofErr w:type="gramStart"/>
      <w:r w:rsidR="00F2603A" w:rsidRPr="3664BF57">
        <w:rPr>
          <w:rFonts w:ascii="Palatino Linotype" w:hAnsi="Palatino Linotype"/>
        </w:rPr>
        <w:t>contract</w:t>
      </w:r>
      <w:proofErr w:type="gramEnd"/>
      <w:r w:rsidRPr="3664BF57">
        <w:rPr>
          <w:rFonts w:ascii="Palatino Linotype" w:hAnsi="Palatino Linotype"/>
        </w:rPr>
        <w:t xml:space="preserve"> and we </w:t>
      </w:r>
      <w:r w:rsidR="00F2603A" w:rsidRPr="3664BF57">
        <w:rPr>
          <w:rFonts w:ascii="Palatino Linotype" w:hAnsi="Palatino Linotype"/>
        </w:rPr>
        <w:t xml:space="preserve">can change </w:t>
      </w:r>
      <w:r w:rsidRPr="3664BF57">
        <w:rPr>
          <w:rFonts w:ascii="Palatino Linotype" w:hAnsi="Palatino Linotype"/>
        </w:rPr>
        <w:t>it at any time</w:t>
      </w:r>
      <w:bookmarkEnd w:id="3"/>
      <w:r w:rsidR="00F2603A" w:rsidRPr="3664BF57">
        <w:rPr>
          <w:rFonts w:ascii="Palatino Linotype" w:hAnsi="Palatino Linotype"/>
        </w:rPr>
        <w:t xml:space="preserve">. If </w:t>
      </w:r>
      <w:r w:rsidR="00F2603A" w:rsidRPr="3664BF57">
        <w:rPr>
          <w:rFonts w:ascii="Palatino Linotype" w:hAnsi="Palatino Linotype"/>
        </w:rPr>
        <w:t xml:space="preserve">you have any </w:t>
      </w:r>
      <w:proofErr w:type="gramStart"/>
      <w:r w:rsidR="00F2603A" w:rsidRPr="3664BF57">
        <w:rPr>
          <w:rFonts w:ascii="Palatino Linotype" w:hAnsi="Palatino Linotype"/>
        </w:rPr>
        <w:t>questions</w:t>
      </w:r>
      <w:proofErr w:type="gramEnd"/>
      <w:r w:rsidR="00F2603A" w:rsidRPr="3664BF57">
        <w:rPr>
          <w:rFonts w:ascii="Palatino Linotype" w:hAnsi="Palatino Linotype"/>
        </w:rPr>
        <w:t xml:space="preserve"> please talk to the [</w:t>
      </w:r>
      <w:r w:rsidR="00F2603A" w:rsidRPr="3664BF57">
        <w:rPr>
          <w:rFonts w:ascii="Palatino Linotype" w:hAnsi="Palatino Linotype"/>
          <w:highlight w:val="yellow"/>
        </w:rPr>
        <w:t>title of person responsible for handling HR issues in chambers].</w:t>
      </w:r>
    </w:p>
    <w:p w14:paraId="2A523366" w14:textId="77777777" w:rsidR="008154DA" w:rsidRDefault="008154DA" w:rsidP="3EA7D050">
      <w:pPr>
        <w:pStyle w:val="Untitledsubclause1"/>
        <w:jc w:val="left"/>
        <w:rPr>
          <w:rFonts w:ascii="Palatino Linotype" w:hAnsi="Palatino Linotype"/>
        </w:rPr>
      </w:pPr>
      <w:r w:rsidRPr="3EA7D050">
        <w:rPr>
          <w:rFonts w:ascii="Palatino Linotype" w:hAnsi="Palatino Linotype"/>
        </w:rPr>
        <w:t>In this policy:</w:t>
      </w:r>
    </w:p>
    <w:p w14:paraId="2E8A9C8F" w14:textId="77777777" w:rsidR="008154DA" w:rsidRPr="008154DA" w:rsidRDefault="008154DA" w:rsidP="3EA7D050">
      <w:pPr>
        <w:pStyle w:val="Untitledsubclause1"/>
        <w:ind w:left="1440" w:hanging="360"/>
        <w:jc w:val="left"/>
        <w:rPr>
          <w:rFonts w:ascii="Palatino Linotype" w:hAnsi="Palatino Linotype"/>
        </w:rPr>
      </w:pPr>
      <w:r w:rsidRPr="24613EA2">
        <w:rPr>
          <w:rFonts w:ascii="Palatino Linotype" w:hAnsi="Palatino Linotype"/>
        </w:rPr>
        <w:t>•</w:t>
      </w:r>
      <w:r>
        <w:tab/>
      </w:r>
      <w:r w:rsidRPr="24613EA2">
        <w:rPr>
          <w:rFonts w:ascii="Palatino Linotype" w:hAnsi="Palatino Linotype"/>
        </w:rPr>
        <w:t>'</w:t>
      </w:r>
      <w:r w:rsidRPr="24613EA2">
        <w:rPr>
          <w:rFonts w:ascii="Palatino Linotype" w:hAnsi="Palatino Linotype"/>
          <w:b/>
          <w:bCs/>
        </w:rPr>
        <w:t>We</w:t>
      </w:r>
      <w:r w:rsidRPr="24613EA2">
        <w:rPr>
          <w:rFonts w:ascii="Palatino Linotype" w:hAnsi="Palatino Linotype"/>
        </w:rPr>
        <w:t>'/'</w:t>
      </w:r>
      <w:r w:rsidRPr="24613EA2">
        <w:rPr>
          <w:rFonts w:ascii="Palatino Linotype" w:hAnsi="Palatino Linotype"/>
          <w:b/>
          <w:bCs/>
        </w:rPr>
        <w:t>us</w:t>
      </w:r>
      <w:r w:rsidRPr="24613EA2">
        <w:rPr>
          <w:rFonts w:ascii="Palatino Linotype" w:hAnsi="Palatino Linotype"/>
        </w:rPr>
        <w:t xml:space="preserve">' refers to </w:t>
      </w:r>
      <w:r w:rsidRPr="24613EA2">
        <w:rPr>
          <w:rFonts w:ascii="Palatino Linotype" w:hAnsi="Palatino Linotype"/>
          <w:highlight w:val="yellow"/>
        </w:rPr>
        <w:t>[name of chambers]</w:t>
      </w:r>
    </w:p>
    <w:p w14:paraId="16A4DEE3" w14:textId="77777777" w:rsidR="008154DA" w:rsidRPr="008154DA" w:rsidRDefault="008154DA" w:rsidP="3EA7D050">
      <w:pPr>
        <w:pStyle w:val="Untitledsubclause1"/>
        <w:ind w:left="1440" w:hanging="360"/>
        <w:jc w:val="left"/>
        <w:rPr>
          <w:rFonts w:ascii="Palatino Linotype" w:hAnsi="Palatino Linotype"/>
        </w:rPr>
      </w:pPr>
      <w:r w:rsidRPr="24613EA2">
        <w:rPr>
          <w:rFonts w:ascii="Palatino Linotype" w:hAnsi="Palatino Linotype"/>
        </w:rPr>
        <w:t>•</w:t>
      </w:r>
      <w:r>
        <w:tab/>
      </w:r>
      <w:r w:rsidRPr="24613EA2">
        <w:rPr>
          <w:rFonts w:ascii="Palatino Linotype" w:hAnsi="Palatino Linotype"/>
        </w:rPr>
        <w:t>'</w:t>
      </w:r>
      <w:r w:rsidRPr="24613EA2">
        <w:rPr>
          <w:rFonts w:ascii="Palatino Linotype" w:hAnsi="Palatino Linotype"/>
          <w:b/>
          <w:bCs/>
        </w:rPr>
        <w:t>You</w:t>
      </w:r>
      <w:r w:rsidRPr="24613EA2">
        <w:rPr>
          <w:rFonts w:ascii="Palatino Linotype" w:hAnsi="Palatino Linotype"/>
        </w:rPr>
        <w:t xml:space="preserve">' means all employees of </w:t>
      </w:r>
      <w:r w:rsidRPr="24613EA2">
        <w:rPr>
          <w:rFonts w:ascii="Palatino Linotype" w:hAnsi="Palatino Linotype"/>
          <w:highlight w:val="yellow"/>
        </w:rPr>
        <w:t>[name of chambers]</w:t>
      </w:r>
    </w:p>
    <w:p w14:paraId="4E076223" w14:textId="4614C4C8" w:rsidR="008154DA" w:rsidRPr="008154DA" w:rsidRDefault="008154DA" w:rsidP="3EA7D050">
      <w:pPr>
        <w:pStyle w:val="Untitledsubclause1"/>
        <w:ind w:left="1440" w:hanging="360"/>
        <w:jc w:val="left"/>
        <w:rPr>
          <w:rFonts w:ascii="Palatino Linotype" w:hAnsi="Palatino Linotype"/>
        </w:rPr>
      </w:pPr>
      <w:r w:rsidRPr="24613EA2">
        <w:rPr>
          <w:rFonts w:ascii="Palatino Linotype" w:hAnsi="Palatino Linotype"/>
        </w:rPr>
        <w:t>•</w:t>
      </w:r>
      <w:r>
        <w:tab/>
      </w:r>
      <w:r w:rsidRPr="24613EA2">
        <w:rPr>
          <w:rFonts w:ascii="Palatino Linotype" w:hAnsi="Palatino Linotype"/>
        </w:rPr>
        <w:t>'</w:t>
      </w:r>
      <w:r w:rsidRPr="24613EA2">
        <w:rPr>
          <w:rFonts w:ascii="Palatino Linotype" w:hAnsi="Palatino Linotype"/>
          <w:b/>
          <w:bCs/>
        </w:rPr>
        <w:t>Manager</w:t>
      </w:r>
      <w:r w:rsidRPr="24613EA2">
        <w:rPr>
          <w:rFonts w:ascii="Palatino Linotype" w:hAnsi="Palatino Linotype"/>
        </w:rPr>
        <w:t xml:space="preserve">' means </w:t>
      </w:r>
      <w:r w:rsidR="00BA3852" w:rsidRPr="24613EA2">
        <w:rPr>
          <w:rFonts w:ascii="Palatino Linotype" w:hAnsi="Palatino Linotype"/>
        </w:rPr>
        <w:t xml:space="preserve">the person with </w:t>
      </w:r>
      <w:r w:rsidR="6A4C0A78" w:rsidRPr="24613EA2">
        <w:rPr>
          <w:rFonts w:ascii="Palatino Linotype" w:hAnsi="Palatino Linotype"/>
        </w:rPr>
        <w:t>day-to-day</w:t>
      </w:r>
      <w:r w:rsidR="00BA3852" w:rsidRPr="24613EA2">
        <w:rPr>
          <w:rFonts w:ascii="Palatino Linotype" w:hAnsi="Palatino Linotype"/>
        </w:rPr>
        <w:t xml:space="preserve"> responsibility for managing you</w:t>
      </w:r>
    </w:p>
    <w:p w14:paraId="0C4CB0FC" w14:textId="4397183F" w:rsidR="00087901" w:rsidRDefault="008154DA" w:rsidP="3EA7D050">
      <w:pPr>
        <w:pStyle w:val="Untitledsubclause1"/>
        <w:ind w:left="1440" w:hanging="360"/>
        <w:jc w:val="left"/>
        <w:rPr>
          <w:rFonts w:ascii="Palatino Linotype" w:hAnsi="Palatino Linotype"/>
        </w:rPr>
      </w:pPr>
      <w:r w:rsidRPr="24613EA2">
        <w:rPr>
          <w:rFonts w:ascii="Palatino Linotype" w:hAnsi="Palatino Linotype"/>
        </w:rPr>
        <w:t>•</w:t>
      </w:r>
      <w:r>
        <w:tab/>
      </w:r>
      <w:r w:rsidR="00087901" w:rsidRPr="24613EA2">
        <w:rPr>
          <w:rFonts w:ascii="Palatino Linotype" w:hAnsi="Palatino Linotype"/>
        </w:rPr>
        <w:t>‘</w:t>
      </w:r>
      <w:r w:rsidR="2B0FEF88" w:rsidRPr="24613EA2">
        <w:rPr>
          <w:rFonts w:ascii="Palatino Linotype" w:hAnsi="Palatino Linotype"/>
          <w:b/>
          <w:bCs/>
        </w:rPr>
        <w:t>Ordinary</w:t>
      </w:r>
      <w:r w:rsidR="6EDD08EF" w:rsidRPr="24613EA2">
        <w:rPr>
          <w:rFonts w:ascii="Palatino Linotype" w:hAnsi="Palatino Linotype"/>
          <w:b/>
          <w:bCs/>
        </w:rPr>
        <w:t xml:space="preserve"> maternity leave</w:t>
      </w:r>
      <w:r w:rsidR="6EDD08EF" w:rsidRPr="24613EA2">
        <w:rPr>
          <w:rFonts w:ascii="Palatino Linotype" w:hAnsi="Palatino Linotype"/>
        </w:rPr>
        <w:t xml:space="preserve"> (O</w:t>
      </w:r>
      <w:r w:rsidR="00087901" w:rsidRPr="24613EA2">
        <w:rPr>
          <w:rFonts w:ascii="Palatino Linotype" w:hAnsi="Palatino Linotype"/>
        </w:rPr>
        <w:t>ML</w:t>
      </w:r>
      <w:proofErr w:type="gramStart"/>
      <w:r w:rsidR="3108F512" w:rsidRPr="24613EA2">
        <w:rPr>
          <w:rFonts w:ascii="Palatino Linotype" w:hAnsi="Palatino Linotype"/>
        </w:rPr>
        <w:t>)‘</w:t>
      </w:r>
      <w:proofErr w:type="gramEnd"/>
      <w:r w:rsidR="3108F512" w:rsidRPr="24613EA2">
        <w:rPr>
          <w:rFonts w:ascii="Palatino Linotype" w:hAnsi="Palatino Linotype"/>
        </w:rPr>
        <w:t>means</w:t>
      </w:r>
      <w:r w:rsidR="00087901" w:rsidRPr="24613EA2">
        <w:rPr>
          <w:rFonts w:ascii="Palatino Linotype" w:hAnsi="Palatino Linotype"/>
        </w:rPr>
        <w:t xml:space="preserve"> the first 26 weeks of your maternity leave entitlement</w:t>
      </w:r>
    </w:p>
    <w:p w14:paraId="752E65F8" w14:textId="07BA74EB" w:rsidR="00087901" w:rsidRDefault="00087901" w:rsidP="24613EA2">
      <w:pPr>
        <w:pStyle w:val="Untitledsubclause1"/>
        <w:numPr>
          <w:ilvl w:val="2"/>
          <w:numId w:val="65"/>
        </w:numPr>
        <w:jc w:val="left"/>
        <w:rPr>
          <w:rFonts w:ascii="Palatino Linotype" w:hAnsi="Palatino Linotype"/>
        </w:rPr>
      </w:pPr>
      <w:r w:rsidRPr="24613EA2">
        <w:rPr>
          <w:rFonts w:ascii="Palatino Linotype" w:hAnsi="Palatino Linotype"/>
        </w:rPr>
        <w:t>‘</w:t>
      </w:r>
      <w:r w:rsidRPr="24613EA2">
        <w:rPr>
          <w:rFonts w:ascii="Palatino Linotype" w:hAnsi="Palatino Linotype"/>
          <w:b/>
          <w:bCs/>
        </w:rPr>
        <w:t>A</w:t>
      </w:r>
      <w:r w:rsidR="17973698" w:rsidRPr="24613EA2">
        <w:rPr>
          <w:rFonts w:ascii="Palatino Linotype" w:hAnsi="Palatino Linotype"/>
          <w:b/>
          <w:bCs/>
        </w:rPr>
        <w:t>dditional maternity leave</w:t>
      </w:r>
      <w:r w:rsidR="17973698" w:rsidRPr="24613EA2">
        <w:rPr>
          <w:rFonts w:ascii="Palatino Linotype" w:hAnsi="Palatino Linotype"/>
        </w:rPr>
        <w:t xml:space="preserve"> (A</w:t>
      </w:r>
      <w:r w:rsidRPr="24613EA2">
        <w:rPr>
          <w:rFonts w:ascii="Palatino Linotype" w:hAnsi="Palatino Linotype"/>
        </w:rPr>
        <w:t>ML</w:t>
      </w:r>
      <w:r w:rsidR="38E513CA" w:rsidRPr="24613EA2">
        <w:rPr>
          <w:rFonts w:ascii="Palatino Linotype" w:hAnsi="Palatino Linotype"/>
        </w:rPr>
        <w:t>}</w:t>
      </w:r>
      <w:r w:rsidRPr="24613EA2">
        <w:rPr>
          <w:rFonts w:ascii="Palatino Linotype" w:hAnsi="Palatino Linotype"/>
        </w:rPr>
        <w:t>’ means additional maternity leave</w:t>
      </w:r>
      <w:r w:rsidR="00BA3852" w:rsidRPr="24613EA2">
        <w:rPr>
          <w:rFonts w:ascii="Palatino Linotype" w:hAnsi="Palatino Linotype"/>
        </w:rPr>
        <w:t xml:space="preserve"> of </w:t>
      </w:r>
      <w:r w:rsidRPr="24613EA2">
        <w:rPr>
          <w:rFonts w:ascii="Palatino Linotype" w:hAnsi="Palatino Linotype"/>
        </w:rPr>
        <w:t>up to 26 weeks which can be taken immediately after your OML</w:t>
      </w:r>
      <w:r w:rsidR="00BA3852" w:rsidRPr="24613EA2">
        <w:rPr>
          <w:rFonts w:ascii="Palatino Linotype" w:hAnsi="Palatino Linotype"/>
        </w:rPr>
        <w:t xml:space="preserve"> ends</w:t>
      </w:r>
    </w:p>
    <w:p w14:paraId="100AE4AA" w14:textId="2AF860DD" w:rsidR="00087901" w:rsidRDefault="00087901" w:rsidP="24613EA2">
      <w:pPr>
        <w:pStyle w:val="Untitledsubclause1"/>
        <w:numPr>
          <w:ilvl w:val="2"/>
          <w:numId w:val="65"/>
        </w:numPr>
        <w:jc w:val="left"/>
        <w:rPr>
          <w:rFonts w:ascii="Palatino Linotype" w:hAnsi="Palatino Linotype"/>
        </w:rPr>
      </w:pPr>
      <w:r w:rsidRPr="24613EA2">
        <w:rPr>
          <w:rFonts w:ascii="Palatino Linotype" w:hAnsi="Palatino Linotype"/>
        </w:rPr>
        <w:t>‘</w:t>
      </w:r>
      <w:r w:rsidRPr="24613EA2">
        <w:rPr>
          <w:rFonts w:ascii="Palatino Linotype" w:hAnsi="Palatino Linotype"/>
          <w:b/>
          <w:bCs/>
        </w:rPr>
        <w:t xml:space="preserve">Qualifying </w:t>
      </w:r>
      <w:r w:rsidR="7F6DB766" w:rsidRPr="24613EA2">
        <w:rPr>
          <w:rFonts w:ascii="Palatino Linotype" w:hAnsi="Palatino Linotype"/>
          <w:b/>
          <w:bCs/>
        </w:rPr>
        <w:t>w</w:t>
      </w:r>
      <w:r w:rsidRPr="24613EA2">
        <w:rPr>
          <w:rFonts w:ascii="Palatino Linotype" w:hAnsi="Palatino Linotype"/>
          <w:b/>
          <w:bCs/>
        </w:rPr>
        <w:t>eek</w:t>
      </w:r>
      <w:r w:rsidR="32A9EF4A" w:rsidRPr="24613EA2">
        <w:rPr>
          <w:rFonts w:ascii="Palatino Linotype" w:hAnsi="Palatino Linotype"/>
          <w:b/>
          <w:bCs/>
        </w:rPr>
        <w:t>’</w:t>
      </w:r>
      <w:r w:rsidRPr="24613EA2">
        <w:rPr>
          <w:rFonts w:ascii="Palatino Linotype" w:hAnsi="Palatino Linotype"/>
        </w:rPr>
        <w:t xml:space="preserve"> means the 15</w:t>
      </w:r>
      <w:r w:rsidRPr="24613EA2">
        <w:rPr>
          <w:rFonts w:ascii="Palatino Linotype" w:hAnsi="Palatino Linotype"/>
          <w:vertAlign w:val="superscript"/>
        </w:rPr>
        <w:t>th</w:t>
      </w:r>
      <w:r w:rsidRPr="24613EA2">
        <w:rPr>
          <w:rFonts w:ascii="Palatino Linotype" w:hAnsi="Palatino Linotype"/>
        </w:rPr>
        <w:t xml:space="preserve"> week before the week you expect to give birth</w:t>
      </w:r>
    </w:p>
    <w:p w14:paraId="0CF3141E" w14:textId="4809592E" w:rsidR="00A64C7E" w:rsidRDefault="00A64C7E" w:rsidP="24613EA2">
      <w:pPr>
        <w:pStyle w:val="Untitledsubclause1"/>
        <w:numPr>
          <w:ilvl w:val="2"/>
          <w:numId w:val="65"/>
        </w:numPr>
        <w:jc w:val="left"/>
        <w:rPr>
          <w:rFonts w:ascii="Palatino Linotype" w:hAnsi="Palatino Linotype"/>
        </w:rPr>
      </w:pPr>
      <w:r w:rsidRPr="24613EA2">
        <w:rPr>
          <w:rFonts w:ascii="Palatino Linotype" w:hAnsi="Palatino Linotype"/>
        </w:rPr>
        <w:t>‘</w:t>
      </w:r>
      <w:r w:rsidRPr="24613EA2">
        <w:rPr>
          <w:rFonts w:ascii="Palatino Linotype" w:hAnsi="Palatino Linotype"/>
          <w:b/>
          <w:bCs/>
        </w:rPr>
        <w:t xml:space="preserve">Relevant </w:t>
      </w:r>
      <w:r w:rsidR="03D6BE84" w:rsidRPr="24613EA2">
        <w:rPr>
          <w:rFonts w:ascii="Palatino Linotype" w:hAnsi="Palatino Linotype"/>
          <w:b/>
          <w:bCs/>
        </w:rPr>
        <w:t>p</w:t>
      </w:r>
      <w:r w:rsidRPr="24613EA2">
        <w:rPr>
          <w:rFonts w:ascii="Palatino Linotype" w:hAnsi="Palatino Linotype"/>
          <w:b/>
          <w:bCs/>
        </w:rPr>
        <w:t>eriod</w:t>
      </w:r>
      <w:r w:rsidR="663D90EB" w:rsidRPr="24613EA2">
        <w:rPr>
          <w:rFonts w:ascii="Palatino Linotype" w:hAnsi="Palatino Linotype"/>
          <w:b/>
          <w:bCs/>
        </w:rPr>
        <w:t>’</w:t>
      </w:r>
      <w:r w:rsidRPr="24613EA2">
        <w:rPr>
          <w:rFonts w:ascii="Palatino Linotype" w:hAnsi="Palatino Linotype"/>
        </w:rPr>
        <w:t xml:space="preserve"> means the 8 weeks ending with the </w:t>
      </w:r>
      <w:r w:rsidR="06624713" w:rsidRPr="24613EA2">
        <w:rPr>
          <w:rFonts w:ascii="Palatino Linotype" w:hAnsi="Palatino Linotype"/>
        </w:rPr>
        <w:t>q</w:t>
      </w:r>
      <w:r w:rsidRPr="24613EA2">
        <w:rPr>
          <w:rFonts w:ascii="Palatino Linotype" w:hAnsi="Palatino Linotype"/>
        </w:rPr>
        <w:t xml:space="preserve">ualifying </w:t>
      </w:r>
      <w:r w:rsidR="5ABF6505" w:rsidRPr="24613EA2">
        <w:rPr>
          <w:rFonts w:ascii="Palatino Linotype" w:hAnsi="Palatino Linotype"/>
        </w:rPr>
        <w:t>w</w:t>
      </w:r>
      <w:r w:rsidRPr="24613EA2">
        <w:rPr>
          <w:rFonts w:ascii="Palatino Linotype" w:hAnsi="Palatino Linotype"/>
        </w:rPr>
        <w:t>eek</w:t>
      </w:r>
    </w:p>
    <w:p w14:paraId="64578BE0" w14:textId="3DDF8AB7" w:rsidR="008154DA" w:rsidRPr="008154DA" w:rsidRDefault="00087901" w:rsidP="24613EA2">
      <w:pPr>
        <w:pStyle w:val="Untitledsubclause1"/>
        <w:numPr>
          <w:ilvl w:val="2"/>
          <w:numId w:val="65"/>
        </w:numPr>
        <w:jc w:val="left"/>
        <w:rPr>
          <w:rFonts w:ascii="Palatino Linotype" w:hAnsi="Palatino Linotype"/>
        </w:rPr>
      </w:pPr>
      <w:r w:rsidRPr="24613EA2">
        <w:rPr>
          <w:rFonts w:ascii="Palatino Linotype" w:hAnsi="Palatino Linotype"/>
        </w:rPr>
        <w:t>‘</w:t>
      </w:r>
      <w:r w:rsidR="008154DA" w:rsidRPr="24613EA2">
        <w:rPr>
          <w:rFonts w:ascii="Palatino Linotype" w:hAnsi="Palatino Linotype"/>
          <w:b/>
          <w:bCs/>
        </w:rPr>
        <w:t xml:space="preserve">Intended </w:t>
      </w:r>
      <w:r w:rsidR="2F727D68" w:rsidRPr="24613EA2">
        <w:rPr>
          <w:rFonts w:ascii="Palatino Linotype" w:hAnsi="Palatino Linotype"/>
          <w:b/>
          <w:bCs/>
        </w:rPr>
        <w:t>s</w:t>
      </w:r>
      <w:r w:rsidR="008154DA" w:rsidRPr="24613EA2">
        <w:rPr>
          <w:rFonts w:ascii="Palatino Linotype" w:hAnsi="Palatino Linotype"/>
          <w:b/>
          <w:bCs/>
        </w:rPr>
        <w:t xml:space="preserve">tart </w:t>
      </w:r>
      <w:r w:rsidR="3DD10443" w:rsidRPr="24613EA2">
        <w:rPr>
          <w:rFonts w:ascii="Palatino Linotype" w:hAnsi="Palatino Linotype"/>
          <w:b/>
          <w:bCs/>
        </w:rPr>
        <w:t>d</w:t>
      </w:r>
      <w:r w:rsidR="008154DA" w:rsidRPr="24613EA2">
        <w:rPr>
          <w:rFonts w:ascii="Palatino Linotype" w:hAnsi="Palatino Linotype"/>
          <w:b/>
          <w:bCs/>
        </w:rPr>
        <w:t>ate</w:t>
      </w:r>
      <w:r w:rsidR="008154DA" w:rsidRPr="24613EA2">
        <w:rPr>
          <w:rFonts w:ascii="Palatino Linotype" w:hAnsi="Palatino Linotype"/>
        </w:rPr>
        <w:t xml:space="preserve">’ means the date you want your </w:t>
      </w:r>
      <w:r w:rsidRPr="24613EA2">
        <w:rPr>
          <w:rFonts w:ascii="Palatino Linotype" w:hAnsi="Palatino Linotype"/>
        </w:rPr>
        <w:t>maternity</w:t>
      </w:r>
      <w:r w:rsidR="008154DA" w:rsidRPr="24613EA2">
        <w:rPr>
          <w:rFonts w:ascii="Palatino Linotype" w:hAnsi="Palatino Linotype"/>
        </w:rPr>
        <w:t xml:space="preserve"> </w:t>
      </w:r>
      <w:proofErr w:type="gramStart"/>
      <w:r w:rsidR="008154DA" w:rsidRPr="24613EA2">
        <w:rPr>
          <w:rFonts w:ascii="Palatino Linotype" w:hAnsi="Palatino Linotype"/>
        </w:rPr>
        <w:t>leave</w:t>
      </w:r>
      <w:proofErr w:type="gramEnd"/>
      <w:r w:rsidR="008154DA" w:rsidRPr="24613EA2">
        <w:rPr>
          <w:rFonts w:ascii="Palatino Linotype" w:hAnsi="Palatino Linotype"/>
        </w:rPr>
        <w:t xml:space="preserve"> to start</w:t>
      </w:r>
    </w:p>
    <w:p w14:paraId="01020323" w14:textId="65BC42D5" w:rsidR="00A64C7E" w:rsidRDefault="00474C19" w:rsidP="24613EA2">
      <w:pPr>
        <w:pStyle w:val="Untitledsubclause1"/>
        <w:numPr>
          <w:ilvl w:val="2"/>
          <w:numId w:val="65"/>
        </w:numPr>
        <w:jc w:val="left"/>
        <w:rPr>
          <w:rFonts w:ascii="Palatino Linotype" w:hAnsi="Palatino Linotype"/>
        </w:rPr>
      </w:pPr>
      <w:r w:rsidRPr="24613EA2">
        <w:rPr>
          <w:rFonts w:ascii="Palatino Linotype" w:hAnsi="Palatino Linotype"/>
        </w:rPr>
        <w:lastRenderedPageBreak/>
        <w:t>’</w:t>
      </w:r>
      <w:r w:rsidR="008154DA" w:rsidRPr="24613EA2">
        <w:rPr>
          <w:rFonts w:ascii="Palatino Linotype" w:hAnsi="Palatino Linotype"/>
          <w:b/>
          <w:bCs/>
        </w:rPr>
        <w:t xml:space="preserve">Expected </w:t>
      </w:r>
      <w:r w:rsidR="01DE5C94" w:rsidRPr="24613EA2">
        <w:rPr>
          <w:rFonts w:ascii="Palatino Linotype" w:hAnsi="Palatino Linotype"/>
          <w:b/>
          <w:bCs/>
        </w:rPr>
        <w:t>r</w:t>
      </w:r>
      <w:r w:rsidR="008154DA" w:rsidRPr="24613EA2">
        <w:rPr>
          <w:rFonts w:ascii="Palatino Linotype" w:hAnsi="Palatino Linotype"/>
          <w:b/>
          <w:bCs/>
        </w:rPr>
        <w:t xml:space="preserve">eturn </w:t>
      </w:r>
      <w:r w:rsidR="0DA1B138" w:rsidRPr="24613EA2">
        <w:rPr>
          <w:rFonts w:ascii="Palatino Linotype" w:hAnsi="Palatino Linotype"/>
          <w:b/>
          <w:bCs/>
        </w:rPr>
        <w:t>d</w:t>
      </w:r>
      <w:r w:rsidR="008154DA" w:rsidRPr="24613EA2">
        <w:rPr>
          <w:rFonts w:ascii="Palatino Linotype" w:hAnsi="Palatino Linotype"/>
          <w:b/>
          <w:bCs/>
        </w:rPr>
        <w:t>ate</w:t>
      </w:r>
      <w:r w:rsidR="008154DA" w:rsidRPr="24613EA2">
        <w:rPr>
          <w:rFonts w:ascii="Palatino Linotype" w:hAnsi="Palatino Linotype"/>
        </w:rPr>
        <w:t xml:space="preserve">’ means the date you are expected to come back to work from </w:t>
      </w:r>
      <w:r w:rsidR="00087901" w:rsidRPr="24613EA2">
        <w:rPr>
          <w:rFonts w:ascii="Palatino Linotype" w:hAnsi="Palatino Linotype"/>
        </w:rPr>
        <w:t>maternity</w:t>
      </w:r>
      <w:r w:rsidR="008154DA" w:rsidRPr="24613EA2">
        <w:rPr>
          <w:rFonts w:ascii="Palatino Linotype" w:hAnsi="Palatino Linotype"/>
        </w:rPr>
        <w:t xml:space="preserve"> leave</w:t>
      </w:r>
    </w:p>
    <w:p w14:paraId="037614E0" w14:textId="4D23BFD0" w:rsidR="00A64C7E" w:rsidRDefault="7C0CE606" w:rsidP="24613EA2">
      <w:pPr>
        <w:pStyle w:val="Untitledsubclause1"/>
        <w:numPr>
          <w:ilvl w:val="2"/>
          <w:numId w:val="65"/>
        </w:numPr>
        <w:jc w:val="left"/>
        <w:rPr>
          <w:rFonts w:ascii="Palatino Linotype" w:hAnsi="Palatino Linotype"/>
        </w:rPr>
      </w:pPr>
      <w:r w:rsidRPr="24613EA2">
        <w:rPr>
          <w:rFonts w:ascii="Palatino Linotype" w:hAnsi="Palatino Linotype"/>
        </w:rPr>
        <w:t>‘</w:t>
      </w:r>
      <w:r w:rsidR="02A53646" w:rsidRPr="24613EA2">
        <w:rPr>
          <w:rFonts w:ascii="Palatino Linotype" w:hAnsi="Palatino Linotype"/>
          <w:b/>
          <w:bCs/>
        </w:rPr>
        <w:t>Expected week of childbirth</w:t>
      </w:r>
      <w:r w:rsidR="02A53646" w:rsidRPr="24613EA2">
        <w:rPr>
          <w:rFonts w:ascii="Palatino Linotype" w:hAnsi="Palatino Linotype"/>
        </w:rPr>
        <w:t xml:space="preserve"> (</w:t>
      </w:r>
      <w:r w:rsidR="008154DA" w:rsidRPr="24613EA2">
        <w:rPr>
          <w:rFonts w:ascii="Palatino Linotype" w:hAnsi="Palatino Linotype"/>
        </w:rPr>
        <w:t>EWC</w:t>
      </w:r>
      <w:r w:rsidR="6EE6EF76" w:rsidRPr="24613EA2">
        <w:rPr>
          <w:rFonts w:ascii="Palatino Linotype" w:hAnsi="Palatino Linotype"/>
        </w:rPr>
        <w:t>)</w:t>
      </w:r>
      <w:r w:rsidR="00474C19" w:rsidRPr="24613EA2">
        <w:rPr>
          <w:rFonts w:ascii="Palatino Linotype" w:hAnsi="Palatino Linotype"/>
        </w:rPr>
        <w:t>’</w:t>
      </w:r>
      <w:r w:rsidR="008154DA" w:rsidRPr="24613EA2">
        <w:rPr>
          <w:rFonts w:ascii="Palatino Linotype" w:hAnsi="Palatino Linotype"/>
        </w:rPr>
        <w:t xml:space="preserve"> means the expected week of </w:t>
      </w:r>
      <w:proofErr w:type="gramStart"/>
      <w:r w:rsidR="008154DA" w:rsidRPr="24613EA2">
        <w:rPr>
          <w:rFonts w:ascii="Palatino Linotype" w:hAnsi="Palatino Linotype"/>
        </w:rPr>
        <w:t>childbirth</w:t>
      </w:r>
      <w:proofErr w:type="gramEnd"/>
      <w:r w:rsidR="008154DA" w:rsidRPr="24613EA2">
        <w:rPr>
          <w:rFonts w:ascii="Palatino Linotype" w:hAnsi="Palatino Linotype"/>
        </w:rPr>
        <w:t xml:space="preserve"> which is</w:t>
      </w:r>
      <w:r w:rsidR="00087901" w:rsidRPr="24613EA2">
        <w:rPr>
          <w:rFonts w:ascii="Palatino Linotype" w:hAnsi="Palatino Linotype"/>
        </w:rPr>
        <w:t xml:space="preserve"> the week, starting on a Sunday, that your doctor or midwife expects you to give birth</w:t>
      </w:r>
    </w:p>
    <w:p w14:paraId="640B75AB" w14:textId="77777777" w:rsidR="00A64C7E" w:rsidRPr="00F2603A" w:rsidRDefault="00A64C7E" w:rsidP="24613EA2">
      <w:pPr>
        <w:pStyle w:val="Untitledsubclause1"/>
        <w:numPr>
          <w:ilvl w:val="2"/>
          <w:numId w:val="60"/>
        </w:numPr>
        <w:jc w:val="left"/>
        <w:rPr>
          <w:rFonts w:ascii="Palatino Linotype" w:hAnsi="Palatino Linotype"/>
        </w:rPr>
      </w:pPr>
      <w:r w:rsidRPr="24613EA2">
        <w:rPr>
          <w:rFonts w:ascii="Palatino Linotype" w:hAnsi="Palatino Linotype"/>
          <w:b/>
          <w:bCs/>
        </w:rPr>
        <w:t>‘SMP</w:t>
      </w:r>
      <w:r w:rsidRPr="24613EA2">
        <w:rPr>
          <w:rFonts w:ascii="Palatino Linotype" w:hAnsi="Palatino Linotype"/>
        </w:rPr>
        <w:t>’ is statutory maternity pay</w:t>
      </w:r>
    </w:p>
    <w:p w14:paraId="26AE05FA" w14:textId="77777777" w:rsidR="00E47041" w:rsidRPr="00F2603A" w:rsidRDefault="006079D5" w:rsidP="3EA7D050">
      <w:pPr>
        <w:pStyle w:val="TitleClause"/>
        <w:jc w:val="left"/>
        <w:rPr>
          <w:rFonts w:ascii="Palatino Linotype" w:hAnsi="Palatino Linotype"/>
          <w:sz w:val="28"/>
          <w:szCs w:val="28"/>
        </w:rPr>
      </w:pPr>
      <w:bookmarkStart w:id="4" w:name="_Toc256000003"/>
      <w:bookmarkStart w:id="5" w:name="a610448"/>
      <w:r w:rsidRPr="3EA7D050">
        <w:rPr>
          <w:rFonts w:ascii="Palatino Linotype" w:hAnsi="Palatino Linotype"/>
          <w:sz w:val="28"/>
          <w:szCs w:val="28"/>
        </w:rPr>
        <w:t>Entitlement to maternity leave</w:t>
      </w:r>
      <w:bookmarkEnd w:id="4"/>
      <w:bookmarkEnd w:id="5"/>
    </w:p>
    <w:p w14:paraId="7D280E06" w14:textId="77777777" w:rsidR="00E47041" w:rsidRPr="00F2603A" w:rsidRDefault="006079D5" w:rsidP="41442019">
      <w:pPr>
        <w:pStyle w:val="NoNumUntitledsubclause1"/>
        <w:ind w:left="0"/>
        <w:jc w:val="left"/>
        <w:rPr>
          <w:rFonts w:ascii="Palatino Linotype" w:hAnsi="Palatino Linotype"/>
        </w:rPr>
      </w:pPr>
      <w:bookmarkStart w:id="6" w:name="a574273"/>
      <w:r w:rsidRPr="41442019">
        <w:rPr>
          <w:rFonts w:ascii="Palatino Linotype" w:hAnsi="Palatino Linotype"/>
        </w:rPr>
        <w:t xml:space="preserve">All employees are entitled to up to 52 weeks' maternity leave </w:t>
      </w:r>
      <w:r w:rsidR="00087901" w:rsidRPr="41442019">
        <w:rPr>
          <w:rFonts w:ascii="Palatino Linotype" w:hAnsi="Palatino Linotype"/>
        </w:rPr>
        <w:t>(26 weeks of OML and 26 weeks of AML)</w:t>
      </w:r>
      <w:bookmarkEnd w:id="6"/>
      <w:r w:rsidR="00087901" w:rsidRPr="41442019">
        <w:rPr>
          <w:rFonts w:ascii="Palatino Linotype" w:hAnsi="Palatino Linotype"/>
        </w:rPr>
        <w:t>.</w:t>
      </w:r>
    </w:p>
    <w:p w14:paraId="04AF03F4" w14:textId="77777777" w:rsidR="00E47041" w:rsidRPr="00F2603A" w:rsidRDefault="00223511" w:rsidP="41442019">
      <w:pPr>
        <w:pStyle w:val="Parasubclause1"/>
        <w:ind w:left="0"/>
        <w:jc w:val="left"/>
        <w:rPr>
          <w:rFonts w:ascii="Palatino Linotype" w:hAnsi="Palatino Linotype"/>
        </w:rPr>
      </w:pPr>
      <w:r w:rsidRPr="41442019">
        <w:rPr>
          <w:rFonts w:ascii="Palatino Linotype" w:hAnsi="Palatino Linotype"/>
        </w:rPr>
        <w:t>To take maternity leave you must give us notice as detailed in paragraph 5</w:t>
      </w:r>
      <w:r w:rsidR="006079D5" w:rsidRPr="41442019">
        <w:rPr>
          <w:rFonts w:ascii="Palatino Linotype" w:hAnsi="Palatino Linotype"/>
        </w:rPr>
        <w:t>.</w:t>
      </w:r>
    </w:p>
    <w:p w14:paraId="49376036" w14:textId="77777777" w:rsidR="00E47041" w:rsidRPr="00223511" w:rsidRDefault="006079D5" w:rsidP="3EA7D050">
      <w:pPr>
        <w:pStyle w:val="TitleClause"/>
        <w:jc w:val="left"/>
        <w:rPr>
          <w:rFonts w:ascii="Palatino Linotype" w:hAnsi="Palatino Linotype"/>
          <w:sz w:val="28"/>
          <w:szCs w:val="28"/>
        </w:rPr>
      </w:pPr>
      <w:bookmarkStart w:id="7" w:name="_Toc256000004"/>
      <w:bookmarkStart w:id="8" w:name="a902962"/>
      <w:r w:rsidRPr="3EA7D050">
        <w:rPr>
          <w:rFonts w:ascii="Palatino Linotype" w:hAnsi="Palatino Linotype"/>
          <w:sz w:val="28"/>
          <w:szCs w:val="28"/>
        </w:rPr>
        <w:t>Neonatal care</w:t>
      </w:r>
      <w:bookmarkEnd w:id="7"/>
      <w:r w:rsidR="00223511" w:rsidRPr="3EA7D050">
        <w:rPr>
          <w:rFonts w:ascii="Palatino Linotype" w:hAnsi="Palatino Linotype"/>
          <w:sz w:val="28"/>
          <w:szCs w:val="28"/>
        </w:rPr>
        <w:t xml:space="preserve"> leave</w:t>
      </w:r>
      <w:r w:rsidRPr="3EA7D050">
        <w:rPr>
          <w:rFonts w:ascii="Palatino Linotype" w:hAnsi="Palatino Linotype"/>
          <w:sz w:val="28"/>
          <w:szCs w:val="28"/>
        </w:rPr>
        <w:t xml:space="preserve"> </w:t>
      </w:r>
      <w:bookmarkEnd w:id="8"/>
    </w:p>
    <w:p w14:paraId="6C72D6C6" w14:textId="78A4AFC2" w:rsidR="00E47041" w:rsidRPr="00F2603A" w:rsidRDefault="006079D5" w:rsidP="3EA7D050">
      <w:pPr>
        <w:pStyle w:val="Untitledsubclause1"/>
        <w:jc w:val="left"/>
        <w:rPr>
          <w:rFonts w:ascii="Palatino Linotype" w:hAnsi="Palatino Linotype"/>
        </w:rPr>
      </w:pPr>
      <w:bookmarkStart w:id="9" w:name="a529971"/>
      <w:r w:rsidRPr="24613EA2">
        <w:rPr>
          <w:rFonts w:ascii="Palatino Linotype" w:hAnsi="Palatino Linotype"/>
        </w:rPr>
        <w:t xml:space="preserve">If your child receives neonatal care that starts within 28 days of birth and lasts for at least </w:t>
      </w:r>
      <w:r w:rsidR="1192A8E7" w:rsidRPr="24613EA2">
        <w:rPr>
          <w:rFonts w:ascii="Palatino Linotype" w:hAnsi="Palatino Linotype"/>
        </w:rPr>
        <w:t xml:space="preserve">7 </w:t>
      </w:r>
      <w:r w:rsidRPr="24613EA2">
        <w:rPr>
          <w:rFonts w:ascii="Palatino Linotype" w:hAnsi="Palatino Linotype"/>
        </w:rPr>
        <w:t xml:space="preserve">days, you may also be entitled to neonatal care leave and pay. This can be taken after your maternity leave. For further information, please see our Neonatal </w:t>
      </w:r>
      <w:r w:rsidR="3EDEC97E" w:rsidRPr="24613EA2">
        <w:rPr>
          <w:rFonts w:ascii="Palatino Linotype" w:hAnsi="Palatino Linotype"/>
        </w:rPr>
        <w:t>c</w:t>
      </w:r>
      <w:r w:rsidRPr="24613EA2">
        <w:rPr>
          <w:rFonts w:ascii="Palatino Linotype" w:hAnsi="Palatino Linotype"/>
        </w:rPr>
        <w:t xml:space="preserve">are </w:t>
      </w:r>
      <w:r w:rsidR="4AE7C80F" w:rsidRPr="24613EA2">
        <w:rPr>
          <w:rFonts w:ascii="Palatino Linotype" w:hAnsi="Palatino Linotype"/>
        </w:rPr>
        <w:t>l</w:t>
      </w:r>
      <w:r w:rsidRPr="24613EA2">
        <w:rPr>
          <w:rFonts w:ascii="Palatino Linotype" w:hAnsi="Palatino Linotype"/>
        </w:rPr>
        <w:t xml:space="preserve">eave </w:t>
      </w:r>
      <w:r w:rsidR="34406F98" w:rsidRPr="24613EA2">
        <w:rPr>
          <w:rFonts w:ascii="Palatino Linotype" w:hAnsi="Palatino Linotype"/>
        </w:rPr>
        <w:t>p</w:t>
      </w:r>
      <w:r w:rsidRPr="24613EA2">
        <w:rPr>
          <w:rFonts w:ascii="Palatino Linotype" w:hAnsi="Palatino Linotype"/>
        </w:rPr>
        <w:t>olicy.</w:t>
      </w:r>
      <w:bookmarkEnd w:id="9"/>
    </w:p>
    <w:p w14:paraId="0CA65DFF" w14:textId="77777777" w:rsidR="00E47041" w:rsidRPr="00223511" w:rsidRDefault="006079D5" w:rsidP="3EA7D050">
      <w:pPr>
        <w:pStyle w:val="TitleClause"/>
        <w:jc w:val="left"/>
        <w:rPr>
          <w:rFonts w:ascii="Palatino Linotype" w:hAnsi="Palatino Linotype"/>
          <w:sz w:val="28"/>
          <w:szCs w:val="28"/>
        </w:rPr>
      </w:pPr>
      <w:bookmarkStart w:id="10" w:name="_Toc256000005"/>
      <w:bookmarkStart w:id="11" w:name="a580278"/>
      <w:r w:rsidRPr="3EA7D050">
        <w:rPr>
          <w:rFonts w:ascii="Palatino Linotype" w:hAnsi="Palatino Linotype"/>
          <w:sz w:val="28"/>
          <w:szCs w:val="28"/>
        </w:rPr>
        <w:t>Stillbirth and neonatal loss</w:t>
      </w:r>
      <w:bookmarkEnd w:id="10"/>
      <w:bookmarkEnd w:id="11"/>
    </w:p>
    <w:p w14:paraId="6570C10C" w14:textId="55DDDCF0" w:rsidR="00E47041" w:rsidRPr="00F2603A" w:rsidRDefault="006079D5" w:rsidP="24613EA2">
      <w:pPr>
        <w:pStyle w:val="NoNumUntitledsubclause1"/>
        <w:ind w:left="0"/>
        <w:jc w:val="left"/>
        <w:rPr>
          <w:rFonts w:ascii="Palatino Linotype" w:hAnsi="Palatino Linotype"/>
          <w:highlight w:val="yellow"/>
        </w:rPr>
      </w:pPr>
      <w:bookmarkStart w:id="12" w:name="a758814"/>
      <w:r w:rsidRPr="3EA7D050">
        <w:rPr>
          <w:rFonts w:ascii="Palatino Linotype" w:hAnsi="Palatino Linotype"/>
        </w:rPr>
        <w:t xml:space="preserve">You are entitled to maternity leave in accordance with this policy if your child is stillborn after 24 weeks of pregnancy or born alive at any stage of pregnancy but does not survive (neonatal loss). If eligible, you will also be entitled to maternity pay in accordance with </w:t>
      </w:r>
      <w:r w:rsidRPr="3EA7D050">
        <w:rPr>
          <w:rFonts w:ascii="Palatino Linotype" w:hAnsi="Palatino Linotype"/>
        </w:rPr>
        <w:fldChar w:fldCharType="begin"/>
      </w:r>
      <w:r w:rsidRPr="3EA7D050">
        <w:rPr>
          <w:rFonts w:ascii="Palatino Linotype" w:hAnsi="Palatino Linotype"/>
        </w:rPr>
        <w:instrText>PAGEREF a659644\# "'paragraph '"  \h</w:instrText>
      </w:r>
      <w:r w:rsidRPr="3EA7D050">
        <w:rPr>
          <w:rFonts w:ascii="Palatino Linotype" w:hAnsi="Palatino Linotype"/>
        </w:rPr>
      </w:r>
      <w:r w:rsidRPr="3EA7D050">
        <w:rPr>
          <w:rFonts w:ascii="Palatino Linotype" w:hAnsi="Palatino Linotype"/>
        </w:rPr>
        <w:fldChar w:fldCharType="separate"/>
      </w:r>
      <w:r w:rsidR="00941254" w:rsidRPr="3EA7D050">
        <w:rPr>
          <w:rFonts w:ascii="Palatino Linotype" w:hAnsi="Palatino Linotype"/>
          <w:noProof/>
        </w:rPr>
        <w:t xml:space="preserve">paragraph </w:t>
      </w:r>
      <w:r w:rsidRPr="3EA7D050">
        <w:rPr>
          <w:rFonts w:ascii="Palatino Linotype" w:hAnsi="Palatino Linotype"/>
        </w:rPr>
        <w:fldChar w:fldCharType="end"/>
      </w:r>
      <w:r w:rsidRPr="3EA7D050">
        <w:rPr>
          <w:rFonts w:ascii="Palatino Linotype" w:hAnsi="Palatino Linotype"/>
        </w:rPr>
        <w:fldChar w:fldCharType="begin"/>
      </w:r>
      <w:r w:rsidRPr="3EA7D050">
        <w:rPr>
          <w:rFonts w:ascii="Palatino Linotype" w:hAnsi="Palatino Linotype"/>
          <w:highlight w:val="lightGray"/>
        </w:rPr>
        <w:instrText>REF a659644 \h \w</w:instrText>
      </w:r>
      <w:r w:rsidR="00F2603A" w:rsidRPr="3EA7D050">
        <w:rPr>
          <w:rFonts w:ascii="Palatino Linotype" w:hAnsi="Palatino Linotype"/>
        </w:rPr>
        <w:instrText xml:space="preserve"> \* MERGEFORMAT </w:instrText>
      </w:r>
      <w:r w:rsidRPr="3EA7D050">
        <w:rPr>
          <w:rFonts w:ascii="Palatino Linotype" w:hAnsi="Palatino Linotype"/>
        </w:rPr>
      </w:r>
      <w:r w:rsidRPr="3EA7D050">
        <w:rPr>
          <w:rFonts w:ascii="Palatino Linotype" w:hAnsi="Palatino Linotype"/>
        </w:rPr>
        <w:fldChar w:fldCharType="separate"/>
      </w:r>
      <w:r w:rsidR="00941254" w:rsidRPr="3EA7D050">
        <w:rPr>
          <w:rFonts w:ascii="Palatino Linotype" w:hAnsi="Palatino Linotype"/>
        </w:rPr>
        <w:t>9</w:t>
      </w:r>
      <w:r w:rsidRPr="3EA7D050">
        <w:rPr>
          <w:rFonts w:ascii="Palatino Linotype" w:hAnsi="Palatino Linotype"/>
        </w:rPr>
        <w:fldChar w:fldCharType="end"/>
      </w:r>
      <w:r w:rsidRPr="3EA7D050">
        <w:rPr>
          <w:rFonts w:ascii="Palatino Linotype" w:hAnsi="Palatino Linotype"/>
        </w:rPr>
        <w:t>. [</w:t>
      </w:r>
      <w:r w:rsidRPr="3EA7D050">
        <w:rPr>
          <w:rFonts w:ascii="Palatino Linotype" w:hAnsi="Palatino Linotype"/>
          <w:highlight w:val="yellow"/>
        </w:rPr>
        <w:t xml:space="preserve">For information about time off and other support available in the event of a stillbirth or neonatal loss, please </w:t>
      </w:r>
      <w:r w:rsidR="00BA3852" w:rsidRPr="3EA7D050">
        <w:rPr>
          <w:rFonts w:ascii="Palatino Linotype" w:hAnsi="Palatino Linotype"/>
          <w:highlight w:val="yellow"/>
        </w:rPr>
        <w:t>[</w:t>
      </w:r>
      <w:r w:rsidRPr="3EA7D050">
        <w:rPr>
          <w:rFonts w:ascii="Palatino Linotype" w:hAnsi="Palatino Linotype"/>
          <w:highlight w:val="yellow"/>
        </w:rPr>
        <w:t xml:space="preserve">see our [Stillbirth and </w:t>
      </w:r>
      <w:r w:rsidR="1FADD0A3" w:rsidRPr="1F04AF1F">
        <w:rPr>
          <w:rFonts w:ascii="Palatino Linotype" w:hAnsi="Palatino Linotype"/>
          <w:highlight w:val="yellow"/>
        </w:rPr>
        <w:t>n</w:t>
      </w:r>
      <w:r w:rsidRPr="3EA7D050">
        <w:rPr>
          <w:rFonts w:ascii="Palatino Linotype" w:hAnsi="Palatino Linotype"/>
          <w:highlight w:val="yellow"/>
        </w:rPr>
        <w:t xml:space="preserve">eonatal </w:t>
      </w:r>
      <w:r w:rsidR="47A946F7" w:rsidRPr="3EA7D050">
        <w:rPr>
          <w:rFonts w:ascii="Palatino Linotype" w:hAnsi="Palatino Linotype"/>
          <w:highlight w:val="yellow"/>
        </w:rPr>
        <w:t>l</w:t>
      </w:r>
      <w:r w:rsidRPr="3EA7D050">
        <w:rPr>
          <w:rFonts w:ascii="Palatino Linotype" w:hAnsi="Palatino Linotype"/>
          <w:highlight w:val="yellow"/>
        </w:rPr>
        <w:t xml:space="preserve">oss </w:t>
      </w:r>
      <w:r w:rsidR="20AF7A54" w:rsidRPr="3EA7D050">
        <w:rPr>
          <w:rFonts w:ascii="Palatino Linotype" w:hAnsi="Palatino Linotype"/>
          <w:highlight w:val="yellow"/>
        </w:rPr>
        <w:t>p</w:t>
      </w:r>
      <w:r w:rsidRPr="3EA7D050">
        <w:rPr>
          <w:rFonts w:ascii="Palatino Linotype" w:hAnsi="Palatino Linotype"/>
          <w:highlight w:val="yellow"/>
        </w:rPr>
        <w:t xml:space="preserve">olicy] </w:t>
      </w:r>
      <w:r w:rsidR="37E6ADC4" w:rsidRPr="3EA7D050">
        <w:rPr>
          <w:rFonts w:ascii="Palatino Linotype" w:hAnsi="Palatino Linotype"/>
          <w:highlight w:val="yellow"/>
        </w:rPr>
        <w:t>/</w:t>
      </w:r>
      <w:r w:rsidRPr="3EA7D050">
        <w:rPr>
          <w:rFonts w:ascii="Palatino Linotype" w:hAnsi="Palatino Linotype"/>
          <w:highlight w:val="yellow"/>
        </w:rPr>
        <w:t xml:space="preserve"> [Parental </w:t>
      </w:r>
      <w:r w:rsidR="044CCB23" w:rsidRPr="3EA7D050">
        <w:rPr>
          <w:rFonts w:ascii="Palatino Linotype" w:hAnsi="Palatino Linotype"/>
          <w:highlight w:val="yellow"/>
        </w:rPr>
        <w:t>b</w:t>
      </w:r>
      <w:r w:rsidRPr="3EA7D050">
        <w:rPr>
          <w:rFonts w:ascii="Palatino Linotype" w:hAnsi="Palatino Linotype"/>
          <w:highlight w:val="yellow"/>
        </w:rPr>
        <w:t xml:space="preserve">ereavement </w:t>
      </w:r>
      <w:r w:rsidR="473564A4" w:rsidRPr="1F04AF1F">
        <w:rPr>
          <w:rFonts w:ascii="Palatino Linotype" w:hAnsi="Palatino Linotype"/>
          <w:highlight w:val="yellow"/>
        </w:rPr>
        <w:t>l</w:t>
      </w:r>
      <w:r w:rsidRPr="3EA7D050">
        <w:rPr>
          <w:rFonts w:ascii="Palatino Linotype" w:hAnsi="Palatino Linotype"/>
          <w:highlight w:val="yellow"/>
        </w:rPr>
        <w:t xml:space="preserve">eave </w:t>
      </w:r>
      <w:r w:rsidR="16270639" w:rsidRPr="1F04AF1F">
        <w:rPr>
          <w:rFonts w:ascii="Palatino Linotype" w:hAnsi="Palatino Linotype"/>
          <w:highlight w:val="yellow"/>
        </w:rPr>
        <w:t>p</w:t>
      </w:r>
      <w:r w:rsidRPr="3EA7D050">
        <w:rPr>
          <w:rFonts w:ascii="Palatino Linotype" w:hAnsi="Palatino Linotype"/>
          <w:highlight w:val="yellow"/>
        </w:rPr>
        <w:t>olicy]</w:t>
      </w:r>
      <w:r w:rsidR="37989BED" w:rsidRPr="3EA7D050">
        <w:rPr>
          <w:rFonts w:ascii="Palatino Linotype" w:hAnsi="Palatino Linotype"/>
          <w:highlight w:val="yellow"/>
        </w:rPr>
        <w:t xml:space="preserve"> / [</w:t>
      </w:r>
      <w:r w:rsidR="00BA3852" w:rsidRPr="3EA7D050">
        <w:rPr>
          <w:rFonts w:ascii="Palatino Linotype" w:hAnsi="Palatino Linotype"/>
          <w:highlight w:val="yellow"/>
        </w:rPr>
        <w:t xml:space="preserve">speak to the [title of person responsible for handling HR issues in </w:t>
      </w:r>
      <w:r w:rsidR="55258457" w:rsidRPr="1F04AF1F">
        <w:rPr>
          <w:rFonts w:ascii="Palatino Linotype" w:hAnsi="Palatino Linotype"/>
          <w:highlight w:val="yellow"/>
        </w:rPr>
        <w:t>c</w:t>
      </w:r>
      <w:r w:rsidR="00BA3852" w:rsidRPr="3EA7D050">
        <w:rPr>
          <w:rFonts w:ascii="Palatino Linotype" w:hAnsi="Palatino Linotype"/>
          <w:highlight w:val="yellow"/>
        </w:rPr>
        <w:t>hambers</w:t>
      </w:r>
      <w:r w:rsidR="382739C1" w:rsidRPr="3EA7D050">
        <w:rPr>
          <w:rFonts w:ascii="Palatino Linotype" w:hAnsi="Palatino Linotype"/>
          <w:highlight w:val="yellow"/>
        </w:rPr>
        <w:t>]].</w:t>
      </w:r>
      <w:bookmarkEnd w:id="12"/>
    </w:p>
    <w:p w14:paraId="31AAD927" w14:textId="77777777" w:rsidR="00E47041" w:rsidRPr="00223511" w:rsidRDefault="006079D5" w:rsidP="3EA7D050">
      <w:pPr>
        <w:pStyle w:val="TitleClause"/>
        <w:jc w:val="left"/>
        <w:rPr>
          <w:rFonts w:ascii="Palatino Linotype" w:hAnsi="Palatino Linotype"/>
          <w:sz w:val="28"/>
          <w:szCs w:val="28"/>
        </w:rPr>
      </w:pPr>
      <w:bookmarkStart w:id="13" w:name="_Toc256000006"/>
      <w:bookmarkStart w:id="14" w:name="a590080"/>
      <w:r w:rsidRPr="3EA7D050">
        <w:rPr>
          <w:rFonts w:ascii="Palatino Linotype" w:hAnsi="Palatino Linotype"/>
          <w:sz w:val="28"/>
          <w:szCs w:val="28"/>
        </w:rPr>
        <w:t>Notification of pregnancy</w:t>
      </w:r>
      <w:bookmarkEnd w:id="13"/>
      <w:bookmarkEnd w:id="14"/>
    </w:p>
    <w:p w14:paraId="02598750" w14:textId="0D075162" w:rsidR="00E47041" w:rsidRPr="00F2603A" w:rsidRDefault="006079D5" w:rsidP="3EA7D050">
      <w:pPr>
        <w:pStyle w:val="Untitledsubclause1"/>
        <w:jc w:val="left"/>
        <w:rPr>
          <w:rFonts w:ascii="Palatino Linotype" w:hAnsi="Palatino Linotype"/>
        </w:rPr>
      </w:pPr>
      <w:bookmarkStart w:id="15" w:name="a253750"/>
      <w:r w:rsidRPr="3EA7D050">
        <w:rPr>
          <w:rFonts w:ascii="Palatino Linotype" w:hAnsi="Palatino Linotype"/>
        </w:rPr>
        <w:t xml:space="preserve">You should inform us as soon as possible that you are pregnant. This is important as there may be health and safety considerations (see </w:t>
      </w:r>
      <w:r w:rsidRPr="3EA7D050">
        <w:rPr>
          <w:rFonts w:ascii="Palatino Linotype" w:hAnsi="Palatino Linotype"/>
        </w:rPr>
        <w:fldChar w:fldCharType="begin"/>
      </w:r>
      <w:r w:rsidRPr="3EA7D050">
        <w:rPr>
          <w:rFonts w:ascii="Palatino Linotype" w:hAnsi="Palatino Linotype"/>
        </w:rPr>
        <w:instrText>PAGEREF a630171\# "'paragraph '"  \h</w:instrText>
      </w:r>
      <w:r w:rsidRPr="3EA7D050">
        <w:rPr>
          <w:rFonts w:ascii="Palatino Linotype" w:hAnsi="Palatino Linotype"/>
        </w:rPr>
      </w:r>
      <w:r w:rsidRPr="3EA7D050">
        <w:rPr>
          <w:rFonts w:ascii="Palatino Linotype" w:hAnsi="Palatino Linotype"/>
        </w:rPr>
        <w:fldChar w:fldCharType="separate"/>
      </w:r>
      <w:r w:rsidR="00941254" w:rsidRPr="3EA7D050">
        <w:rPr>
          <w:rFonts w:ascii="Palatino Linotype" w:hAnsi="Palatino Linotype"/>
          <w:noProof/>
        </w:rPr>
        <w:t xml:space="preserve">paragraph </w:t>
      </w:r>
      <w:r w:rsidRPr="3EA7D050">
        <w:rPr>
          <w:rFonts w:ascii="Palatino Linotype" w:hAnsi="Palatino Linotype"/>
        </w:rPr>
        <w:fldChar w:fldCharType="end"/>
      </w:r>
      <w:r w:rsidR="00087901" w:rsidRPr="3EA7D050">
        <w:rPr>
          <w:rFonts w:ascii="Palatino Linotype" w:hAnsi="Palatino Linotype"/>
        </w:rPr>
        <w:t>7</w:t>
      </w:r>
      <w:r w:rsidRPr="3EA7D050">
        <w:rPr>
          <w:rFonts w:ascii="Palatino Linotype" w:hAnsi="Palatino Linotype"/>
        </w:rPr>
        <w:t>).</w:t>
      </w:r>
      <w:bookmarkEnd w:id="15"/>
    </w:p>
    <w:p w14:paraId="3FA8A8E2" w14:textId="436C4FAB" w:rsidR="00E47041" w:rsidRPr="00F2603A" w:rsidRDefault="006079D5" w:rsidP="3EA7D050">
      <w:pPr>
        <w:pStyle w:val="Untitledsubclause1"/>
        <w:jc w:val="left"/>
        <w:rPr>
          <w:rFonts w:ascii="Palatino Linotype" w:hAnsi="Palatino Linotype"/>
        </w:rPr>
      </w:pPr>
      <w:bookmarkStart w:id="16" w:name="a287576"/>
      <w:r w:rsidRPr="24613EA2">
        <w:rPr>
          <w:rFonts w:ascii="Palatino Linotype" w:hAnsi="Palatino Linotype"/>
        </w:rPr>
        <w:t xml:space="preserve">Before the end of the </w:t>
      </w:r>
      <w:r w:rsidR="4D7B74C2" w:rsidRPr="24613EA2">
        <w:rPr>
          <w:rStyle w:val="DefTerm"/>
          <w:rFonts w:ascii="Palatino Linotype" w:hAnsi="Palatino Linotype"/>
          <w:b w:val="0"/>
        </w:rPr>
        <w:t>q</w:t>
      </w:r>
      <w:r w:rsidRPr="24613EA2">
        <w:rPr>
          <w:rStyle w:val="DefTerm"/>
          <w:rFonts w:ascii="Palatino Linotype" w:hAnsi="Palatino Linotype"/>
          <w:b w:val="0"/>
        </w:rPr>
        <w:t xml:space="preserve">ualifying </w:t>
      </w:r>
      <w:r w:rsidR="15B01167" w:rsidRPr="24613EA2">
        <w:rPr>
          <w:rStyle w:val="DefTerm"/>
          <w:rFonts w:ascii="Palatino Linotype" w:hAnsi="Palatino Linotype"/>
          <w:b w:val="0"/>
        </w:rPr>
        <w:t>w</w:t>
      </w:r>
      <w:r w:rsidRPr="24613EA2">
        <w:rPr>
          <w:rStyle w:val="DefTerm"/>
          <w:rFonts w:ascii="Palatino Linotype" w:hAnsi="Palatino Linotype"/>
          <w:b w:val="0"/>
        </w:rPr>
        <w:t>eek</w:t>
      </w:r>
      <w:r w:rsidRPr="24613EA2">
        <w:rPr>
          <w:rFonts w:ascii="Palatino Linotype" w:hAnsi="Palatino Linotype"/>
        </w:rPr>
        <w:t>, or as soon as reasonably practical afterwards, you must tell us:</w:t>
      </w:r>
      <w:bookmarkEnd w:id="16"/>
    </w:p>
    <w:p w14:paraId="3FF32B1B" w14:textId="637EB5CA" w:rsidR="00E47041" w:rsidRPr="00F2603A" w:rsidRDefault="15CE3667" w:rsidP="24613EA2">
      <w:pPr>
        <w:pStyle w:val="Untitledsubclause2"/>
        <w:rPr>
          <w:rFonts w:ascii="Palatino Linotype" w:hAnsi="Palatino Linotype"/>
        </w:rPr>
      </w:pPr>
      <w:bookmarkStart w:id="17" w:name="a567083"/>
      <w:r w:rsidRPr="24613EA2">
        <w:rPr>
          <w:rFonts w:ascii="Palatino Linotype" w:hAnsi="Palatino Linotype"/>
          <w:b/>
          <w:bCs/>
        </w:rPr>
        <w:t>T</w:t>
      </w:r>
      <w:r w:rsidR="006079D5" w:rsidRPr="24613EA2">
        <w:rPr>
          <w:rFonts w:ascii="Palatino Linotype" w:hAnsi="Palatino Linotype"/>
          <w:b/>
          <w:bCs/>
        </w:rPr>
        <w:t>hat you are pregnant</w:t>
      </w:r>
      <w:r w:rsidR="289BAFD8" w:rsidRPr="24613EA2">
        <w:rPr>
          <w:rFonts w:ascii="Palatino Linotype" w:hAnsi="Palatino Linotype"/>
          <w:b/>
          <w:bCs/>
        </w:rPr>
        <w:t xml:space="preserve"> </w:t>
      </w:r>
      <w:bookmarkEnd w:id="17"/>
      <w:r w:rsidR="1F04AF1F" w:rsidRPr="24613EA2">
        <w:rPr>
          <w:rFonts w:ascii="Palatino Linotype" w:hAnsi="Palatino Linotype"/>
        </w:rPr>
        <w:t>and</w:t>
      </w:r>
      <w:r w:rsidR="61F9BED4" w:rsidRPr="24613EA2">
        <w:rPr>
          <w:rFonts w:ascii="Palatino Linotype" w:hAnsi="Palatino Linotype"/>
        </w:rPr>
        <w:t xml:space="preserve"> </w:t>
      </w:r>
      <w:r w:rsidR="61F9BED4" w:rsidRPr="001019BA">
        <w:rPr>
          <w:rFonts w:ascii="Palatino Linotype" w:hAnsi="Palatino Linotype"/>
          <w:b/>
          <w:bCs/>
        </w:rPr>
        <w:t>your</w:t>
      </w:r>
      <w:r w:rsidR="61F9BED4" w:rsidRPr="24613EA2">
        <w:rPr>
          <w:rFonts w:ascii="Palatino Linotype" w:hAnsi="Palatino Linotype"/>
          <w:b/>
          <w:bCs/>
        </w:rPr>
        <w:t xml:space="preserve"> </w:t>
      </w:r>
      <w:r w:rsidR="61F9BED4" w:rsidRPr="24613EA2">
        <w:rPr>
          <w:rStyle w:val="DefTerm"/>
          <w:rFonts w:ascii="Palatino Linotype" w:hAnsi="Palatino Linotype"/>
          <w:bCs/>
        </w:rPr>
        <w:t>intended start date</w:t>
      </w:r>
      <w:r w:rsidR="61F9BED4" w:rsidRPr="24613EA2">
        <w:rPr>
          <w:rStyle w:val="DefTerm"/>
          <w:rFonts w:ascii="Palatino Linotype" w:hAnsi="Palatino Linotype"/>
          <w:b w:val="0"/>
        </w:rPr>
        <w:t xml:space="preserve"> (see </w:t>
      </w:r>
      <w:r w:rsidR="00087901" w:rsidRPr="24613EA2">
        <w:rPr>
          <w:rFonts w:ascii="Palatino Linotype" w:hAnsi="Palatino Linotype"/>
        </w:rPr>
        <w:fldChar w:fldCharType="begin"/>
      </w:r>
      <w:r w:rsidR="00087901" w:rsidRPr="24613EA2">
        <w:rPr>
          <w:rFonts w:ascii="Palatino Linotype" w:hAnsi="Palatino Linotype"/>
        </w:rPr>
        <w:instrText>PAGEREF a169590\# "'paragraph '"  \h</w:instrText>
      </w:r>
      <w:r w:rsidR="00087901" w:rsidRPr="24613EA2">
        <w:rPr>
          <w:rFonts w:ascii="Palatino Linotype" w:hAnsi="Palatino Linotype"/>
        </w:rPr>
      </w:r>
      <w:r w:rsidR="00087901" w:rsidRPr="24613EA2">
        <w:rPr>
          <w:rFonts w:ascii="Palatino Linotype" w:hAnsi="Palatino Linotype"/>
        </w:rPr>
        <w:fldChar w:fldCharType="separate"/>
      </w:r>
      <w:r w:rsidR="61F9BED4" w:rsidRPr="24613EA2">
        <w:rPr>
          <w:rFonts w:ascii="Palatino Linotype" w:hAnsi="Palatino Linotype"/>
          <w:noProof/>
        </w:rPr>
        <w:t xml:space="preserve">paragraph </w:t>
      </w:r>
      <w:r w:rsidR="00087901" w:rsidRPr="24613EA2">
        <w:rPr>
          <w:rFonts w:ascii="Palatino Linotype" w:hAnsi="Palatino Linotype"/>
        </w:rPr>
        <w:fldChar w:fldCharType="end"/>
      </w:r>
      <w:r w:rsidR="61F9BED4" w:rsidRPr="24613EA2">
        <w:rPr>
          <w:rFonts w:ascii="Palatino Linotype" w:hAnsi="Palatino Linotype"/>
        </w:rPr>
        <w:t>8).</w:t>
      </w:r>
      <w:r w:rsidR="1F04AF1F" w:rsidRPr="24613EA2">
        <w:rPr>
          <w:rFonts w:ascii="Palatino Linotype" w:hAnsi="Palatino Linotype"/>
        </w:rPr>
        <w:t xml:space="preserve"> </w:t>
      </w:r>
    </w:p>
    <w:p w14:paraId="6EC971EA" w14:textId="77777777" w:rsidR="00E47041" w:rsidRPr="00F2603A" w:rsidRDefault="006079D5" w:rsidP="3EA7D050">
      <w:pPr>
        <w:pStyle w:val="Untitledsubclause1"/>
        <w:jc w:val="left"/>
        <w:rPr>
          <w:rFonts w:ascii="Palatino Linotype" w:hAnsi="Palatino Linotype"/>
        </w:rPr>
      </w:pPr>
      <w:bookmarkStart w:id="18" w:name="a373258"/>
      <w:r w:rsidRPr="3EA7D050">
        <w:rPr>
          <w:rFonts w:ascii="Palatino Linotype" w:hAnsi="Palatino Linotype"/>
        </w:rPr>
        <w:lastRenderedPageBreak/>
        <w:t>You must provide a certificate from a doctor or midwife (usually on a MAT B1 form) confirming your</w:t>
      </w:r>
      <w:r w:rsidR="00087901" w:rsidRPr="3EA7D050">
        <w:rPr>
          <w:rFonts w:ascii="Palatino Linotype" w:hAnsi="Palatino Linotype"/>
        </w:rPr>
        <w:t xml:space="preserve"> EWC</w:t>
      </w:r>
      <w:r w:rsidRPr="3EA7D050">
        <w:rPr>
          <w:rFonts w:ascii="Palatino Linotype" w:hAnsi="Palatino Linotype"/>
        </w:rPr>
        <w:t>.</w:t>
      </w:r>
      <w:bookmarkEnd w:id="18"/>
    </w:p>
    <w:p w14:paraId="4124064F" w14:textId="77777777" w:rsidR="00E47041" w:rsidRPr="008154DA" w:rsidRDefault="006079D5" w:rsidP="3EA7D050">
      <w:pPr>
        <w:pStyle w:val="TitleClause"/>
        <w:jc w:val="left"/>
        <w:rPr>
          <w:rFonts w:ascii="Palatino Linotype" w:hAnsi="Palatino Linotype"/>
          <w:sz w:val="28"/>
          <w:szCs w:val="28"/>
        </w:rPr>
      </w:pPr>
      <w:bookmarkStart w:id="19" w:name="_Toc256000007"/>
      <w:bookmarkStart w:id="20" w:name="a265907"/>
      <w:r w:rsidRPr="3EA7D050">
        <w:rPr>
          <w:rFonts w:ascii="Palatino Linotype" w:hAnsi="Palatino Linotype"/>
          <w:sz w:val="28"/>
          <w:szCs w:val="28"/>
        </w:rPr>
        <w:t>Sickness</w:t>
      </w:r>
      <w:bookmarkEnd w:id="19"/>
      <w:bookmarkEnd w:id="20"/>
    </w:p>
    <w:p w14:paraId="1E12D88C" w14:textId="70C37FB4" w:rsidR="00E47041" w:rsidRPr="00F2603A" w:rsidRDefault="006079D5" w:rsidP="3EA7D050">
      <w:pPr>
        <w:pStyle w:val="Untitledsubclause1"/>
        <w:jc w:val="left"/>
        <w:rPr>
          <w:rFonts w:ascii="Palatino Linotype" w:hAnsi="Palatino Linotype"/>
        </w:rPr>
      </w:pPr>
      <w:bookmarkStart w:id="21" w:name="a479274"/>
      <w:r w:rsidRPr="24613EA2">
        <w:rPr>
          <w:rFonts w:ascii="Palatino Linotype" w:hAnsi="Palatino Linotype"/>
        </w:rPr>
        <w:t xml:space="preserve">Periods of pregnancy-related sickness absence </w:t>
      </w:r>
      <w:r w:rsidR="00BA3852" w:rsidRPr="24613EA2">
        <w:rPr>
          <w:rFonts w:ascii="Palatino Linotype" w:hAnsi="Palatino Linotype"/>
        </w:rPr>
        <w:t>will</w:t>
      </w:r>
      <w:r w:rsidRPr="24613EA2">
        <w:rPr>
          <w:rFonts w:ascii="Palatino Linotype" w:hAnsi="Palatino Linotype"/>
        </w:rPr>
        <w:t xml:space="preserve"> be paid in accordance with [</w:t>
      </w:r>
      <w:r w:rsidRPr="24613EA2">
        <w:rPr>
          <w:rFonts w:ascii="Palatino Linotype" w:hAnsi="Palatino Linotype"/>
          <w:highlight w:val="yellow"/>
        </w:rPr>
        <w:t>the statutory sick pay scheme</w:t>
      </w:r>
      <w:r w:rsidR="410087DB" w:rsidRPr="24613EA2">
        <w:rPr>
          <w:rFonts w:ascii="Palatino Linotype" w:hAnsi="Palatino Linotype"/>
          <w:highlight w:val="yellow"/>
        </w:rPr>
        <w:t>] / [y</w:t>
      </w:r>
      <w:r w:rsidRPr="24613EA2">
        <w:rPr>
          <w:rFonts w:ascii="Palatino Linotype" w:hAnsi="Palatino Linotype"/>
          <w:highlight w:val="yellow"/>
        </w:rPr>
        <w:t>our contract of employment</w:t>
      </w:r>
      <w:r w:rsidR="0E76A0BC" w:rsidRPr="24613EA2">
        <w:rPr>
          <w:rFonts w:ascii="Palatino Linotype" w:hAnsi="Palatino Linotype"/>
          <w:highlight w:val="yellow"/>
        </w:rPr>
        <w:t>]</w:t>
      </w:r>
      <w:r w:rsidRPr="24613EA2">
        <w:rPr>
          <w:rFonts w:ascii="Palatino Linotype" w:hAnsi="Palatino Linotype"/>
          <w:highlight w:val="yellow"/>
        </w:rPr>
        <w:t xml:space="preserve"> </w:t>
      </w:r>
      <w:r w:rsidR="41A76C1C" w:rsidRPr="24613EA2">
        <w:rPr>
          <w:rFonts w:ascii="Palatino Linotype" w:hAnsi="Palatino Linotype"/>
          <w:highlight w:val="yellow"/>
        </w:rPr>
        <w:t>/ [</w:t>
      </w:r>
      <w:r w:rsidRPr="24613EA2">
        <w:rPr>
          <w:rFonts w:ascii="Palatino Linotype" w:hAnsi="Palatino Linotype"/>
          <w:highlight w:val="yellow"/>
        </w:rPr>
        <w:t xml:space="preserve">our Sickness </w:t>
      </w:r>
      <w:r w:rsidR="295BB014" w:rsidRPr="24613EA2">
        <w:rPr>
          <w:rFonts w:ascii="Palatino Linotype" w:hAnsi="Palatino Linotype"/>
          <w:highlight w:val="yellow"/>
        </w:rPr>
        <w:t>a</w:t>
      </w:r>
      <w:r w:rsidRPr="24613EA2">
        <w:rPr>
          <w:rFonts w:ascii="Palatino Linotype" w:hAnsi="Palatino Linotype"/>
          <w:highlight w:val="yellow"/>
        </w:rPr>
        <w:t xml:space="preserve">bsence </w:t>
      </w:r>
      <w:r w:rsidR="490433C2" w:rsidRPr="24613EA2">
        <w:rPr>
          <w:rFonts w:ascii="Palatino Linotype" w:hAnsi="Palatino Linotype"/>
          <w:highlight w:val="yellow"/>
        </w:rPr>
        <w:t>p</w:t>
      </w:r>
      <w:r w:rsidRPr="24613EA2">
        <w:rPr>
          <w:rFonts w:ascii="Palatino Linotype" w:hAnsi="Palatino Linotype"/>
          <w:highlight w:val="yellow"/>
        </w:rPr>
        <w:t>olicy</w:t>
      </w:r>
      <w:r w:rsidRPr="24613EA2">
        <w:rPr>
          <w:rFonts w:ascii="Palatino Linotype" w:hAnsi="Palatino Linotype"/>
        </w:rPr>
        <w:t>] in the same manner as any other sickness absence.</w:t>
      </w:r>
      <w:bookmarkEnd w:id="21"/>
    </w:p>
    <w:p w14:paraId="540A3026" w14:textId="77777777" w:rsidR="00E47041" w:rsidRPr="00F2603A" w:rsidRDefault="006079D5" w:rsidP="3EA7D050">
      <w:pPr>
        <w:pStyle w:val="Untitledsubclause1"/>
        <w:jc w:val="left"/>
        <w:rPr>
          <w:rFonts w:ascii="Palatino Linotype" w:hAnsi="Palatino Linotype"/>
        </w:rPr>
      </w:pPr>
      <w:bookmarkStart w:id="22" w:name="a845493"/>
      <w:r w:rsidRPr="3EA7D050">
        <w:rPr>
          <w:rFonts w:ascii="Palatino Linotype" w:hAnsi="Palatino Linotype"/>
        </w:rPr>
        <w:t>Periods of pregnancy-related sickness absence from the start of your pregnancy until the end of your maternity leave will be recorded separately from other sickness records and will be disregarded in any future employment-related decisions.</w:t>
      </w:r>
      <w:bookmarkEnd w:id="22"/>
    </w:p>
    <w:p w14:paraId="25E611F9" w14:textId="0EB65F5F" w:rsidR="00E47041" w:rsidRPr="00F2603A" w:rsidRDefault="006079D5" w:rsidP="3EA7D050">
      <w:pPr>
        <w:pStyle w:val="Untitledsubclause1"/>
        <w:jc w:val="left"/>
        <w:rPr>
          <w:rFonts w:ascii="Palatino Linotype" w:hAnsi="Palatino Linotype"/>
        </w:rPr>
      </w:pPr>
      <w:bookmarkStart w:id="23" w:name="a324129"/>
      <w:r w:rsidRPr="3EA7D050">
        <w:rPr>
          <w:rFonts w:ascii="Palatino Linotype" w:hAnsi="Palatino Linotype"/>
        </w:rPr>
        <w:t xml:space="preserve">If you are absent for a pregnancy-related reason during the </w:t>
      </w:r>
      <w:r w:rsidR="0FC64227" w:rsidRPr="3EA7D050">
        <w:rPr>
          <w:rFonts w:ascii="Palatino Linotype" w:hAnsi="Palatino Linotype"/>
        </w:rPr>
        <w:t>4</w:t>
      </w:r>
      <w:r w:rsidRPr="3EA7D050">
        <w:rPr>
          <w:rFonts w:ascii="Palatino Linotype" w:hAnsi="Palatino Linotype"/>
        </w:rPr>
        <w:t xml:space="preserve"> weeks before your E</w:t>
      </w:r>
      <w:r w:rsidR="00A64C7E" w:rsidRPr="3EA7D050">
        <w:rPr>
          <w:rFonts w:ascii="Palatino Linotype" w:hAnsi="Palatino Linotype"/>
        </w:rPr>
        <w:t>WC</w:t>
      </w:r>
      <w:r w:rsidRPr="3EA7D050">
        <w:rPr>
          <w:rFonts w:ascii="Palatino Linotype" w:hAnsi="Palatino Linotype"/>
        </w:rPr>
        <w:t xml:space="preserve"> your maternity leave will usually start automatically (see </w:t>
      </w:r>
      <w:r w:rsidRPr="3EA7D050">
        <w:rPr>
          <w:rFonts w:ascii="Palatino Linotype" w:hAnsi="Palatino Linotype"/>
        </w:rPr>
        <w:fldChar w:fldCharType="begin"/>
      </w:r>
      <w:r w:rsidRPr="3EA7D050">
        <w:rPr>
          <w:rFonts w:ascii="Palatino Linotype" w:hAnsi="Palatino Linotype"/>
        </w:rPr>
        <w:instrText>PAGEREF a169590\# "'paragraph '"  \h</w:instrText>
      </w:r>
      <w:r w:rsidRPr="3EA7D050">
        <w:rPr>
          <w:rFonts w:ascii="Palatino Linotype" w:hAnsi="Palatino Linotype"/>
        </w:rPr>
      </w:r>
      <w:r w:rsidRPr="3EA7D050">
        <w:rPr>
          <w:rFonts w:ascii="Palatino Linotype" w:hAnsi="Palatino Linotype"/>
        </w:rPr>
        <w:fldChar w:fldCharType="separate"/>
      </w:r>
      <w:r w:rsidR="00941254" w:rsidRPr="3EA7D050">
        <w:rPr>
          <w:rFonts w:ascii="Palatino Linotype" w:hAnsi="Palatino Linotype"/>
          <w:noProof/>
        </w:rPr>
        <w:t xml:space="preserve">paragraph </w:t>
      </w:r>
      <w:r w:rsidRPr="3EA7D050">
        <w:rPr>
          <w:rFonts w:ascii="Palatino Linotype" w:hAnsi="Palatino Linotype"/>
        </w:rPr>
        <w:fldChar w:fldCharType="end"/>
      </w:r>
      <w:r w:rsidR="005C451D" w:rsidRPr="3EA7D050">
        <w:rPr>
          <w:rFonts w:ascii="Palatino Linotype" w:hAnsi="Palatino Linotype"/>
        </w:rPr>
        <w:t>8</w:t>
      </w:r>
      <w:r w:rsidRPr="3EA7D050">
        <w:rPr>
          <w:rFonts w:ascii="Palatino Linotype" w:hAnsi="Palatino Linotype"/>
        </w:rPr>
        <w:t>).</w:t>
      </w:r>
      <w:bookmarkEnd w:id="23"/>
    </w:p>
    <w:p w14:paraId="064C5414" w14:textId="77777777" w:rsidR="00E47041" w:rsidRPr="008154DA" w:rsidRDefault="006079D5" w:rsidP="3EA7D050">
      <w:pPr>
        <w:pStyle w:val="TitleClause"/>
        <w:jc w:val="left"/>
        <w:rPr>
          <w:rFonts w:ascii="Palatino Linotype" w:hAnsi="Palatino Linotype"/>
          <w:sz w:val="28"/>
          <w:szCs w:val="28"/>
        </w:rPr>
      </w:pPr>
      <w:bookmarkStart w:id="24" w:name="_Toc256000008"/>
      <w:bookmarkStart w:id="25" w:name="a630171"/>
      <w:r w:rsidRPr="3EA7D050">
        <w:rPr>
          <w:rFonts w:ascii="Palatino Linotype" w:hAnsi="Palatino Linotype"/>
          <w:sz w:val="28"/>
          <w:szCs w:val="28"/>
        </w:rPr>
        <w:t>Health and safety</w:t>
      </w:r>
      <w:bookmarkEnd w:id="24"/>
      <w:bookmarkEnd w:id="25"/>
    </w:p>
    <w:p w14:paraId="394235D8" w14:textId="77777777" w:rsidR="00E47041" w:rsidRPr="00F2603A" w:rsidRDefault="006079D5" w:rsidP="1F04AF1F">
      <w:pPr>
        <w:pStyle w:val="NoNumUntitledsubclause1"/>
        <w:ind w:left="0"/>
        <w:jc w:val="left"/>
        <w:rPr>
          <w:rFonts w:ascii="Palatino Linotype" w:hAnsi="Palatino Linotype"/>
        </w:rPr>
      </w:pPr>
      <w:bookmarkStart w:id="26" w:name="a313982"/>
      <w:r w:rsidRPr="1F04AF1F">
        <w:rPr>
          <w:rFonts w:ascii="Palatino Linotype" w:hAnsi="Palatino Linotype"/>
        </w:rPr>
        <w:t>Once you have notified us of your pregnancy, we will carry out a risk assessment and identify any preventive and protective measures that we consider we need to take. We will take such steps as necessary to avoid any risks identified affecting your health and safety as a new or expectant mother or that of your baby. This may involve:</w:t>
      </w:r>
      <w:bookmarkEnd w:id="26"/>
    </w:p>
    <w:p w14:paraId="3C186A3F" w14:textId="5A0955C6" w:rsidR="00E47041" w:rsidRPr="00F2603A" w:rsidRDefault="02E520B4" w:rsidP="24613EA2">
      <w:pPr>
        <w:pStyle w:val="Untitledsubclause2"/>
        <w:numPr>
          <w:ilvl w:val="0"/>
          <w:numId w:val="8"/>
        </w:numPr>
        <w:jc w:val="left"/>
        <w:rPr>
          <w:rFonts w:ascii="Palatino Linotype" w:hAnsi="Palatino Linotype"/>
        </w:rPr>
      </w:pPr>
      <w:bookmarkStart w:id="27" w:name="a228317"/>
      <w:r w:rsidRPr="24613EA2">
        <w:rPr>
          <w:rFonts w:ascii="Palatino Linotype" w:hAnsi="Palatino Linotype"/>
        </w:rPr>
        <w:t>C</w:t>
      </w:r>
      <w:r w:rsidR="006079D5" w:rsidRPr="24613EA2">
        <w:rPr>
          <w:rFonts w:ascii="Palatino Linotype" w:hAnsi="Palatino Linotype"/>
        </w:rPr>
        <w:t>hanging your working conditions or hours of work</w:t>
      </w:r>
      <w:bookmarkEnd w:id="27"/>
    </w:p>
    <w:p w14:paraId="0FB0D75E" w14:textId="231F816D" w:rsidR="00E47041" w:rsidRPr="00F2603A" w:rsidRDefault="57DA7CEF" w:rsidP="24613EA2">
      <w:pPr>
        <w:pStyle w:val="Untitledsubclause2"/>
        <w:numPr>
          <w:ilvl w:val="0"/>
          <w:numId w:val="8"/>
        </w:numPr>
        <w:jc w:val="left"/>
        <w:rPr>
          <w:rFonts w:ascii="Palatino Linotype" w:hAnsi="Palatino Linotype"/>
        </w:rPr>
      </w:pPr>
      <w:bookmarkStart w:id="28" w:name="a619428"/>
      <w:r w:rsidRPr="24613EA2">
        <w:rPr>
          <w:rFonts w:ascii="Palatino Linotype" w:hAnsi="Palatino Linotype"/>
        </w:rPr>
        <w:t>O</w:t>
      </w:r>
      <w:r w:rsidR="006079D5" w:rsidRPr="24613EA2">
        <w:rPr>
          <w:rFonts w:ascii="Palatino Linotype" w:hAnsi="Palatino Linotype"/>
        </w:rPr>
        <w:t>ffering you suitable alternative work on terms and conditions that are the same or not substantially less favourable</w:t>
      </w:r>
      <w:bookmarkEnd w:id="28"/>
    </w:p>
    <w:p w14:paraId="0E42FAE2" w14:textId="2A42BF6B" w:rsidR="00E47041" w:rsidRPr="00F2603A" w:rsidRDefault="3F3F3435" w:rsidP="24613EA2">
      <w:pPr>
        <w:pStyle w:val="Untitledsubclause2"/>
        <w:numPr>
          <w:ilvl w:val="0"/>
          <w:numId w:val="8"/>
        </w:numPr>
        <w:jc w:val="left"/>
        <w:rPr>
          <w:rFonts w:ascii="Palatino Linotype" w:hAnsi="Palatino Linotype"/>
        </w:rPr>
      </w:pPr>
      <w:bookmarkStart w:id="29" w:name="a572616"/>
      <w:r w:rsidRPr="24613EA2">
        <w:rPr>
          <w:rFonts w:ascii="Palatino Linotype" w:hAnsi="Palatino Linotype"/>
        </w:rPr>
        <w:t>S</w:t>
      </w:r>
      <w:r w:rsidR="006079D5" w:rsidRPr="24613EA2">
        <w:rPr>
          <w:rFonts w:ascii="Palatino Linotype" w:hAnsi="Palatino Linotype"/>
        </w:rPr>
        <w:t>uspending you from duties, which will be on full pay unless you have unreasonably refused suitable alternative work</w:t>
      </w:r>
      <w:bookmarkEnd w:id="29"/>
    </w:p>
    <w:p w14:paraId="3A9F5963" w14:textId="77777777" w:rsidR="00E47041" w:rsidRPr="008154DA" w:rsidRDefault="006079D5" w:rsidP="3EA7D050">
      <w:pPr>
        <w:pStyle w:val="TitleClause"/>
        <w:jc w:val="left"/>
        <w:rPr>
          <w:rFonts w:ascii="Palatino Linotype" w:hAnsi="Palatino Linotype"/>
          <w:sz w:val="28"/>
          <w:szCs w:val="28"/>
        </w:rPr>
      </w:pPr>
      <w:bookmarkStart w:id="30" w:name="_Toc256000009"/>
      <w:bookmarkStart w:id="31" w:name="a169590"/>
      <w:r w:rsidRPr="3EA7D050">
        <w:rPr>
          <w:rFonts w:ascii="Palatino Linotype" w:hAnsi="Palatino Linotype"/>
          <w:sz w:val="28"/>
          <w:szCs w:val="28"/>
        </w:rPr>
        <w:t>Starting maternity leave</w:t>
      </w:r>
      <w:bookmarkEnd w:id="30"/>
      <w:bookmarkEnd w:id="31"/>
    </w:p>
    <w:p w14:paraId="0E350807" w14:textId="77777777" w:rsidR="00E47041" w:rsidRPr="00F2603A" w:rsidRDefault="006079D5" w:rsidP="3EA7D050">
      <w:pPr>
        <w:pStyle w:val="Untitledsubclause1"/>
        <w:jc w:val="left"/>
        <w:rPr>
          <w:rFonts w:ascii="Palatino Linotype" w:hAnsi="Palatino Linotype"/>
        </w:rPr>
      </w:pPr>
      <w:bookmarkStart w:id="32" w:name="a287359"/>
      <w:r w:rsidRPr="3EA7D050">
        <w:rPr>
          <w:rFonts w:ascii="Palatino Linotype" w:hAnsi="Palatino Linotype"/>
        </w:rPr>
        <w:t xml:space="preserve">The earliest date you can start maternity leave is 11 weeks before the </w:t>
      </w:r>
      <w:r w:rsidR="00A64C7E" w:rsidRPr="3EA7D050">
        <w:rPr>
          <w:rFonts w:ascii="Palatino Linotype" w:hAnsi="Palatino Linotype"/>
        </w:rPr>
        <w:t xml:space="preserve">EWC </w:t>
      </w:r>
      <w:r w:rsidRPr="3EA7D050">
        <w:rPr>
          <w:rFonts w:ascii="Palatino Linotype" w:hAnsi="Palatino Linotype"/>
        </w:rPr>
        <w:t xml:space="preserve">(unless your </w:t>
      </w:r>
      <w:r w:rsidR="00223511" w:rsidRPr="3EA7D050">
        <w:rPr>
          <w:rFonts w:ascii="Palatino Linotype" w:hAnsi="Palatino Linotype"/>
        </w:rPr>
        <w:t>baby</w:t>
      </w:r>
      <w:r w:rsidRPr="3EA7D050">
        <w:rPr>
          <w:rFonts w:ascii="Palatino Linotype" w:hAnsi="Palatino Linotype"/>
        </w:rPr>
        <w:t xml:space="preserve"> is born prematurely before that date).</w:t>
      </w:r>
      <w:bookmarkEnd w:id="32"/>
    </w:p>
    <w:p w14:paraId="2381BEF3" w14:textId="64F3D3EB" w:rsidR="009B44B9" w:rsidRPr="009B44B9" w:rsidRDefault="009B44B9" w:rsidP="3EA7D050">
      <w:pPr>
        <w:pStyle w:val="Untitledsubclause1"/>
        <w:jc w:val="left"/>
        <w:rPr>
          <w:rFonts w:ascii="Palatino Linotype" w:hAnsi="Palatino Linotype"/>
        </w:rPr>
      </w:pPr>
      <w:bookmarkStart w:id="33" w:name="a582307"/>
      <w:r w:rsidRPr="24613EA2">
        <w:rPr>
          <w:rFonts w:ascii="Palatino Linotype" w:hAnsi="Palatino Linotype"/>
        </w:rPr>
        <w:t xml:space="preserve">Once you have notified us in writing of your </w:t>
      </w:r>
      <w:r w:rsidR="3903A316" w:rsidRPr="24613EA2">
        <w:rPr>
          <w:rFonts w:ascii="Palatino Linotype" w:hAnsi="Palatino Linotype"/>
        </w:rPr>
        <w:t>i</w:t>
      </w:r>
      <w:r w:rsidRPr="24613EA2">
        <w:rPr>
          <w:rFonts w:ascii="Palatino Linotype" w:hAnsi="Palatino Linotype"/>
        </w:rPr>
        <w:t xml:space="preserve">ntended </w:t>
      </w:r>
      <w:r w:rsidR="533E837F" w:rsidRPr="24613EA2">
        <w:rPr>
          <w:rFonts w:ascii="Palatino Linotype" w:hAnsi="Palatino Linotype"/>
        </w:rPr>
        <w:t>s</w:t>
      </w:r>
      <w:r w:rsidRPr="24613EA2">
        <w:rPr>
          <w:rFonts w:ascii="Palatino Linotype" w:hAnsi="Palatino Linotype"/>
        </w:rPr>
        <w:t xml:space="preserve">tart </w:t>
      </w:r>
      <w:r w:rsidR="7491C5CE" w:rsidRPr="24613EA2">
        <w:rPr>
          <w:rFonts w:ascii="Palatino Linotype" w:hAnsi="Palatino Linotype"/>
        </w:rPr>
        <w:t>d</w:t>
      </w:r>
      <w:r w:rsidRPr="24613EA2">
        <w:rPr>
          <w:rFonts w:ascii="Palatino Linotype" w:hAnsi="Palatino Linotype"/>
        </w:rPr>
        <w:t xml:space="preserve">ate, we will write to you within 28 days to inform you of your </w:t>
      </w:r>
      <w:r w:rsidR="223775ED" w:rsidRPr="24613EA2">
        <w:rPr>
          <w:rFonts w:ascii="Palatino Linotype" w:hAnsi="Palatino Linotype"/>
        </w:rPr>
        <w:t>e</w:t>
      </w:r>
      <w:r w:rsidRPr="24613EA2">
        <w:rPr>
          <w:rFonts w:ascii="Palatino Linotype" w:hAnsi="Palatino Linotype"/>
        </w:rPr>
        <w:t xml:space="preserve">xpected </w:t>
      </w:r>
      <w:r w:rsidR="134FF8AA" w:rsidRPr="24613EA2">
        <w:rPr>
          <w:rFonts w:ascii="Palatino Linotype" w:hAnsi="Palatino Linotype"/>
        </w:rPr>
        <w:t>r</w:t>
      </w:r>
      <w:r w:rsidRPr="24613EA2">
        <w:rPr>
          <w:rFonts w:ascii="Palatino Linotype" w:hAnsi="Palatino Linotype"/>
        </w:rPr>
        <w:t xml:space="preserve">eturn </w:t>
      </w:r>
      <w:r w:rsidR="71B7F4F2" w:rsidRPr="24613EA2">
        <w:rPr>
          <w:rFonts w:ascii="Palatino Linotype" w:hAnsi="Palatino Linotype"/>
        </w:rPr>
        <w:t>d</w:t>
      </w:r>
      <w:r w:rsidRPr="24613EA2">
        <w:rPr>
          <w:rFonts w:ascii="Palatino Linotype" w:hAnsi="Palatino Linotype"/>
        </w:rPr>
        <w:t xml:space="preserve">ate, </w:t>
      </w:r>
      <w:proofErr w:type="gramStart"/>
      <w:r w:rsidRPr="24613EA2">
        <w:rPr>
          <w:rFonts w:ascii="Palatino Linotype" w:hAnsi="Palatino Linotype"/>
        </w:rPr>
        <w:t>assuming that</w:t>
      </w:r>
      <w:proofErr w:type="gramEnd"/>
      <w:r w:rsidRPr="24613EA2">
        <w:rPr>
          <w:rFonts w:ascii="Palatino Linotype" w:hAnsi="Palatino Linotype"/>
        </w:rPr>
        <w:t xml:space="preserve"> you take your full maternity leave entitlement. If your </w:t>
      </w:r>
      <w:r w:rsidR="5FEE8EE0" w:rsidRPr="24613EA2">
        <w:rPr>
          <w:rFonts w:ascii="Palatino Linotype" w:hAnsi="Palatino Linotype"/>
        </w:rPr>
        <w:t>i</w:t>
      </w:r>
      <w:r w:rsidRPr="24613EA2">
        <w:rPr>
          <w:rFonts w:ascii="Palatino Linotype" w:hAnsi="Palatino Linotype"/>
        </w:rPr>
        <w:t xml:space="preserve">ntended </w:t>
      </w:r>
      <w:r w:rsidR="3FA0917D" w:rsidRPr="24613EA2">
        <w:rPr>
          <w:rFonts w:ascii="Palatino Linotype" w:hAnsi="Palatino Linotype"/>
        </w:rPr>
        <w:t>s</w:t>
      </w:r>
      <w:r w:rsidRPr="24613EA2">
        <w:rPr>
          <w:rFonts w:ascii="Palatino Linotype" w:hAnsi="Palatino Linotype"/>
        </w:rPr>
        <w:t xml:space="preserve">tart </w:t>
      </w:r>
      <w:r w:rsidR="48396348" w:rsidRPr="24613EA2">
        <w:rPr>
          <w:rFonts w:ascii="Palatino Linotype" w:hAnsi="Palatino Linotype"/>
        </w:rPr>
        <w:t>da</w:t>
      </w:r>
      <w:r w:rsidRPr="24613EA2">
        <w:rPr>
          <w:rFonts w:ascii="Palatino Linotype" w:hAnsi="Palatino Linotype"/>
        </w:rPr>
        <w:t xml:space="preserve">te changes (either because you gave us notice to change it, or because maternity leave started early due to illness or premature childbirth) we will write to again you within 28 days of the start of maternity leave with a revised </w:t>
      </w:r>
      <w:r w:rsidR="6A11299B" w:rsidRPr="24613EA2">
        <w:rPr>
          <w:rFonts w:ascii="Palatino Linotype" w:hAnsi="Palatino Linotype"/>
        </w:rPr>
        <w:t>e</w:t>
      </w:r>
      <w:r w:rsidRPr="24613EA2">
        <w:rPr>
          <w:rFonts w:ascii="Palatino Linotype" w:hAnsi="Palatino Linotype"/>
        </w:rPr>
        <w:t xml:space="preserve">xpected </w:t>
      </w:r>
      <w:r w:rsidR="035D233F" w:rsidRPr="24613EA2">
        <w:rPr>
          <w:rFonts w:ascii="Palatino Linotype" w:hAnsi="Palatino Linotype"/>
        </w:rPr>
        <w:t>r</w:t>
      </w:r>
      <w:r w:rsidRPr="24613EA2">
        <w:rPr>
          <w:rFonts w:ascii="Palatino Linotype" w:hAnsi="Palatino Linotype"/>
        </w:rPr>
        <w:t xml:space="preserve">eturn </w:t>
      </w:r>
      <w:r w:rsidR="7D619567" w:rsidRPr="24613EA2">
        <w:rPr>
          <w:rFonts w:ascii="Palatino Linotype" w:hAnsi="Palatino Linotype"/>
        </w:rPr>
        <w:t>d</w:t>
      </w:r>
      <w:r w:rsidRPr="24613EA2">
        <w:rPr>
          <w:rFonts w:ascii="Palatino Linotype" w:hAnsi="Palatino Linotype"/>
        </w:rPr>
        <w:t>ate.</w:t>
      </w:r>
    </w:p>
    <w:p w14:paraId="438731EA" w14:textId="3D2EF135" w:rsidR="00E47041" w:rsidRPr="00F2603A" w:rsidRDefault="006079D5" w:rsidP="3EA7D050">
      <w:pPr>
        <w:pStyle w:val="Untitledsubclause1"/>
        <w:jc w:val="left"/>
        <w:rPr>
          <w:rFonts w:ascii="Palatino Linotype" w:hAnsi="Palatino Linotype"/>
        </w:rPr>
      </w:pPr>
      <w:r w:rsidRPr="24613EA2">
        <w:rPr>
          <w:rFonts w:ascii="Palatino Linotype" w:hAnsi="Palatino Linotype"/>
        </w:rPr>
        <w:lastRenderedPageBreak/>
        <w:t xml:space="preserve">You can postpone your </w:t>
      </w:r>
      <w:r w:rsidR="1B3D17E3" w:rsidRPr="24613EA2">
        <w:rPr>
          <w:rFonts w:ascii="Palatino Linotype" w:hAnsi="Palatino Linotype"/>
        </w:rPr>
        <w:t>i</w:t>
      </w:r>
      <w:r w:rsidRPr="24613EA2">
        <w:rPr>
          <w:rFonts w:ascii="Palatino Linotype" w:hAnsi="Palatino Linotype"/>
        </w:rPr>
        <w:t xml:space="preserve">ntended </w:t>
      </w:r>
      <w:r w:rsidR="5EB8E203" w:rsidRPr="24613EA2">
        <w:rPr>
          <w:rFonts w:ascii="Palatino Linotype" w:hAnsi="Palatino Linotype"/>
        </w:rPr>
        <w:t>s</w:t>
      </w:r>
      <w:r w:rsidRPr="24613EA2">
        <w:rPr>
          <w:rFonts w:ascii="Palatino Linotype" w:hAnsi="Palatino Linotype"/>
        </w:rPr>
        <w:t xml:space="preserve">tart </w:t>
      </w:r>
      <w:r w:rsidR="170AEC67" w:rsidRPr="24613EA2">
        <w:rPr>
          <w:rFonts w:ascii="Palatino Linotype" w:hAnsi="Palatino Linotype"/>
        </w:rPr>
        <w:t>d</w:t>
      </w:r>
      <w:r w:rsidRPr="24613EA2">
        <w:rPr>
          <w:rFonts w:ascii="Palatino Linotype" w:hAnsi="Palatino Linotype"/>
        </w:rPr>
        <w:t xml:space="preserve">ate by informing us in writing at least 28 days before the original </w:t>
      </w:r>
      <w:r w:rsidR="028D60D8" w:rsidRPr="24613EA2">
        <w:rPr>
          <w:rFonts w:ascii="Palatino Linotype" w:hAnsi="Palatino Linotype"/>
        </w:rPr>
        <w:t>i</w:t>
      </w:r>
      <w:r w:rsidRPr="24613EA2">
        <w:rPr>
          <w:rFonts w:ascii="Palatino Linotype" w:hAnsi="Palatino Linotype"/>
        </w:rPr>
        <w:t xml:space="preserve">ntended </w:t>
      </w:r>
      <w:r w:rsidR="3D51CCA3" w:rsidRPr="24613EA2">
        <w:rPr>
          <w:rFonts w:ascii="Palatino Linotype" w:hAnsi="Palatino Linotype"/>
        </w:rPr>
        <w:t>s</w:t>
      </w:r>
      <w:r w:rsidRPr="24613EA2">
        <w:rPr>
          <w:rFonts w:ascii="Palatino Linotype" w:hAnsi="Palatino Linotype"/>
        </w:rPr>
        <w:t xml:space="preserve">tart </w:t>
      </w:r>
      <w:r w:rsidR="179F46FB" w:rsidRPr="24613EA2">
        <w:rPr>
          <w:rFonts w:ascii="Palatino Linotype" w:hAnsi="Palatino Linotype"/>
        </w:rPr>
        <w:t>d</w:t>
      </w:r>
      <w:r w:rsidRPr="24613EA2">
        <w:rPr>
          <w:rFonts w:ascii="Palatino Linotype" w:hAnsi="Palatino Linotype"/>
        </w:rPr>
        <w:t>ate, or if that is not possible, as soon as reasonably practicable.</w:t>
      </w:r>
      <w:bookmarkEnd w:id="33"/>
    </w:p>
    <w:p w14:paraId="3492BC58" w14:textId="020D51AA" w:rsidR="00E47041" w:rsidRPr="00F2603A" w:rsidRDefault="006079D5" w:rsidP="3EA7D050">
      <w:pPr>
        <w:pStyle w:val="Untitledsubclause1"/>
        <w:jc w:val="left"/>
        <w:rPr>
          <w:rFonts w:ascii="Palatino Linotype" w:hAnsi="Palatino Linotype"/>
        </w:rPr>
      </w:pPr>
      <w:bookmarkStart w:id="34" w:name="a740129"/>
      <w:r w:rsidRPr="24613EA2">
        <w:rPr>
          <w:rFonts w:ascii="Palatino Linotype" w:hAnsi="Palatino Linotype"/>
        </w:rPr>
        <w:t xml:space="preserve">You can bring forward the </w:t>
      </w:r>
      <w:r w:rsidR="7A62AFB6" w:rsidRPr="24613EA2">
        <w:rPr>
          <w:rFonts w:ascii="Palatino Linotype" w:hAnsi="Palatino Linotype"/>
        </w:rPr>
        <w:t>i</w:t>
      </w:r>
      <w:r w:rsidRPr="24613EA2">
        <w:rPr>
          <w:rFonts w:ascii="Palatino Linotype" w:hAnsi="Palatino Linotype"/>
        </w:rPr>
        <w:t xml:space="preserve">ntended </w:t>
      </w:r>
      <w:r w:rsidR="37959D49" w:rsidRPr="24613EA2">
        <w:rPr>
          <w:rFonts w:ascii="Palatino Linotype" w:hAnsi="Palatino Linotype"/>
        </w:rPr>
        <w:t>s</w:t>
      </w:r>
      <w:r w:rsidRPr="24613EA2">
        <w:rPr>
          <w:rFonts w:ascii="Palatino Linotype" w:hAnsi="Palatino Linotype"/>
        </w:rPr>
        <w:t xml:space="preserve">tart </w:t>
      </w:r>
      <w:r w:rsidR="38CDA30A" w:rsidRPr="24613EA2">
        <w:rPr>
          <w:rFonts w:ascii="Palatino Linotype" w:hAnsi="Palatino Linotype"/>
        </w:rPr>
        <w:t>d</w:t>
      </w:r>
      <w:r w:rsidRPr="24613EA2">
        <w:rPr>
          <w:rFonts w:ascii="Palatino Linotype" w:hAnsi="Palatino Linotype"/>
        </w:rPr>
        <w:t>ate by informing us at least 28 days before the new start date, or if that is not possible, as soon as reasonably practicable.</w:t>
      </w:r>
      <w:bookmarkEnd w:id="34"/>
    </w:p>
    <w:p w14:paraId="7C5049BE" w14:textId="77777777" w:rsidR="00E47041" w:rsidRPr="00F2603A" w:rsidRDefault="006079D5" w:rsidP="3EA7D050">
      <w:pPr>
        <w:pStyle w:val="Untitledsubclause1"/>
        <w:jc w:val="left"/>
        <w:rPr>
          <w:rFonts w:ascii="Palatino Linotype" w:hAnsi="Palatino Linotype"/>
        </w:rPr>
      </w:pPr>
      <w:bookmarkStart w:id="35" w:name="a945851"/>
      <w:r w:rsidRPr="3EA7D050">
        <w:rPr>
          <w:rFonts w:ascii="Palatino Linotype" w:hAnsi="Palatino Linotype"/>
        </w:rPr>
        <w:t>Your maternity leave will start on the earliest of:</w:t>
      </w:r>
      <w:bookmarkEnd w:id="35"/>
    </w:p>
    <w:p w14:paraId="2F29ECB2" w14:textId="57944086" w:rsidR="00E47041" w:rsidRPr="00F2603A" w:rsidRDefault="180B1598" w:rsidP="24613EA2">
      <w:pPr>
        <w:pStyle w:val="Untitledsubclause2"/>
        <w:numPr>
          <w:ilvl w:val="0"/>
          <w:numId w:val="7"/>
        </w:numPr>
        <w:jc w:val="left"/>
        <w:rPr>
          <w:rFonts w:ascii="Palatino Linotype" w:hAnsi="Palatino Linotype"/>
        </w:rPr>
      </w:pPr>
      <w:bookmarkStart w:id="36" w:name="a124838"/>
      <w:r w:rsidRPr="24613EA2">
        <w:rPr>
          <w:rFonts w:ascii="Palatino Linotype" w:hAnsi="Palatino Linotype"/>
        </w:rPr>
        <w:t>Y</w:t>
      </w:r>
      <w:r w:rsidR="006079D5" w:rsidRPr="24613EA2">
        <w:rPr>
          <w:rFonts w:ascii="Palatino Linotype" w:hAnsi="Palatino Linotype"/>
        </w:rPr>
        <w:t xml:space="preserve">our </w:t>
      </w:r>
      <w:r w:rsidR="121117E3" w:rsidRPr="24613EA2">
        <w:rPr>
          <w:rFonts w:ascii="Palatino Linotype" w:hAnsi="Palatino Linotype"/>
        </w:rPr>
        <w:t>i</w:t>
      </w:r>
      <w:r w:rsidR="006079D5" w:rsidRPr="24613EA2">
        <w:rPr>
          <w:rFonts w:ascii="Palatino Linotype" w:hAnsi="Palatino Linotype"/>
        </w:rPr>
        <w:t xml:space="preserve">ntended </w:t>
      </w:r>
      <w:r w:rsidR="46D6C6C4" w:rsidRPr="24613EA2">
        <w:rPr>
          <w:rFonts w:ascii="Palatino Linotype" w:hAnsi="Palatino Linotype"/>
        </w:rPr>
        <w:t>s</w:t>
      </w:r>
      <w:r w:rsidR="006079D5" w:rsidRPr="24613EA2">
        <w:rPr>
          <w:rFonts w:ascii="Palatino Linotype" w:hAnsi="Palatino Linotype"/>
        </w:rPr>
        <w:t xml:space="preserve">tart </w:t>
      </w:r>
      <w:r w:rsidR="17CE6BA7" w:rsidRPr="24613EA2">
        <w:rPr>
          <w:rFonts w:ascii="Palatino Linotype" w:hAnsi="Palatino Linotype"/>
        </w:rPr>
        <w:t>d</w:t>
      </w:r>
      <w:r w:rsidR="006079D5" w:rsidRPr="24613EA2">
        <w:rPr>
          <w:rFonts w:ascii="Palatino Linotype" w:hAnsi="Palatino Linotype"/>
        </w:rPr>
        <w:t>ate (if notified to us in accordance with this policy)</w:t>
      </w:r>
      <w:bookmarkEnd w:id="36"/>
    </w:p>
    <w:p w14:paraId="766A2714" w14:textId="36824738" w:rsidR="00E47041" w:rsidRPr="00F2603A" w:rsidRDefault="6C45D28A" w:rsidP="24613EA2">
      <w:pPr>
        <w:pStyle w:val="Untitledsubclause2"/>
        <w:numPr>
          <w:ilvl w:val="0"/>
          <w:numId w:val="7"/>
        </w:numPr>
        <w:jc w:val="left"/>
        <w:rPr>
          <w:rFonts w:ascii="Palatino Linotype" w:hAnsi="Palatino Linotype"/>
        </w:rPr>
      </w:pPr>
      <w:bookmarkStart w:id="37" w:name="a875171"/>
      <w:r w:rsidRPr="24613EA2">
        <w:rPr>
          <w:rFonts w:ascii="Palatino Linotype" w:hAnsi="Palatino Linotype"/>
        </w:rPr>
        <w:t>T</w:t>
      </w:r>
      <w:r w:rsidR="006079D5" w:rsidRPr="24613EA2">
        <w:rPr>
          <w:rFonts w:ascii="Palatino Linotype" w:hAnsi="Palatino Linotype"/>
        </w:rPr>
        <w:t xml:space="preserve">he day after any day on which you are absent for a pregnancy-related reason during the </w:t>
      </w:r>
      <w:r w:rsidR="3C69BA71" w:rsidRPr="24613EA2">
        <w:rPr>
          <w:rFonts w:ascii="Palatino Linotype" w:hAnsi="Palatino Linotype"/>
        </w:rPr>
        <w:t>4</w:t>
      </w:r>
      <w:r w:rsidR="006079D5" w:rsidRPr="24613EA2">
        <w:rPr>
          <w:rFonts w:ascii="Palatino Linotype" w:hAnsi="Palatino Linotype"/>
        </w:rPr>
        <w:t xml:space="preserve"> weeks before the</w:t>
      </w:r>
      <w:r w:rsidR="00A64C7E" w:rsidRPr="24613EA2">
        <w:rPr>
          <w:rFonts w:ascii="Palatino Linotype" w:hAnsi="Palatino Linotype"/>
        </w:rPr>
        <w:t xml:space="preserve"> EWC</w:t>
      </w:r>
      <w:r w:rsidR="006079D5" w:rsidRPr="24613EA2">
        <w:rPr>
          <w:rFonts w:ascii="Palatino Linotype" w:hAnsi="Palatino Linotype"/>
        </w:rPr>
        <w:t>. If this happens you must let us know as soon as possible in writing. Maternity leave will be triggered unless we agree to delay it</w:t>
      </w:r>
      <w:bookmarkEnd w:id="37"/>
    </w:p>
    <w:p w14:paraId="616A0FDE" w14:textId="32C449A1" w:rsidR="00E47041" w:rsidRPr="00F2603A" w:rsidRDefault="30099D92" w:rsidP="24613EA2">
      <w:pPr>
        <w:pStyle w:val="Untitledsubclause2"/>
        <w:numPr>
          <w:ilvl w:val="0"/>
          <w:numId w:val="7"/>
        </w:numPr>
        <w:jc w:val="left"/>
        <w:rPr>
          <w:rFonts w:ascii="Palatino Linotype" w:hAnsi="Palatino Linotype"/>
        </w:rPr>
      </w:pPr>
      <w:bookmarkStart w:id="38" w:name="a977587"/>
      <w:r w:rsidRPr="24613EA2">
        <w:rPr>
          <w:rFonts w:ascii="Palatino Linotype" w:hAnsi="Palatino Linotype"/>
        </w:rPr>
        <w:t>T</w:t>
      </w:r>
      <w:r w:rsidR="006079D5" w:rsidRPr="24613EA2">
        <w:rPr>
          <w:rFonts w:ascii="Palatino Linotype" w:hAnsi="Palatino Linotype"/>
        </w:rPr>
        <w:t>he day after you give birth. If you give birth before your maternity leave was due to start, you must let us know the date of the birth in writing as soon as possible</w:t>
      </w:r>
      <w:bookmarkEnd w:id="38"/>
    </w:p>
    <w:p w14:paraId="3CEF9D2D" w14:textId="77777777" w:rsidR="00E47041" w:rsidRPr="00F2603A" w:rsidRDefault="006079D5" w:rsidP="3EA7D050">
      <w:pPr>
        <w:pStyle w:val="Untitledsubclause1"/>
        <w:jc w:val="left"/>
        <w:rPr>
          <w:rFonts w:ascii="Palatino Linotype" w:hAnsi="Palatino Linotype"/>
        </w:rPr>
      </w:pPr>
      <w:bookmarkStart w:id="39" w:name="a713755"/>
      <w:r w:rsidRPr="3EA7D050">
        <w:rPr>
          <w:rFonts w:ascii="Palatino Linotype" w:hAnsi="Palatino Linotype"/>
        </w:rPr>
        <w:t>Shortly before your maternity leave starts we will discuss with you the arrangements for covering your work and the opportunities for you to remain in contact, should you wish to do so, during your leave. [Unless you request otherwise, you will remain on circulation lists for internal news, job vacancies, training and work-related social events.]</w:t>
      </w:r>
      <w:bookmarkEnd w:id="39"/>
    </w:p>
    <w:p w14:paraId="4F6DA5E8" w14:textId="77777777" w:rsidR="00E47041" w:rsidRPr="00F2603A" w:rsidRDefault="00223511" w:rsidP="3EA7D050">
      <w:pPr>
        <w:pStyle w:val="Untitledsubclause1"/>
        <w:jc w:val="left"/>
        <w:rPr>
          <w:rFonts w:ascii="Palatino Linotype" w:hAnsi="Palatino Linotype"/>
        </w:rPr>
      </w:pPr>
      <w:bookmarkStart w:id="40" w:name="a937118"/>
      <w:r w:rsidRPr="3EA7D050">
        <w:rPr>
          <w:rFonts w:ascii="Palatino Linotype" w:hAnsi="Palatino Linotype"/>
        </w:rPr>
        <w:t xml:space="preserve">You must take at least </w:t>
      </w:r>
      <w:r w:rsidR="006079D5" w:rsidRPr="3EA7D050">
        <w:rPr>
          <w:rFonts w:ascii="Palatino Linotype" w:hAnsi="Palatino Linotype"/>
        </w:rPr>
        <w:t>two weeks</w:t>
      </w:r>
      <w:r w:rsidRPr="3EA7D050">
        <w:rPr>
          <w:rFonts w:ascii="Palatino Linotype" w:hAnsi="Palatino Linotype"/>
        </w:rPr>
        <w:t xml:space="preserve"> leave</w:t>
      </w:r>
      <w:r w:rsidR="006079D5" w:rsidRPr="3EA7D050">
        <w:rPr>
          <w:rFonts w:ascii="Palatino Linotype" w:hAnsi="Palatino Linotype"/>
        </w:rPr>
        <w:t xml:space="preserve"> following childbirth.</w:t>
      </w:r>
      <w:bookmarkEnd w:id="40"/>
    </w:p>
    <w:p w14:paraId="3C8297F6" w14:textId="77777777" w:rsidR="00E47041" w:rsidRPr="00223511" w:rsidRDefault="006079D5" w:rsidP="3EA7D050">
      <w:pPr>
        <w:pStyle w:val="TitleClause"/>
        <w:jc w:val="left"/>
        <w:rPr>
          <w:rFonts w:ascii="Palatino Linotype" w:hAnsi="Palatino Linotype"/>
          <w:sz w:val="28"/>
          <w:szCs w:val="28"/>
        </w:rPr>
      </w:pPr>
      <w:bookmarkStart w:id="41" w:name="_Toc256000010"/>
      <w:bookmarkStart w:id="42" w:name="a659644"/>
      <w:r w:rsidRPr="3EA7D050">
        <w:rPr>
          <w:rFonts w:ascii="Palatino Linotype" w:hAnsi="Palatino Linotype"/>
          <w:sz w:val="28"/>
          <w:szCs w:val="28"/>
        </w:rPr>
        <w:t>Maternity pay</w:t>
      </w:r>
      <w:bookmarkEnd w:id="41"/>
      <w:bookmarkEnd w:id="42"/>
    </w:p>
    <w:p w14:paraId="790C9AAC" w14:textId="694CD344" w:rsidR="00E47041" w:rsidRPr="00F2603A" w:rsidRDefault="006079D5" w:rsidP="3EA7D050">
      <w:pPr>
        <w:pStyle w:val="Untitledsubclause1"/>
        <w:jc w:val="left"/>
        <w:rPr>
          <w:rFonts w:ascii="Palatino Linotype" w:hAnsi="Palatino Linotype"/>
        </w:rPr>
      </w:pPr>
      <w:bookmarkStart w:id="43" w:name="a478129"/>
      <w:r w:rsidRPr="3EA7D050">
        <w:rPr>
          <w:rStyle w:val="DefTerm"/>
          <w:rFonts w:ascii="Palatino Linotype" w:hAnsi="Palatino Linotype"/>
          <w:b w:val="0"/>
        </w:rPr>
        <w:t>SMP</w:t>
      </w:r>
      <w:r w:rsidRPr="3EA7D050">
        <w:rPr>
          <w:rFonts w:ascii="Palatino Linotype" w:hAnsi="Palatino Linotype"/>
          <w:b/>
          <w:bCs/>
        </w:rPr>
        <w:t xml:space="preserve"> </w:t>
      </w:r>
      <w:r w:rsidRPr="3EA7D050">
        <w:rPr>
          <w:rFonts w:ascii="Palatino Linotype" w:hAnsi="Palatino Linotype"/>
        </w:rPr>
        <w:t xml:space="preserve">is payable for up to 39 weeks. SMP will stop being payable if you return to work (except where you are simply keeping in touch in accordance with </w:t>
      </w:r>
      <w:r w:rsidRPr="3EA7D050">
        <w:rPr>
          <w:rFonts w:ascii="Palatino Linotype" w:hAnsi="Palatino Linotype"/>
        </w:rPr>
        <w:fldChar w:fldCharType="begin"/>
      </w:r>
      <w:r w:rsidRPr="3EA7D050">
        <w:rPr>
          <w:rFonts w:ascii="Palatino Linotype" w:hAnsi="Palatino Linotype"/>
        </w:rPr>
        <w:instrText>PAGEREF a808882\# "'paragraph '"  \h</w:instrText>
      </w:r>
      <w:r w:rsidRPr="3EA7D050">
        <w:rPr>
          <w:rFonts w:ascii="Palatino Linotype" w:hAnsi="Palatino Linotype"/>
        </w:rPr>
      </w:r>
      <w:r w:rsidRPr="3EA7D050">
        <w:rPr>
          <w:rFonts w:ascii="Palatino Linotype" w:hAnsi="Palatino Linotype"/>
        </w:rPr>
        <w:fldChar w:fldCharType="separate"/>
      </w:r>
      <w:r w:rsidR="00941254" w:rsidRPr="3EA7D050">
        <w:rPr>
          <w:rFonts w:ascii="Palatino Linotype" w:hAnsi="Palatino Linotype"/>
          <w:noProof/>
        </w:rPr>
        <w:t xml:space="preserve">paragraph </w:t>
      </w:r>
      <w:r w:rsidRPr="3EA7D050">
        <w:rPr>
          <w:rFonts w:ascii="Palatino Linotype" w:hAnsi="Palatino Linotype"/>
        </w:rPr>
        <w:fldChar w:fldCharType="end"/>
      </w:r>
      <w:r w:rsidR="00A64C7E" w:rsidRPr="3EA7D050">
        <w:rPr>
          <w:rFonts w:ascii="Palatino Linotype" w:hAnsi="Palatino Linotype"/>
        </w:rPr>
        <w:t>14</w:t>
      </w:r>
      <w:r w:rsidRPr="3EA7D050">
        <w:rPr>
          <w:rFonts w:ascii="Palatino Linotype" w:hAnsi="Palatino Linotype"/>
        </w:rPr>
        <w:t>). You are entitled to SMP if:</w:t>
      </w:r>
      <w:bookmarkEnd w:id="43"/>
    </w:p>
    <w:p w14:paraId="73969E4F" w14:textId="37AADD15" w:rsidR="00E47041" w:rsidRPr="00F2603A" w:rsidRDefault="3CD66D4D" w:rsidP="24613EA2">
      <w:pPr>
        <w:pStyle w:val="Untitledsubclause2"/>
        <w:numPr>
          <w:ilvl w:val="0"/>
          <w:numId w:val="6"/>
        </w:numPr>
        <w:jc w:val="left"/>
        <w:rPr>
          <w:rFonts w:ascii="Palatino Linotype" w:hAnsi="Palatino Linotype"/>
        </w:rPr>
      </w:pPr>
      <w:bookmarkStart w:id="44" w:name="a770367"/>
      <w:r w:rsidRPr="24613EA2">
        <w:rPr>
          <w:rFonts w:ascii="Palatino Linotype" w:hAnsi="Palatino Linotype"/>
        </w:rPr>
        <w:t>Y</w:t>
      </w:r>
      <w:r w:rsidR="006079D5" w:rsidRPr="24613EA2">
        <w:rPr>
          <w:rFonts w:ascii="Palatino Linotype" w:hAnsi="Palatino Linotype"/>
        </w:rPr>
        <w:t>ou have been continuously employed for at least 26 weeks at the end of the Qualifying Week and are still employed by us during that week</w:t>
      </w:r>
      <w:bookmarkEnd w:id="44"/>
    </w:p>
    <w:p w14:paraId="74443734" w14:textId="5EA2B025" w:rsidR="00E47041" w:rsidRPr="00F2603A" w:rsidRDefault="19AA0581" w:rsidP="24613EA2">
      <w:pPr>
        <w:pStyle w:val="Untitledsubclause2"/>
        <w:numPr>
          <w:ilvl w:val="0"/>
          <w:numId w:val="6"/>
        </w:numPr>
        <w:jc w:val="left"/>
        <w:rPr>
          <w:rFonts w:ascii="Palatino Linotype" w:hAnsi="Palatino Linotype"/>
        </w:rPr>
      </w:pPr>
      <w:bookmarkStart w:id="45" w:name="a651475"/>
      <w:r w:rsidRPr="24613EA2">
        <w:rPr>
          <w:rFonts w:ascii="Palatino Linotype" w:hAnsi="Palatino Linotype"/>
        </w:rPr>
        <w:t>Y</w:t>
      </w:r>
      <w:r w:rsidR="006079D5" w:rsidRPr="24613EA2">
        <w:rPr>
          <w:rFonts w:ascii="Palatino Linotype" w:hAnsi="Palatino Linotype"/>
        </w:rPr>
        <w:t>our average weekly earnings during</w:t>
      </w:r>
      <w:r w:rsidR="005376CA" w:rsidRPr="24613EA2">
        <w:rPr>
          <w:rFonts w:ascii="Palatino Linotype" w:hAnsi="Palatino Linotype"/>
        </w:rPr>
        <w:t xml:space="preserve"> the</w:t>
      </w:r>
      <w:r w:rsidR="006079D5" w:rsidRPr="24613EA2">
        <w:rPr>
          <w:rFonts w:ascii="Palatino Linotype" w:hAnsi="Palatino Linotype"/>
        </w:rPr>
        <w:t xml:space="preserve"> </w:t>
      </w:r>
      <w:r w:rsidR="006079D5" w:rsidRPr="24613EA2">
        <w:rPr>
          <w:rStyle w:val="DefTerm"/>
          <w:rFonts w:ascii="Palatino Linotype" w:hAnsi="Palatino Linotype"/>
          <w:b w:val="0"/>
        </w:rPr>
        <w:t>Relevant Period</w:t>
      </w:r>
      <w:r w:rsidR="006079D5" w:rsidRPr="24613EA2">
        <w:rPr>
          <w:rFonts w:ascii="Palatino Linotype" w:hAnsi="Palatino Linotype"/>
        </w:rPr>
        <w:t xml:space="preserve"> are not less than the lower earnings limit set by the government</w:t>
      </w:r>
      <w:bookmarkEnd w:id="45"/>
    </w:p>
    <w:p w14:paraId="7806C57E" w14:textId="3323CB7D" w:rsidR="00E47041" w:rsidRPr="00F2603A" w:rsidRDefault="55611846" w:rsidP="24613EA2">
      <w:pPr>
        <w:pStyle w:val="Untitledsubclause2"/>
        <w:numPr>
          <w:ilvl w:val="0"/>
          <w:numId w:val="6"/>
        </w:numPr>
        <w:jc w:val="left"/>
        <w:rPr>
          <w:rFonts w:ascii="Palatino Linotype" w:hAnsi="Palatino Linotype"/>
        </w:rPr>
      </w:pPr>
      <w:bookmarkStart w:id="46" w:name="a700114"/>
      <w:r w:rsidRPr="24613EA2">
        <w:rPr>
          <w:rFonts w:ascii="Palatino Linotype" w:hAnsi="Palatino Linotype"/>
        </w:rPr>
        <w:t>Y</w:t>
      </w:r>
      <w:r w:rsidR="006079D5" w:rsidRPr="24613EA2">
        <w:rPr>
          <w:rFonts w:ascii="Palatino Linotype" w:hAnsi="Palatino Linotype"/>
        </w:rPr>
        <w:t>ou provide us with a doctor's or midwife's certificate (MAT B1 form) stating your E</w:t>
      </w:r>
      <w:r w:rsidR="00A64C7E" w:rsidRPr="24613EA2">
        <w:rPr>
          <w:rFonts w:ascii="Palatino Linotype" w:hAnsi="Palatino Linotype"/>
        </w:rPr>
        <w:t>WC</w:t>
      </w:r>
      <w:bookmarkEnd w:id="46"/>
    </w:p>
    <w:p w14:paraId="36D35980" w14:textId="63DB41AC" w:rsidR="00E47041" w:rsidRPr="00F2603A" w:rsidRDefault="58B936A3" w:rsidP="24613EA2">
      <w:pPr>
        <w:pStyle w:val="Untitledsubclause2"/>
        <w:numPr>
          <w:ilvl w:val="0"/>
          <w:numId w:val="6"/>
        </w:numPr>
        <w:jc w:val="left"/>
        <w:rPr>
          <w:rFonts w:ascii="Palatino Linotype" w:hAnsi="Palatino Linotype"/>
        </w:rPr>
      </w:pPr>
      <w:bookmarkStart w:id="47" w:name="a487354"/>
      <w:r w:rsidRPr="24613EA2">
        <w:rPr>
          <w:rFonts w:ascii="Palatino Linotype" w:hAnsi="Palatino Linotype"/>
        </w:rPr>
        <w:t>Y</w:t>
      </w:r>
      <w:r w:rsidR="006079D5" w:rsidRPr="24613EA2">
        <w:rPr>
          <w:rFonts w:ascii="Palatino Linotype" w:hAnsi="Palatino Linotype"/>
        </w:rPr>
        <w:t>ou give at least 28 days' notice (or, if that is not possible, as much notice as you can) of your intention to take maternity leave</w:t>
      </w:r>
      <w:bookmarkEnd w:id="47"/>
    </w:p>
    <w:p w14:paraId="651D5E89" w14:textId="526B6EB3" w:rsidR="00E47041" w:rsidRPr="00F2603A" w:rsidRDefault="127DC65E" w:rsidP="24613EA2">
      <w:pPr>
        <w:pStyle w:val="Untitledsubclause2"/>
        <w:numPr>
          <w:ilvl w:val="0"/>
          <w:numId w:val="6"/>
        </w:numPr>
        <w:jc w:val="left"/>
        <w:rPr>
          <w:rFonts w:ascii="Palatino Linotype" w:hAnsi="Palatino Linotype"/>
        </w:rPr>
      </w:pPr>
      <w:bookmarkStart w:id="48" w:name="a810545"/>
      <w:r w:rsidRPr="24613EA2">
        <w:rPr>
          <w:rFonts w:ascii="Palatino Linotype" w:hAnsi="Palatino Linotype"/>
        </w:rPr>
        <w:lastRenderedPageBreak/>
        <w:t>Y</w:t>
      </w:r>
      <w:r w:rsidR="006079D5" w:rsidRPr="24613EA2">
        <w:rPr>
          <w:rFonts w:ascii="Palatino Linotype" w:hAnsi="Palatino Linotype"/>
        </w:rPr>
        <w:t>ou are still pregnant 11 weeks before the start of the E</w:t>
      </w:r>
      <w:r w:rsidR="00A64C7E" w:rsidRPr="24613EA2">
        <w:rPr>
          <w:rFonts w:ascii="Palatino Linotype" w:hAnsi="Palatino Linotype"/>
        </w:rPr>
        <w:t xml:space="preserve">WC </w:t>
      </w:r>
      <w:r w:rsidR="006079D5" w:rsidRPr="24613EA2">
        <w:rPr>
          <w:rFonts w:ascii="Palatino Linotype" w:hAnsi="Palatino Linotype"/>
        </w:rPr>
        <w:t>or have already given birth</w:t>
      </w:r>
      <w:bookmarkEnd w:id="48"/>
    </w:p>
    <w:p w14:paraId="32C0A236" w14:textId="77777777" w:rsidR="00E47041" w:rsidRPr="00F2603A" w:rsidRDefault="006079D5" w:rsidP="3EA7D050">
      <w:pPr>
        <w:pStyle w:val="Untitledsubclause1"/>
        <w:jc w:val="left"/>
        <w:rPr>
          <w:rFonts w:ascii="Palatino Linotype" w:hAnsi="Palatino Linotype"/>
        </w:rPr>
      </w:pPr>
      <w:bookmarkStart w:id="49" w:name="a740591"/>
      <w:r w:rsidRPr="3EA7D050">
        <w:rPr>
          <w:rFonts w:ascii="Palatino Linotype" w:hAnsi="Palatino Linotype"/>
        </w:rPr>
        <w:t>SMP is calculated as follows:</w:t>
      </w:r>
      <w:bookmarkEnd w:id="49"/>
    </w:p>
    <w:p w14:paraId="231BAF6F" w14:textId="0C2EB63A" w:rsidR="00E47041" w:rsidRPr="00F2603A" w:rsidRDefault="006079D5" w:rsidP="24613EA2">
      <w:pPr>
        <w:pStyle w:val="Untitledsubclause2"/>
        <w:numPr>
          <w:ilvl w:val="0"/>
          <w:numId w:val="5"/>
        </w:numPr>
        <w:jc w:val="left"/>
        <w:rPr>
          <w:rFonts w:ascii="Palatino Linotype" w:hAnsi="Palatino Linotype"/>
        </w:rPr>
      </w:pPr>
      <w:bookmarkStart w:id="50" w:name="a612159"/>
      <w:r w:rsidRPr="24613EA2">
        <w:rPr>
          <w:rFonts w:ascii="Palatino Linotype" w:hAnsi="Palatino Linotype"/>
        </w:rPr>
        <w:t xml:space="preserve">First six weeks: SMP is paid at the </w:t>
      </w:r>
      <w:r w:rsidR="00A64C7E" w:rsidRPr="24613EA2">
        <w:rPr>
          <w:rFonts w:ascii="Palatino Linotype" w:hAnsi="Palatino Linotype"/>
        </w:rPr>
        <w:t xml:space="preserve">earnings- related rate </w:t>
      </w:r>
      <w:r w:rsidRPr="24613EA2">
        <w:rPr>
          <w:rFonts w:ascii="Palatino Linotype" w:hAnsi="Palatino Linotype"/>
        </w:rPr>
        <w:t xml:space="preserve">of 90% of your average weekly earnings calculated over the </w:t>
      </w:r>
      <w:r w:rsidR="46187857" w:rsidRPr="24613EA2">
        <w:rPr>
          <w:rFonts w:ascii="Palatino Linotype" w:hAnsi="Palatino Linotype"/>
        </w:rPr>
        <w:t>r</w:t>
      </w:r>
      <w:r w:rsidRPr="24613EA2">
        <w:rPr>
          <w:rFonts w:ascii="Palatino Linotype" w:hAnsi="Palatino Linotype"/>
        </w:rPr>
        <w:t xml:space="preserve">elevant </w:t>
      </w:r>
      <w:r w:rsidR="2728FB67" w:rsidRPr="24613EA2">
        <w:rPr>
          <w:rFonts w:ascii="Palatino Linotype" w:hAnsi="Palatino Linotype"/>
        </w:rPr>
        <w:t>p</w:t>
      </w:r>
      <w:r w:rsidRPr="24613EA2">
        <w:rPr>
          <w:rFonts w:ascii="Palatino Linotype" w:hAnsi="Palatino Linotype"/>
        </w:rPr>
        <w:t>eriod</w:t>
      </w:r>
      <w:bookmarkEnd w:id="50"/>
    </w:p>
    <w:p w14:paraId="7826098A" w14:textId="672E3660" w:rsidR="00E47041" w:rsidRPr="00F2603A" w:rsidRDefault="006079D5" w:rsidP="24613EA2">
      <w:pPr>
        <w:pStyle w:val="Untitledsubclause2"/>
        <w:numPr>
          <w:ilvl w:val="0"/>
          <w:numId w:val="5"/>
        </w:numPr>
        <w:jc w:val="left"/>
        <w:rPr>
          <w:rFonts w:ascii="Palatino Linotype" w:hAnsi="Palatino Linotype"/>
        </w:rPr>
      </w:pPr>
      <w:bookmarkStart w:id="51" w:name="a104184"/>
      <w:r w:rsidRPr="24613EA2">
        <w:rPr>
          <w:rFonts w:ascii="Palatino Linotype" w:hAnsi="Palatino Linotype"/>
        </w:rPr>
        <w:t xml:space="preserve">Remaining 33 weeks: SMP is paid at the </w:t>
      </w:r>
      <w:r w:rsidR="00A64C7E" w:rsidRPr="24613EA2">
        <w:rPr>
          <w:rFonts w:ascii="Palatino Linotype" w:hAnsi="Palatino Linotype"/>
        </w:rPr>
        <w:t xml:space="preserve">prescribed rate </w:t>
      </w:r>
      <w:r w:rsidRPr="24613EA2">
        <w:rPr>
          <w:rFonts w:ascii="Palatino Linotype" w:hAnsi="Palatino Linotype"/>
        </w:rPr>
        <w:t xml:space="preserve">which is set by the government for the relevant tax year, or the </w:t>
      </w:r>
      <w:r w:rsidR="00A64C7E" w:rsidRPr="24613EA2">
        <w:rPr>
          <w:rFonts w:ascii="Palatino Linotype" w:hAnsi="Palatino Linotype"/>
        </w:rPr>
        <w:t xml:space="preserve">earnings-related rate </w:t>
      </w:r>
      <w:r w:rsidRPr="24613EA2">
        <w:rPr>
          <w:rFonts w:ascii="Palatino Linotype" w:hAnsi="Palatino Linotype"/>
        </w:rPr>
        <w:t>if this is lower</w:t>
      </w:r>
      <w:bookmarkEnd w:id="51"/>
    </w:p>
    <w:p w14:paraId="6648F9A1" w14:textId="3A6BE277" w:rsidR="00E47041" w:rsidRPr="00F2603A" w:rsidRDefault="006079D5" w:rsidP="24613EA2">
      <w:pPr>
        <w:pStyle w:val="Untitledsubclause1"/>
        <w:numPr>
          <w:ilvl w:val="0"/>
          <w:numId w:val="5"/>
        </w:numPr>
        <w:jc w:val="left"/>
        <w:rPr>
          <w:rFonts w:ascii="Palatino Linotype" w:hAnsi="Palatino Linotype"/>
        </w:rPr>
      </w:pPr>
      <w:bookmarkStart w:id="52" w:name="a923608"/>
      <w:r w:rsidRPr="24613EA2">
        <w:rPr>
          <w:rFonts w:ascii="Palatino Linotype" w:hAnsi="Palatino Linotype"/>
        </w:rPr>
        <w:t xml:space="preserve">SMP accrues from the day on which you commence your OML and thereafter at the end of each complete week of absence. SMP payments are made on the next normal payroll date and income tax, </w:t>
      </w:r>
      <w:r w:rsidR="7FEF447A" w:rsidRPr="24613EA2">
        <w:rPr>
          <w:rFonts w:ascii="Palatino Linotype" w:hAnsi="Palatino Linotype"/>
        </w:rPr>
        <w:t>n</w:t>
      </w:r>
      <w:r w:rsidRPr="24613EA2">
        <w:rPr>
          <w:rFonts w:ascii="Palatino Linotype" w:hAnsi="Palatino Linotype"/>
        </w:rPr>
        <w:t xml:space="preserve">ational </w:t>
      </w:r>
      <w:r w:rsidR="71684F9D" w:rsidRPr="24613EA2">
        <w:rPr>
          <w:rFonts w:ascii="Palatino Linotype" w:hAnsi="Palatino Linotype"/>
        </w:rPr>
        <w:t>i</w:t>
      </w:r>
      <w:r w:rsidRPr="24613EA2">
        <w:rPr>
          <w:rFonts w:ascii="Palatino Linotype" w:hAnsi="Palatino Linotype"/>
        </w:rPr>
        <w:t>nsurance and pension contributions</w:t>
      </w:r>
      <w:r w:rsidR="005376CA" w:rsidRPr="24613EA2">
        <w:rPr>
          <w:rFonts w:ascii="Palatino Linotype" w:hAnsi="Palatino Linotype"/>
        </w:rPr>
        <w:t xml:space="preserve"> (see </w:t>
      </w:r>
      <w:r w:rsidR="00BD7F0C" w:rsidRPr="24613EA2">
        <w:rPr>
          <w:rFonts w:ascii="Palatino Linotype" w:hAnsi="Palatino Linotype"/>
        </w:rPr>
        <w:t>paragraph</w:t>
      </w:r>
      <w:r w:rsidR="005376CA" w:rsidRPr="24613EA2">
        <w:rPr>
          <w:rFonts w:ascii="Palatino Linotype" w:hAnsi="Palatino Linotype"/>
        </w:rPr>
        <w:t xml:space="preserve"> 12)</w:t>
      </w:r>
      <w:r w:rsidRPr="24613EA2">
        <w:rPr>
          <w:rFonts w:ascii="Palatino Linotype" w:hAnsi="Palatino Linotype"/>
        </w:rPr>
        <w:t xml:space="preserve"> are deducted as appropriate</w:t>
      </w:r>
      <w:bookmarkEnd w:id="52"/>
    </w:p>
    <w:p w14:paraId="189D7121" w14:textId="4BF30E96" w:rsidR="00E47041" w:rsidRPr="00F2603A" w:rsidRDefault="006079D5" w:rsidP="24613EA2">
      <w:pPr>
        <w:pStyle w:val="Untitledsubclause1"/>
        <w:numPr>
          <w:ilvl w:val="0"/>
          <w:numId w:val="5"/>
        </w:numPr>
        <w:jc w:val="left"/>
        <w:rPr>
          <w:rFonts w:ascii="Palatino Linotype" w:hAnsi="Palatino Linotype"/>
        </w:rPr>
      </w:pPr>
      <w:bookmarkStart w:id="53" w:name="a718482"/>
      <w:r w:rsidRPr="24613EA2">
        <w:rPr>
          <w:rFonts w:ascii="Palatino Linotype" w:hAnsi="Palatino Linotype"/>
        </w:rPr>
        <w:t xml:space="preserve">You are still eligible for SMP if you leave employment for any reason after the start of the </w:t>
      </w:r>
      <w:r w:rsidR="59C2D9EA" w:rsidRPr="24613EA2">
        <w:rPr>
          <w:rFonts w:ascii="Palatino Linotype" w:hAnsi="Palatino Linotype"/>
        </w:rPr>
        <w:t>q</w:t>
      </w:r>
      <w:r w:rsidRPr="24613EA2">
        <w:rPr>
          <w:rFonts w:ascii="Palatino Linotype" w:hAnsi="Palatino Linotype"/>
        </w:rPr>
        <w:t xml:space="preserve">ualifying </w:t>
      </w:r>
      <w:r w:rsidR="2AEA855E" w:rsidRPr="24613EA2">
        <w:rPr>
          <w:rFonts w:ascii="Palatino Linotype" w:hAnsi="Palatino Linotype"/>
        </w:rPr>
        <w:t>w</w:t>
      </w:r>
      <w:r w:rsidRPr="24613EA2">
        <w:rPr>
          <w:rFonts w:ascii="Palatino Linotype" w:hAnsi="Palatino Linotype"/>
        </w:rPr>
        <w:t>eek (for example, if you resign or are made redundant). In such cases, if your maternity leave has not already begun, SMP starts to accrue in whichever is the later of:</w:t>
      </w:r>
      <w:bookmarkEnd w:id="53"/>
    </w:p>
    <w:p w14:paraId="6B09B815" w14:textId="77117881" w:rsidR="00E47041" w:rsidRPr="00F2603A" w:rsidRDefault="006079D5" w:rsidP="24613EA2">
      <w:pPr>
        <w:pStyle w:val="Untitledsubclause2"/>
        <w:numPr>
          <w:ilvl w:val="1"/>
          <w:numId w:val="5"/>
        </w:numPr>
        <w:jc w:val="left"/>
        <w:rPr>
          <w:rFonts w:ascii="Palatino Linotype" w:hAnsi="Palatino Linotype"/>
        </w:rPr>
      </w:pPr>
      <w:bookmarkStart w:id="54" w:name="a400522"/>
      <w:r w:rsidRPr="24613EA2">
        <w:rPr>
          <w:rFonts w:ascii="Palatino Linotype" w:hAnsi="Palatino Linotype"/>
        </w:rPr>
        <w:t>the week following the week in which employment ends</w:t>
      </w:r>
      <w:r w:rsidR="508FBB44" w:rsidRPr="24613EA2">
        <w:rPr>
          <w:rFonts w:ascii="Palatino Linotype" w:hAnsi="Palatino Linotype"/>
        </w:rPr>
        <w:t>,</w:t>
      </w:r>
      <w:r w:rsidRPr="24613EA2">
        <w:rPr>
          <w:rFonts w:ascii="Palatino Linotype" w:hAnsi="Palatino Linotype"/>
        </w:rPr>
        <w:t xml:space="preserve"> or</w:t>
      </w:r>
      <w:bookmarkEnd w:id="54"/>
    </w:p>
    <w:p w14:paraId="6EE7E733" w14:textId="63CCE462" w:rsidR="00E47041" w:rsidRPr="00F2603A" w:rsidRDefault="006079D5" w:rsidP="24613EA2">
      <w:pPr>
        <w:pStyle w:val="Untitledsubclause2"/>
        <w:numPr>
          <w:ilvl w:val="1"/>
          <w:numId w:val="5"/>
        </w:numPr>
        <w:jc w:val="left"/>
        <w:rPr>
          <w:rFonts w:ascii="Palatino Linotype" w:hAnsi="Palatino Linotype"/>
        </w:rPr>
      </w:pPr>
      <w:bookmarkStart w:id="55" w:name="a404755"/>
      <w:r w:rsidRPr="24613EA2">
        <w:rPr>
          <w:rFonts w:ascii="Palatino Linotype" w:hAnsi="Palatino Linotype"/>
        </w:rPr>
        <w:t>the 11th week before the E</w:t>
      </w:r>
      <w:r w:rsidR="00A64C7E" w:rsidRPr="24613EA2">
        <w:rPr>
          <w:rFonts w:ascii="Palatino Linotype" w:hAnsi="Palatino Linotype"/>
        </w:rPr>
        <w:t>WC</w:t>
      </w:r>
      <w:bookmarkEnd w:id="55"/>
    </w:p>
    <w:p w14:paraId="519D8D2E" w14:textId="093D4051" w:rsidR="00E47041" w:rsidRDefault="006079D5" w:rsidP="3EA7D050">
      <w:pPr>
        <w:pStyle w:val="Untitledsubclause1"/>
        <w:jc w:val="left"/>
        <w:rPr>
          <w:rFonts w:ascii="Palatino Linotype" w:hAnsi="Palatino Linotype"/>
        </w:rPr>
      </w:pPr>
      <w:bookmarkStart w:id="56" w:name="a579824"/>
      <w:r w:rsidRPr="24613EA2">
        <w:rPr>
          <w:rFonts w:ascii="Palatino Linotype" w:hAnsi="Palatino Linotype"/>
        </w:rPr>
        <w:t xml:space="preserve">If you become eligible for a pay rise before the end of your maternity leave, you will be treated for SMP purposes as if the pay rise had applied throughout the </w:t>
      </w:r>
      <w:r w:rsidR="64869A49" w:rsidRPr="24613EA2">
        <w:rPr>
          <w:rFonts w:ascii="Palatino Linotype" w:hAnsi="Palatino Linotype"/>
        </w:rPr>
        <w:t>r</w:t>
      </w:r>
      <w:r w:rsidRPr="24613EA2">
        <w:rPr>
          <w:rFonts w:ascii="Palatino Linotype" w:hAnsi="Palatino Linotype"/>
        </w:rPr>
        <w:t xml:space="preserve">elevant </w:t>
      </w:r>
      <w:r w:rsidR="6E9ECAC4" w:rsidRPr="24613EA2">
        <w:rPr>
          <w:rFonts w:ascii="Palatino Linotype" w:hAnsi="Palatino Linotype"/>
        </w:rPr>
        <w:t>p</w:t>
      </w:r>
      <w:r w:rsidRPr="24613EA2">
        <w:rPr>
          <w:rFonts w:ascii="Palatino Linotype" w:hAnsi="Palatino Linotype"/>
        </w:rPr>
        <w:t xml:space="preserve">eriod. This means that your SMP will be recalculated and increased retrospectively, or that you may qualify for SMP if you did not previously qualify. We shall pay you a lump sum to make up the difference between any SMP already paid and the amount payable by virtue of the pay </w:t>
      </w:r>
      <w:proofErr w:type="gramStart"/>
      <w:r w:rsidRPr="24613EA2">
        <w:rPr>
          <w:rFonts w:ascii="Palatino Linotype" w:hAnsi="Palatino Linotype"/>
        </w:rPr>
        <w:t>rise</w:t>
      </w:r>
      <w:r w:rsidRPr="24613EA2">
        <w:rPr>
          <w:rFonts w:ascii="Palatino Linotype" w:hAnsi="Palatino Linotype"/>
          <w:highlight w:val="yellow"/>
        </w:rPr>
        <w:t>[</w:t>
      </w:r>
      <w:proofErr w:type="gramEnd"/>
      <w:r w:rsidRPr="24613EA2">
        <w:rPr>
          <w:rFonts w:ascii="Palatino Linotype" w:hAnsi="Palatino Linotype"/>
          <w:highlight w:val="yellow"/>
        </w:rPr>
        <w:t>, unless any enhanced maternity pay you received for that period was already sufficient to cover the increased SMP]</w:t>
      </w:r>
      <w:r w:rsidRPr="24613EA2">
        <w:rPr>
          <w:rFonts w:ascii="Palatino Linotype" w:hAnsi="Palatino Linotype"/>
        </w:rPr>
        <w:t xml:space="preserve">. Any future SMP payments at the </w:t>
      </w:r>
      <w:r w:rsidR="00A64C7E" w:rsidRPr="24613EA2">
        <w:rPr>
          <w:rFonts w:ascii="Palatino Linotype" w:hAnsi="Palatino Linotype"/>
        </w:rPr>
        <w:t>earnings-related rate</w:t>
      </w:r>
      <w:r w:rsidRPr="24613EA2">
        <w:rPr>
          <w:rFonts w:ascii="Palatino Linotype" w:hAnsi="Palatino Linotype"/>
        </w:rPr>
        <w:t xml:space="preserve"> (if any) will also be increased as necessary.</w:t>
      </w:r>
      <w:bookmarkEnd w:id="56"/>
    </w:p>
    <w:p w14:paraId="243E0F14" w14:textId="0F4E8F91" w:rsidR="00C538DE" w:rsidRPr="00C538DE" w:rsidRDefault="00C538DE" w:rsidP="1F04AF1F">
      <w:pPr>
        <w:pStyle w:val="Untitledsubclause1"/>
        <w:jc w:val="left"/>
        <w:rPr>
          <w:rFonts w:ascii="Palatino Linotype" w:hAnsi="Palatino Linotype"/>
          <w:b/>
          <w:bCs/>
        </w:rPr>
      </w:pPr>
      <w:bookmarkStart w:id="57" w:name="_Hlk197078736"/>
      <w:r w:rsidRPr="24613EA2">
        <w:rPr>
          <w:rFonts w:ascii="Palatino Linotype" w:hAnsi="Palatino Linotype"/>
          <w:b/>
          <w:bCs/>
        </w:rPr>
        <w:t>Note for author: paragraphs 9.6 and 9.7 are optional suggestions for terms applicable to any enhanced maternity pay chambers may wish to offer</w:t>
      </w:r>
    </w:p>
    <w:p w14:paraId="7BD54548" w14:textId="60A4E942" w:rsidR="00E47041" w:rsidRPr="00F2603A" w:rsidRDefault="006079D5" w:rsidP="24613EA2">
      <w:pPr>
        <w:pStyle w:val="Untitledsubclause1"/>
        <w:jc w:val="left"/>
        <w:rPr>
          <w:rFonts w:ascii="Palatino Linotype" w:hAnsi="Palatino Linotype"/>
        </w:rPr>
      </w:pPr>
      <w:bookmarkStart w:id="58" w:name="a354432"/>
      <w:bookmarkEnd w:id="57"/>
      <w:r w:rsidRPr="24613EA2">
        <w:rPr>
          <w:rFonts w:ascii="Palatino Linotype" w:hAnsi="Palatino Linotype"/>
        </w:rPr>
        <w:t xml:space="preserve">You will qualify for enhanced maternity pay if you have been continuously employed </w:t>
      </w:r>
      <w:r w:rsidR="00673C07" w:rsidRPr="24613EA2">
        <w:rPr>
          <w:rFonts w:ascii="Palatino Linotype" w:hAnsi="Palatino Linotype"/>
        </w:rPr>
        <w:t xml:space="preserve">by us </w:t>
      </w:r>
      <w:r w:rsidRPr="24613EA2">
        <w:rPr>
          <w:rFonts w:ascii="Palatino Linotype" w:hAnsi="Palatino Linotype"/>
        </w:rPr>
        <w:t xml:space="preserve">during the </w:t>
      </w:r>
      <w:r w:rsidRPr="24613EA2">
        <w:rPr>
          <w:rFonts w:ascii="Palatino Linotype" w:hAnsi="Palatino Linotype"/>
          <w:highlight w:val="yellow"/>
        </w:rPr>
        <w:t>[12]</w:t>
      </w:r>
      <w:r w:rsidRPr="24613EA2">
        <w:rPr>
          <w:rFonts w:ascii="Palatino Linotype" w:hAnsi="Palatino Linotype"/>
        </w:rPr>
        <w:t xml:space="preserve"> month period ending with the </w:t>
      </w:r>
      <w:r w:rsidR="14F0DFAD" w:rsidRPr="24613EA2">
        <w:rPr>
          <w:rFonts w:ascii="Palatino Linotype" w:hAnsi="Palatino Linotype"/>
        </w:rPr>
        <w:t>q</w:t>
      </w:r>
      <w:r w:rsidRPr="24613EA2">
        <w:rPr>
          <w:rFonts w:ascii="Palatino Linotype" w:hAnsi="Palatino Linotype"/>
        </w:rPr>
        <w:t xml:space="preserve">ualifying </w:t>
      </w:r>
      <w:r w:rsidR="215F9088" w:rsidRPr="24613EA2">
        <w:rPr>
          <w:rFonts w:ascii="Palatino Linotype" w:hAnsi="Palatino Linotype"/>
        </w:rPr>
        <w:t>w</w:t>
      </w:r>
      <w:r w:rsidRPr="24613EA2">
        <w:rPr>
          <w:rFonts w:ascii="Palatino Linotype" w:hAnsi="Palatino Linotype"/>
        </w:rPr>
        <w:t xml:space="preserve">eek [and have not received any enhanced maternity pay, adoption pay or shared parental pay from our employment during the </w:t>
      </w:r>
      <w:r w:rsidRPr="24613EA2">
        <w:rPr>
          <w:rFonts w:ascii="Palatino Linotype" w:hAnsi="Palatino Linotype"/>
          <w:highlight w:val="yellow"/>
        </w:rPr>
        <w:t>[12]</w:t>
      </w:r>
      <w:r w:rsidRPr="24613EA2">
        <w:rPr>
          <w:rFonts w:ascii="Palatino Linotype" w:hAnsi="Palatino Linotype"/>
        </w:rPr>
        <w:t xml:space="preserve"> month period ending with the </w:t>
      </w:r>
      <w:r w:rsidR="5DE223B0" w:rsidRPr="24613EA2">
        <w:rPr>
          <w:rFonts w:ascii="Palatino Linotype" w:hAnsi="Palatino Linotype"/>
        </w:rPr>
        <w:t>q</w:t>
      </w:r>
      <w:r w:rsidRPr="24613EA2">
        <w:rPr>
          <w:rFonts w:ascii="Palatino Linotype" w:hAnsi="Palatino Linotype"/>
        </w:rPr>
        <w:t xml:space="preserve">ualifying </w:t>
      </w:r>
      <w:r w:rsidR="3330308B" w:rsidRPr="24613EA2">
        <w:rPr>
          <w:rFonts w:ascii="Palatino Linotype" w:hAnsi="Palatino Linotype"/>
        </w:rPr>
        <w:t>w</w:t>
      </w:r>
      <w:r w:rsidRPr="24613EA2">
        <w:rPr>
          <w:rFonts w:ascii="Palatino Linotype" w:hAnsi="Palatino Linotype"/>
        </w:rPr>
        <w:t xml:space="preserve">eek. This is paid at full basic pay for the first </w:t>
      </w:r>
      <w:r w:rsidRPr="24613EA2">
        <w:rPr>
          <w:rFonts w:ascii="Palatino Linotype" w:hAnsi="Palatino Linotype"/>
          <w:highlight w:val="yellow"/>
        </w:rPr>
        <w:t>[</w:t>
      </w:r>
      <w:r w:rsidR="304610E7" w:rsidRPr="24613EA2">
        <w:rPr>
          <w:rFonts w:ascii="Palatino Linotype" w:hAnsi="Palatino Linotype"/>
          <w:highlight w:val="yellow"/>
        </w:rPr>
        <w:t>number</w:t>
      </w:r>
      <w:r w:rsidRPr="24613EA2">
        <w:rPr>
          <w:rFonts w:ascii="Palatino Linotype" w:hAnsi="Palatino Linotype"/>
          <w:highlight w:val="yellow"/>
        </w:rPr>
        <w:t>]</w:t>
      </w:r>
      <w:r w:rsidRPr="24613EA2">
        <w:rPr>
          <w:rFonts w:ascii="Palatino Linotype" w:hAnsi="Palatino Linotype"/>
        </w:rPr>
        <w:t xml:space="preserve"> </w:t>
      </w:r>
      <w:r w:rsidRPr="24613EA2">
        <w:rPr>
          <w:rFonts w:ascii="Palatino Linotype" w:hAnsi="Palatino Linotype"/>
          <w:highlight w:val="yellow"/>
        </w:rPr>
        <w:t xml:space="preserve">[weeks </w:t>
      </w:r>
      <w:r w:rsidR="0A112A40" w:rsidRPr="24613EA2">
        <w:rPr>
          <w:rFonts w:ascii="Palatino Linotype" w:hAnsi="Palatino Linotype"/>
          <w:b/>
          <w:bCs/>
          <w:highlight w:val="yellow"/>
        </w:rPr>
        <w:t>or</w:t>
      </w:r>
      <w:r w:rsidRPr="24613EA2">
        <w:rPr>
          <w:rFonts w:ascii="Palatino Linotype" w:hAnsi="Palatino Linotype"/>
          <w:highlight w:val="yellow"/>
        </w:rPr>
        <w:t xml:space="preserve"> months]</w:t>
      </w:r>
      <w:r w:rsidRPr="24613EA2">
        <w:rPr>
          <w:rFonts w:ascii="Palatino Linotype" w:hAnsi="Palatino Linotype"/>
        </w:rPr>
        <w:t xml:space="preserve"> </w:t>
      </w:r>
      <w:r w:rsidRPr="24613EA2">
        <w:rPr>
          <w:rFonts w:ascii="Palatino Linotype" w:hAnsi="Palatino Linotype"/>
          <w:highlight w:val="yellow"/>
        </w:rPr>
        <w:t>[and at half basic pay for the next [</w:t>
      </w:r>
      <w:r w:rsidR="05A3B83B" w:rsidRPr="24613EA2">
        <w:rPr>
          <w:rFonts w:ascii="Palatino Linotype" w:hAnsi="Palatino Linotype"/>
          <w:highlight w:val="yellow"/>
        </w:rPr>
        <w:t>number</w:t>
      </w:r>
      <w:r w:rsidRPr="24613EA2">
        <w:rPr>
          <w:rFonts w:ascii="Palatino Linotype" w:hAnsi="Palatino Linotype"/>
          <w:highlight w:val="yellow"/>
        </w:rPr>
        <w:t xml:space="preserve">] [weeks </w:t>
      </w:r>
      <w:r w:rsidR="2A0AAFF5" w:rsidRPr="24613EA2">
        <w:rPr>
          <w:rFonts w:ascii="Palatino Linotype" w:hAnsi="Palatino Linotype"/>
          <w:b/>
          <w:bCs/>
          <w:highlight w:val="yellow"/>
        </w:rPr>
        <w:t>or</w:t>
      </w:r>
      <w:r w:rsidRPr="24613EA2">
        <w:rPr>
          <w:rFonts w:ascii="Palatino Linotype" w:hAnsi="Palatino Linotype"/>
          <w:highlight w:val="yellow"/>
        </w:rPr>
        <w:t xml:space="preserve"> months]]</w:t>
      </w:r>
      <w:r w:rsidRPr="24613EA2">
        <w:rPr>
          <w:rFonts w:ascii="Palatino Linotype" w:hAnsi="Palatino Linotype"/>
        </w:rPr>
        <w:t xml:space="preserve"> and includes any SMP that may be due for that </w:t>
      </w:r>
      <w:r w:rsidRPr="24613EA2">
        <w:rPr>
          <w:rFonts w:ascii="Palatino Linotype" w:hAnsi="Palatino Linotype"/>
        </w:rPr>
        <w:lastRenderedPageBreak/>
        <w:t>period. Any pay rises that you receive will be applied to enhanced maternity pay from the date that the pay rise takes effect.</w:t>
      </w:r>
      <w:bookmarkEnd w:id="58"/>
    </w:p>
    <w:p w14:paraId="3FCFE540" w14:textId="67AC431C" w:rsidR="00E47041" w:rsidRPr="00F2603A" w:rsidRDefault="006079D5" w:rsidP="3EA7D050">
      <w:pPr>
        <w:pStyle w:val="Untitledsubclause1"/>
        <w:jc w:val="left"/>
        <w:rPr>
          <w:rFonts w:ascii="Palatino Linotype" w:hAnsi="Palatino Linotype"/>
        </w:rPr>
      </w:pPr>
      <w:bookmarkStart w:id="59" w:name="a511413"/>
      <w:r w:rsidRPr="24613EA2">
        <w:rPr>
          <w:rFonts w:ascii="Palatino Linotype" w:hAnsi="Palatino Linotype"/>
        </w:rPr>
        <w:t xml:space="preserve">Payment of enhanced maternity pay is conditional on you confirming in writing, before starting maternity leave, that you intend to return to work for at least </w:t>
      </w:r>
      <w:r w:rsidRPr="24613EA2">
        <w:rPr>
          <w:rFonts w:ascii="Palatino Linotype" w:hAnsi="Palatino Linotype"/>
          <w:highlight w:val="yellow"/>
        </w:rPr>
        <w:t>[</w:t>
      </w:r>
      <w:r w:rsidR="2AB5966B" w:rsidRPr="24613EA2">
        <w:rPr>
          <w:rFonts w:ascii="Palatino Linotype" w:hAnsi="Palatino Linotype"/>
          <w:highlight w:val="yellow"/>
        </w:rPr>
        <w:t>6</w:t>
      </w:r>
      <w:r w:rsidRPr="24613EA2">
        <w:rPr>
          <w:rFonts w:ascii="Palatino Linotype" w:hAnsi="Palatino Linotype"/>
          <w:highlight w:val="yellow"/>
        </w:rPr>
        <w:t>]</w:t>
      </w:r>
      <w:r w:rsidRPr="24613EA2">
        <w:rPr>
          <w:rFonts w:ascii="Palatino Linotype" w:hAnsi="Palatino Linotype"/>
        </w:rPr>
        <w:t xml:space="preserve"> months after maternity leave. If you do not return to work for this minimum period any enhanced maternity pay (but not SMP) must be repaid. You do not have to return enhanced maternity pay if </w:t>
      </w:r>
      <w:r w:rsidR="00673C07" w:rsidRPr="24613EA2">
        <w:rPr>
          <w:rFonts w:ascii="Palatino Linotype" w:hAnsi="Palatino Linotype"/>
        </w:rPr>
        <w:t>we</w:t>
      </w:r>
      <w:r w:rsidRPr="24613EA2">
        <w:rPr>
          <w:rFonts w:ascii="Palatino Linotype" w:hAnsi="Palatino Linotype"/>
        </w:rPr>
        <w:t xml:space="preserve"> terminate your employment, unless:</w:t>
      </w:r>
      <w:bookmarkEnd w:id="59"/>
    </w:p>
    <w:p w14:paraId="259A9919" w14:textId="48E1DE48" w:rsidR="00E47041" w:rsidRPr="00F2603A" w:rsidRDefault="6B83E19F" w:rsidP="24613EA2">
      <w:pPr>
        <w:pStyle w:val="Untitledsubclause2"/>
        <w:numPr>
          <w:ilvl w:val="0"/>
          <w:numId w:val="4"/>
        </w:numPr>
        <w:jc w:val="left"/>
        <w:rPr>
          <w:rFonts w:ascii="Palatino Linotype" w:hAnsi="Palatino Linotype"/>
        </w:rPr>
      </w:pPr>
      <w:bookmarkStart w:id="60" w:name="a445955"/>
      <w:r w:rsidRPr="24613EA2">
        <w:rPr>
          <w:rFonts w:ascii="Palatino Linotype" w:hAnsi="Palatino Linotype"/>
        </w:rPr>
        <w:t>W</w:t>
      </w:r>
      <w:r w:rsidR="00673C07" w:rsidRPr="24613EA2">
        <w:rPr>
          <w:rFonts w:ascii="Palatino Linotype" w:hAnsi="Palatino Linotype"/>
        </w:rPr>
        <w:t>e were</w:t>
      </w:r>
      <w:r w:rsidR="006079D5" w:rsidRPr="24613EA2">
        <w:rPr>
          <w:rFonts w:ascii="Palatino Linotype" w:hAnsi="Palatino Linotype"/>
        </w:rPr>
        <w:t xml:space="preserve"> entitled to and did terminate your employment summarily</w:t>
      </w:r>
      <w:bookmarkEnd w:id="60"/>
    </w:p>
    <w:p w14:paraId="36F02D8C" w14:textId="24CFE764" w:rsidR="00E47041" w:rsidRPr="00F2603A" w:rsidRDefault="0D074E41" w:rsidP="24613EA2">
      <w:pPr>
        <w:pStyle w:val="Untitledsubclause2"/>
        <w:numPr>
          <w:ilvl w:val="0"/>
          <w:numId w:val="4"/>
        </w:numPr>
        <w:jc w:val="left"/>
        <w:rPr>
          <w:rFonts w:ascii="Palatino Linotype" w:hAnsi="Palatino Linotype"/>
        </w:rPr>
      </w:pPr>
      <w:bookmarkStart w:id="61" w:name="a696116"/>
      <w:r w:rsidRPr="24613EA2">
        <w:rPr>
          <w:rFonts w:ascii="Palatino Linotype" w:hAnsi="Palatino Linotype"/>
        </w:rPr>
        <w:t>W</w:t>
      </w:r>
      <w:r w:rsidR="00673C07" w:rsidRPr="24613EA2">
        <w:rPr>
          <w:rFonts w:ascii="Palatino Linotype" w:hAnsi="Palatino Linotype"/>
        </w:rPr>
        <w:t xml:space="preserve">e </w:t>
      </w:r>
      <w:r w:rsidR="006079D5" w:rsidRPr="24613EA2">
        <w:rPr>
          <w:rFonts w:ascii="Palatino Linotype" w:hAnsi="Palatino Linotype"/>
        </w:rPr>
        <w:t>terminated your employment pursuant to an application by you for voluntary redundancy</w:t>
      </w:r>
      <w:bookmarkEnd w:id="61"/>
    </w:p>
    <w:p w14:paraId="3710290E" w14:textId="427BB880" w:rsidR="00E47041" w:rsidRDefault="006079D5" w:rsidP="3EA7D050">
      <w:pPr>
        <w:pStyle w:val="TitleClause"/>
        <w:jc w:val="left"/>
        <w:rPr>
          <w:rFonts w:ascii="Palatino Linotype" w:hAnsi="Palatino Linotype"/>
          <w:sz w:val="28"/>
          <w:szCs w:val="28"/>
        </w:rPr>
      </w:pPr>
      <w:bookmarkStart w:id="62" w:name="_Toc256000011"/>
      <w:bookmarkStart w:id="63" w:name="a549877"/>
      <w:r w:rsidRPr="3EA7D050">
        <w:rPr>
          <w:rFonts w:ascii="Palatino Linotype" w:hAnsi="Palatino Linotype"/>
          <w:sz w:val="28"/>
          <w:szCs w:val="28"/>
        </w:rPr>
        <w:t xml:space="preserve">Terms and conditions during </w:t>
      </w:r>
      <w:bookmarkEnd w:id="62"/>
      <w:bookmarkEnd w:id="63"/>
      <w:r w:rsidR="00C538DE" w:rsidRPr="3EA7D050">
        <w:rPr>
          <w:rFonts w:ascii="Palatino Linotype" w:hAnsi="Palatino Linotype"/>
          <w:sz w:val="28"/>
          <w:szCs w:val="28"/>
        </w:rPr>
        <w:t>maternity leave</w:t>
      </w:r>
    </w:p>
    <w:p w14:paraId="548128BD" w14:textId="7047EFA3" w:rsidR="00BD7F0C" w:rsidRPr="00BD7F0C" w:rsidRDefault="00BD7F0C" w:rsidP="24613EA2">
      <w:pPr>
        <w:pStyle w:val="TitleClause"/>
        <w:jc w:val="left"/>
        <w:rPr>
          <w:rFonts w:ascii="Palatino Linotype" w:hAnsi="Palatino Linotype"/>
        </w:rPr>
      </w:pPr>
      <w:r w:rsidRPr="001019BA">
        <w:rPr>
          <w:rFonts w:ascii="Palatino Linotype" w:hAnsi="Palatino Linotype"/>
        </w:rPr>
        <w:t xml:space="preserve">Note for author: although terms relating to pay are suspended during maternity leave if </w:t>
      </w:r>
      <w:r w:rsidR="3AC2955A" w:rsidRPr="24613EA2">
        <w:rPr>
          <w:rFonts w:ascii="Palatino Linotype" w:hAnsi="Palatino Linotype"/>
        </w:rPr>
        <w:t>c</w:t>
      </w:r>
      <w:r w:rsidRPr="24613EA2">
        <w:rPr>
          <w:rFonts w:ascii="Palatino Linotype" w:hAnsi="Palatino Linotype"/>
        </w:rPr>
        <w:t xml:space="preserve">hambers </w:t>
      </w:r>
      <w:proofErr w:type="gramStart"/>
      <w:r w:rsidRPr="24613EA2">
        <w:rPr>
          <w:rFonts w:ascii="Palatino Linotype" w:hAnsi="Palatino Linotype"/>
        </w:rPr>
        <w:t>operates</w:t>
      </w:r>
      <w:proofErr w:type="gramEnd"/>
      <w:r w:rsidRPr="24613EA2">
        <w:rPr>
          <w:rFonts w:ascii="Palatino Linotype" w:hAnsi="Palatino Linotype"/>
        </w:rPr>
        <w:t xml:space="preserve"> any form of employee bonus scheme it is recommended to take specific advice on the correct approach to take with employees absent on maternity or other forms of family leave.</w:t>
      </w:r>
    </w:p>
    <w:p w14:paraId="7245F7AF" w14:textId="371A9555" w:rsidR="005376CA" w:rsidRPr="00F2603A" w:rsidRDefault="006079D5" w:rsidP="24613EA2">
      <w:pPr>
        <w:pStyle w:val="NoNumUntitledsubclause1"/>
        <w:ind w:left="0"/>
        <w:jc w:val="left"/>
        <w:rPr>
          <w:rFonts w:ascii="Palatino Linotype" w:hAnsi="Palatino Linotype"/>
        </w:rPr>
      </w:pPr>
      <w:bookmarkStart w:id="64" w:name="a150850"/>
      <w:r w:rsidRPr="24613EA2">
        <w:rPr>
          <w:rFonts w:ascii="Palatino Linotype" w:hAnsi="Palatino Linotype"/>
        </w:rPr>
        <w:t xml:space="preserve">All the terms and conditions of your employment </w:t>
      </w:r>
      <w:r w:rsidR="00673C07" w:rsidRPr="24613EA2">
        <w:rPr>
          <w:rFonts w:ascii="Palatino Linotype" w:hAnsi="Palatino Linotype"/>
        </w:rPr>
        <w:t xml:space="preserve">apply </w:t>
      </w:r>
      <w:r w:rsidRPr="24613EA2">
        <w:rPr>
          <w:rFonts w:ascii="Palatino Linotype" w:hAnsi="Palatino Linotype"/>
        </w:rPr>
        <w:t>during</w:t>
      </w:r>
      <w:r w:rsidR="00C538DE" w:rsidRPr="24613EA2">
        <w:rPr>
          <w:rFonts w:ascii="Palatino Linotype" w:hAnsi="Palatino Linotype"/>
        </w:rPr>
        <w:t xml:space="preserve"> maternity leave</w:t>
      </w:r>
      <w:r w:rsidRPr="24613EA2">
        <w:rPr>
          <w:rFonts w:ascii="Palatino Linotype" w:hAnsi="Palatino Linotype"/>
        </w:rPr>
        <w:t>, except for the terms relating to pay. In particular:</w:t>
      </w:r>
      <w:bookmarkEnd w:id="64"/>
    </w:p>
    <w:p w14:paraId="4F3F8B87" w14:textId="7578E812" w:rsidR="00E47041" w:rsidRPr="00F2603A" w:rsidRDefault="66032AB3" w:rsidP="24613EA2">
      <w:pPr>
        <w:pStyle w:val="Untitledsubclause2"/>
        <w:numPr>
          <w:ilvl w:val="0"/>
          <w:numId w:val="3"/>
        </w:numPr>
        <w:jc w:val="left"/>
        <w:rPr>
          <w:rFonts w:ascii="Palatino Linotype" w:hAnsi="Palatino Linotype"/>
        </w:rPr>
      </w:pPr>
      <w:r w:rsidRPr="24613EA2">
        <w:rPr>
          <w:rFonts w:ascii="Palatino Linotype" w:hAnsi="Palatino Linotype"/>
        </w:rPr>
        <w:t>B</w:t>
      </w:r>
      <w:r w:rsidR="006079D5" w:rsidRPr="24613EA2">
        <w:rPr>
          <w:rFonts w:ascii="Palatino Linotype" w:hAnsi="Palatino Linotype"/>
        </w:rPr>
        <w:t>enefits in kind [</w:t>
      </w:r>
      <w:r w:rsidR="006079D5" w:rsidRPr="24613EA2">
        <w:rPr>
          <w:rFonts w:ascii="Palatino Linotype" w:hAnsi="Palatino Linotype"/>
          <w:highlight w:val="yellow"/>
        </w:rPr>
        <w:t>such as life insurance, health insurance, gym membership and use of a company vehicle if applicable</w:t>
      </w:r>
      <w:r w:rsidR="006079D5" w:rsidRPr="24613EA2">
        <w:rPr>
          <w:rFonts w:ascii="Palatino Linotype" w:hAnsi="Palatino Linotype"/>
        </w:rPr>
        <w:t xml:space="preserve">] </w:t>
      </w:r>
      <w:r w:rsidR="00673C07" w:rsidRPr="24613EA2">
        <w:rPr>
          <w:rFonts w:ascii="Palatino Linotype" w:hAnsi="Palatino Linotype"/>
        </w:rPr>
        <w:t>c</w:t>
      </w:r>
      <w:r w:rsidR="006079D5" w:rsidRPr="24613EA2">
        <w:rPr>
          <w:rFonts w:ascii="Palatino Linotype" w:hAnsi="Palatino Linotype"/>
        </w:rPr>
        <w:t>ontinue</w:t>
      </w:r>
      <w:bookmarkStart w:id="65" w:name="a705268"/>
      <w:r w:rsidR="001019BA">
        <w:rPr>
          <w:rFonts w:ascii="Palatino Linotype" w:hAnsi="Palatino Linotype"/>
        </w:rPr>
        <w:t xml:space="preserve"> </w:t>
      </w:r>
      <w:r w:rsidR="00DC4737">
        <w:rPr>
          <w:rFonts w:ascii="Palatino Linotype" w:hAnsi="Palatino Linotype"/>
        </w:rPr>
        <w:t>a</w:t>
      </w:r>
      <w:r w:rsidR="006079D5" w:rsidRPr="3EA7D050">
        <w:rPr>
          <w:rFonts w:ascii="Palatino Linotype" w:hAnsi="Palatino Linotype"/>
        </w:rPr>
        <w:t>nnual leave entitlement under your contract continue</w:t>
      </w:r>
      <w:r w:rsidR="00673C07" w:rsidRPr="3EA7D050">
        <w:rPr>
          <w:rFonts w:ascii="Palatino Linotype" w:hAnsi="Palatino Linotype"/>
        </w:rPr>
        <w:t>s</w:t>
      </w:r>
      <w:r w:rsidR="006079D5" w:rsidRPr="3EA7D050">
        <w:rPr>
          <w:rFonts w:ascii="Palatino Linotype" w:hAnsi="Palatino Linotype"/>
        </w:rPr>
        <w:t xml:space="preserve"> to accrue (see </w:t>
      </w:r>
      <w:r w:rsidR="006079D5" w:rsidRPr="3EA7D050">
        <w:rPr>
          <w:rFonts w:ascii="Palatino Linotype" w:hAnsi="Palatino Linotype"/>
        </w:rPr>
        <w:fldChar w:fldCharType="begin"/>
      </w:r>
      <w:r w:rsidR="006079D5" w:rsidRPr="3EA7D050">
        <w:rPr>
          <w:rFonts w:ascii="Palatino Linotype" w:hAnsi="Palatino Linotype"/>
        </w:rPr>
        <w:instrText>PAGEREF a880643\# "'paragraph '"  \h</w:instrText>
      </w:r>
      <w:r w:rsidR="006079D5" w:rsidRPr="3EA7D050">
        <w:rPr>
          <w:rFonts w:ascii="Palatino Linotype" w:hAnsi="Palatino Linotype"/>
        </w:rPr>
      </w:r>
      <w:r w:rsidR="006079D5" w:rsidRPr="3EA7D050">
        <w:rPr>
          <w:rFonts w:ascii="Palatino Linotype" w:hAnsi="Palatino Linotype"/>
        </w:rPr>
        <w:fldChar w:fldCharType="separate"/>
      </w:r>
      <w:r w:rsidR="00941254" w:rsidRPr="3EA7D050">
        <w:rPr>
          <w:rFonts w:ascii="Palatino Linotype" w:hAnsi="Palatino Linotype"/>
          <w:noProof/>
        </w:rPr>
        <w:t xml:space="preserve">paragraph </w:t>
      </w:r>
      <w:r w:rsidR="006079D5" w:rsidRPr="3EA7D050">
        <w:rPr>
          <w:rFonts w:ascii="Palatino Linotype" w:hAnsi="Palatino Linotype"/>
        </w:rPr>
        <w:fldChar w:fldCharType="end"/>
      </w:r>
      <w:r w:rsidR="00673C07" w:rsidRPr="3EA7D050">
        <w:rPr>
          <w:rFonts w:ascii="Palatino Linotype" w:hAnsi="Palatino Linotype"/>
        </w:rPr>
        <w:t>11</w:t>
      </w:r>
      <w:r w:rsidR="006079D5" w:rsidRPr="3EA7D050">
        <w:rPr>
          <w:rFonts w:ascii="Palatino Linotype" w:hAnsi="Palatino Linotype"/>
        </w:rPr>
        <w:t>)</w:t>
      </w:r>
      <w:r w:rsidR="051D15F0" w:rsidRPr="3EA7D050">
        <w:rPr>
          <w:rFonts w:ascii="Palatino Linotype" w:hAnsi="Palatino Linotype"/>
        </w:rPr>
        <w:t>,</w:t>
      </w:r>
      <w:r w:rsidR="006079D5" w:rsidRPr="3EA7D050">
        <w:rPr>
          <w:rFonts w:ascii="Palatino Linotype" w:hAnsi="Palatino Linotype"/>
        </w:rPr>
        <w:t xml:space="preserve"> and</w:t>
      </w:r>
      <w:bookmarkEnd w:id="65"/>
    </w:p>
    <w:p w14:paraId="53D890F5" w14:textId="0FAC0FF6" w:rsidR="00E47041" w:rsidRPr="00673C07" w:rsidRDefault="34E390BC" w:rsidP="24613EA2">
      <w:pPr>
        <w:pStyle w:val="Untitledsubclause2"/>
        <w:numPr>
          <w:ilvl w:val="0"/>
          <w:numId w:val="3"/>
        </w:numPr>
        <w:jc w:val="left"/>
        <w:rPr>
          <w:rFonts w:ascii="Palatino Linotype" w:hAnsi="Palatino Linotype"/>
        </w:rPr>
      </w:pPr>
      <w:bookmarkStart w:id="66" w:name="a826952"/>
      <w:r w:rsidRPr="3EA7D050">
        <w:rPr>
          <w:rFonts w:ascii="Palatino Linotype" w:hAnsi="Palatino Linotype"/>
        </w:rPr>
        <w:t>P</w:t>
      </w:r>
      <w:r w:rsidR="006079D5" w:rsidRPr="3EA7D050">
        <w:rPr>
          <w:rFonts w:ascii="Palatino Linotype" w:hAnsi="Palatino Linotype"/>
        </w:rPr>
        <w:t xml:space="preserve">ension benefits continue (see </w:t>
      </w:r>
      <w:r w:rsidR="006079D5" w:rsidRPr="3EA7D050">
        <w:rPr>
          <w:rFonts w:ascii="Palatino Linotype" w:hAnsi="Palatino Linotype"/>
        </w:rPr>
        <w:fldChar w:fldCharType="begin"/>
      </w:r>
      <w:r w:rsidR="006079D5" w:rsidRPr="3EA7D050">
        <w:rPr>
          <w:rFonts w:ascii="Palatino Linotype" w:hAnsi="Palatino Linotype"/>
        </w:rPr>
        <w:instrText>PAGEREF a894737\# "'paragraph '"  \h</w:instrText>
      </w:r>
      <w:r w:rsidR="006079D5" w:rsidRPr="3EA7D050">
        <w:rPr>
          <w:rFonts w:ascii="Palatino Linotype" w:hAnsi="Palatino Linotype"/>
        </w:rPr>
      </w:r>
      <w:r w:rsidR="006079D5" w:rsidRPr="3EA7D050">
        <w:rPr>
          <w:rFonts w:ascii="Palatino Linotype" w:hAnsi="Palatino Linotype"/>
        </w:rPr>
        <w:fldChar w:fldCharType="separate"/>
      </w:r>
      <w:r w:rsidR="00941254" w:rsidRPr="3EA7D050">
        <w:rPr>
          <w:rFonts w:ascii="Palatino Linotype" w:hAnsi="Palatino Linotype"/>
          <w:noProof/>
        </w:rPr>
        <w:t xml:space="preserve">paragraph </w:t>
      </w:r>
      <w:r w:rsidR="006079D5" w:rsidRPr="3EA7D050">
        <w:rPr>
          <w:rFonts w:ascii="Palatino Linotype" w:hAnsi="Palatino Linotype"/>
        </w:rPr>
        <w:fldChar w:fldCharType="end"/>
      </w:r>
      <w:r w:rsidR="00673C07" w:rsidRPr="3EA7D050">
        <w:rPr>
          <w:rFonts w:ascii="Palatino Linotype" w:hAnsi="Palatino Linotype"/>
        </w:rPr>
        <w:t>12</w:t>
      </w:r>
      <w:r w:rsidR="006079D5" w:rsidRPr="3EA7D050">
        <w:rPr>
          <w:rFonts w:ascii="Palatino Linotype" w:hAnsi="Palatino Linotype"/>
        </w:rPr>
        <w:t>)</w:t>
      </w:r>
      <w:bookmarkEnd w:id="66"/>
    </w:p>
    <w:p w14:paraId="363DFBD1" w14:textId="77777777" w:rsidR="00E47041" w:rsidRPr="00673C07" w:rsidRDefault="006079D5" w:rsidP="3EA7D050">
      <w:pPr>
        <w:pStyle w:val="TitleClause"/>
        <w:jc w:val="left"/>
        <w:rPr>
          <w:rFonts w:ascii="Palatino Linotype" w:hAnsi="Palatino Linotype"/>
          <w:sz w:val="28"/>
          <w:szCs w:val="28"/>
        </w:rPr>
      </w:pPr>
      <w:bookmarkStart w:id="67" w:name="_Toc256000012"/>
      <w:bookmarkStart w:id="68" w:name="a880643"/>
      <w:r w:rsidRPr="3EA7D050">
        <w:rPr>
          <w:rFonts w:ascii="Palatino Linotype" w:hAnsi="Palatino Linotype"/>
          <w:sz w:val="28"/>
          <w:szCs w:val="28"/>
        </w:rPr>
        <w:t>Annual leave</w:t>
      </w:r>
      <w:bookmarkEnd w:id="67"/>
      <w:bookmarkEnd w:id="68"/>
    </w:p>
    <w:p w14:paraId="02F26196" w14:textId="7A90BA8B" w:rsidR="00E47041" w:rsidRPr="00F2603A" w:rsidRDefault="006079D5" w:rsidP="3EA7D050">
      <w:pPr>
        <w:pStyle w:val="Untitledsubclause1"/>
        <w:jc w:val="left"/>
        <w:rPr>
          <w:rFonts w:ascii="Palatino Linotype" w:hAnsi="Palatino Linotype"/>
        </w:rPr>
      </w:pPr>
      <w:bookmarkStart w:id="69" w:name="a110367"/>
      <w:r w:rsidRPr="24613EA2">
        <w:rPr>
          <w:rFonts w:ascii="Palatino Linotype" w:hAnsi="Palatino Linotype"/>
        </w:rPr>
        <w:t>Our holiday year runs from [</w:t>
      </w:r>
      <w:r w:rsidRPr="24613EA2">
        <w:rPr>
          <w:rFonts w:ascii="Palatino Linotype" w:hAnsi="Palatino Linotype"/>
          <w:highlight w:val="yellow"/>
        </w:rPr>
        <w:t>1 January to 31 December</w:t>
      </w:r>
      <w:r w:rsidR="09898322" w:rsidRPr="24613EA2">
        <w:rPr>
          <w:rFonts w:ascii="Palatino Linotype" w:hAnsi="Palatino Linotype"/>
          <w:highlight w:val="yellow"/>
        </w:rPr>
        <w:t>] / [other dates</w:t>
      </w:r>
      <w:r w:rsidRPr="24613EA2">
        <w:rPr>
          <w:rFonts w:ascii="Palatino Linotype" w:hAnsi="Palatino Linotype"/>
          <w:highlight w:val="yellow"/>
        </w:rPr>
        <w:t>]</w:t>
      </w:r>
      <w:r w:rsidRPr="24613EA2">
        <w:rPr>
          <w:rFonts w:ascii="Palatino Linotype" w:hAnsi="Palatino Linotype"/>
        </w:rPr>
        <w:t>. In many cases a period of maternity leave will last beyond the end of the holiday year. Holiday entitlement continues to accrue during maternity leave and can be carried over to the next holiday year where necessary [</w:t>
      </w:r>
      <w:r w:rsidRPr="24613EA2">
        <w:rPr>
          <w:rFonts w:ascii="Palatino Linotype" w:hAnsi="Palatino Linotype"/>
          <w:highlight w:val="yellow"/>
        </w:rPr>
        <w:t xml:space="preserve">as set out in our Holidays </w:t>
      </w:r>
      <w:r w:rsidR="287A72A6" w:rsidRPr="24613EA2">
        <w:rPr>
          <w:rFonts w:ascii="Palatino Linotype" w:hAnsi="Palatino Linotype"/>
          <w:highlight w:val="yellow"/>
        </w:rPr>
        <w:t>p</w:t>
      </w:r>
      <w:r w:rsidRPr="24613EA2">
        <w:rPr>
          <w:rFonts w:ascii="Palatino Linotype" w:hAnsi="Palatino Linotype"/>
          <w:highlight w:val="yellow"/>
        </w:rPr>
        <w:t>olicy</w:t>
      </w:r>
      <w:r w:rsidRPr="24613EA2">
        <w:rPr>
          <w:rFonts w:ascii="Palatino Linotype" w:hAnsi="Palatino Linotype"/>
        </w:rPr>
        <w:t xml:space="preserve">]. </w:t>
      </w:r>
      <w:bookmarkEnd w:id="69"/>
    </w:p>
    <w:p w14:paraId="2796771C" w14:textId="77777777" w:rsidR="00E47041" w:rsidRPr="00F2603A" w:rsidRDefault="006079D5" w:rsidP="3EA7D050">
      <w:pPr>
        <w:pStyle w:val="Untitledsubclause1"/>
        <w:jc w:val="left"/>
        <w:rPr>
          <w:rFonts w:ascii="Palatino Linotype" w:hAnsi="Palatino Linotype"/>
        </w:rPr>
      </w:pPr>
      <w:bookmarkStart w:id="70" w:name="a126185"/>
      <w:r w:rsidRPr="3EA7D050">
        <w:rPr>
          <w:rFonts w:ascii="Palatino Linotype" w:hAnsi="Palatino Linotype"/>
        </w:rPr>
        <w:t xml:space="preserve">You should discuss your holiday plans with your manager in good time before starting your maternity leave. Options may include taking holiday immediately before or immediately after your maternity </w:t>
      </w:r>
      <w:proofErr w:type="gramStart"/>
      <w:r w:rsidRPr="3EA7D050">
        <w:rPr>
          <w:rFonts w:ascii="Palatino Linotype" w:hAnsi="Palatino Linotype"/>
        </w:rPr>
        <w:t>leave, or</w:t>
      </w:r>
      <w:proofErr w:type="gramEnd"/>
      <w:r w:rsidRPr="3EA7D050">
        <w:rPr>
          <w:rFonts w:ascii="Palatino Linotype" w:hAnsi="Palatino Linotype"/>
        </w:rPr>
        <w:t xml:space="preserve"> taking it over a period of weeks to facilitate a phased return to work after maternity leave. All holiday dates are subject to approval by your line manager.</w:t>
      </w:r>
      <w:bookmarkEnd w:id="70"/>
    </w:p>
    <w:p w14:paraId="526428D1" w14:textId="77777777" w:rsidR="00E47041" w:rsidRDefault="006079D5" w:rsidP="3EA7D050">
      <w:pPr>
        <w:pStyle w:val="TitleClause"/>
        <w:jc w:val="left"/>
        <w:rPr>
          <w:rFonts w:ascii="Palatino Linotype" w:hAnsi="Palatino Linotype"/>
          <w:sz w:val="28"/>
          <w:szCs w:val="28"/>
        </w:rPr>
      </w:pPr>
      <w:bookmarkStart w:id="71" w:name="_Toc256000013"/>
      <w:bookmarkStart w:id="72" w:name="a894737"/>
      <w:r w:rsidRPr="3EA7D050">
        <w:rPr>
          <w:rFonts w:ascii="Palatino Linotype" w:hAnsi="Palatino Linotype"/>
          <w:sz w:val="28"/>
          <w:szCs w:val="28"/>
        </w:rPr>
        <w:lastRenderedPageBreak/>
        <w:t>Pensions</w:t>
      </w:r>
      <w:bookmarkEnd w:id="71"/>
      <w:bookmarkEnd w:id="72"/>
    </w:p>
    <w:p w14:paraId="677EBAE2" w14:textId="116F99DB" w:rsidR="009B44B9" w:rsidRPr="009B44B9" w:rsidRDefault="009B44B9" w:rsidP="24613EA2">
      <w:pPr>
        <w:pStyle w:val="TitleClause"/>
        <w:jc w:val="left"/>
        <w:rPr>
          <w:rFonts w:ascii="Palatino Linotype" w:hAnsi="Palatino Linotype"/>
        </w:rPr>
      </w:pPr>
      <w:bookmarkStart w:id="73" w:name="_Hlk197078921"/>
      <w:r w:rsidRPr="24613EA2">
        <w:rPr>
          <w:rFonts w:ascii="Palatino Linotype" w:hAnsi="Palatino Linotype"/>
        </w:rPr>
        <w:t xml:space="preserve">Note for author: clause 12.1 deals with the rules for defined contribution pension schemes and 12.2 deals with defined benefit/final salary pension schemes. If you have both types of </w:t>
      </w:r>
      <w:proofErr w:type="gramStart"/>
      <w:r w:rsidRPr="24613EA2">
        <w:rPr>
          <w:rFonts w:ascii="Palatino Linotype" w:hAnsi="Palatino Linotype"/>
        </w:rPr>
        <w:t>scheme</w:t>
      </w:r>
      <w:proofErr w:type="gramEnd"/>
      <w:r w:rsidRPr="24613EA2">
        <w:rPr>
          <w:rFonts w:ascii="Palatino Linotype" w:hAnsi="Palatino Linotype"/>
        </w:rPr>
        <w:t xml:space="preserve"> in place it </w:t>
      </w:r>
      <w:r w:rsidR="00F65874" w:rsidRPr="24613EA2">
        <w:rPr>
          <w:rFonts w:ascii="Palatino Linotype" w:hAnsi="Palatino Linotype"/>
        </w:rPr>
        <w:t>may</w:t>
      </w:r>
      <w:r w:rsidRPr="24613EA2">
        <w:rPr>
          <w:rFonts w:ascii="Palatino Linotype" w:hAnsi="Palatino Linotype"/>
        </w:rPr>
        <w:t xml:space="preserve"> be useful to include the names of the relevant schemes to help employees understand their rights.  If you only </w:t>
      </w:r>
      <w:r w:rsidR="00DA70B9" w:rsidRPr="24613EA2">
        <w:rPr>
          <w:rFonts w:ascii="Palatino Linotype" w:hAnsi="Palatino Linotype"/>
        </w:rPr>
        <w:t>have a</w:t>
      </w:r>
      <w:r w:rsidRPr="24613EA2">
        <w:rPr>
          <w:rFonts w:ascii="Palatino Linotype" w:hAnsi="Palatino Linotype"/>
        </w:rPr>
        <w:t xml:space="preserve"> defined contribution scheme 12.2 can be deleted.</w:t>
      </w:r>
    </w:p>
    <w:p w14:paraId="03D44B98" w14:textId="337A65B1" w:rsidR="00E47041" w:rsidRPr="00F2603A" w:rsidRDefault="006079D5" w:rsidP="3EA7D050">
      <w:pPr>
        <w:pStyle w:val="Untitledsubclause1"/>
        <w:jc w:val="left"/>
        <w:rPr>
          <w:rFonts w:ascii="Palatino Linotype" w:hAnsi="Palatino Linotype"/>
        </w:rPr>
      </w:pPr>
      <w:bookmarkStart w:id="74" w:name="a673427"/>
      <w:bookmarkEnd w:id="73"/>
      <w:r w:rsidRPr="24613EA2">
        <w:rPr>
          <w:rFonts w:ascii="Palatino Linotype" w:hAnsi="Palatino Linotype"/>
        </w:rPr>
        <w:t xml:space="preserve">During OML and any further period of paid maternity leave </w:t>
      </w:r>
      <w:r w:rsidR="00C538DE" w:rsidRPr="24613EA2">
        <w:rPr>
          <w:rFonts w:ascii="Palatino Linotype" w:hAnsi="Palatino Linotype"/>
        </w:rPr>
        <w:t xml:space="preserve">if you are a member of </w:t>
      </w:r>
      <w:r w:rsidR="00C538DE" w:rsidRPr="24613EA2">
        <w:rPr>
          <w:rFonts w:ascii="Palatino Linotype" w:hAnsi="Palatino Linotype"/>
          <w:highlight w:val="yellow"/>
        </w:rPr>
        <w:t>[our defined contribution pension scheme</w:t>
      </w:r>
      <w:r w:rsidR="04633C7F" w:rsidRPr="24613EA2">
        <w:rPr>
          <w:rFonts w:ascii="Palatino Linotype" w:hAnsi="Palatino Linotype"/>
          <w:highlight w:val="yellow"/>
        </w:rPr>
        <w:t xml:space="preserve">] </w:t>
      </w:r>
      <w:r w:rsidR="00C538DE" w:rsidRPr="24613EA2">
        <w:rPr>
          <w:rFonts w:ascii="Palatino Linotype" w:hAnsi="Palatino Linotype"/>
          <w:highlight w:val="yellow"/>
        </w:rPr>
        <w:t>/</w:t>
      </w:r>
      <w:r w:rsidR="4CF9ED65" w:rsidRPr="24613EA2">
        <w:rPr>
          <w:rFonts w:ascii="Palatino Linotype" w:hAnsi="Palatino Linotype"/>
          <w:highlight w:val="yellow"/>
        </w:rPr>
        <w:t xml:space="preserve"> </w:t>
      </w:r>
      <w:r w:rsidR="00C538DE" w:rsidRPr="24613EA2">
        <w:rPr>
          <w:rFonts w:ascii="Palatino Linotype" w:hAnsi="Palatino Linotype"/>
          <w:highlight w:val="yellow"/>
        </w:rPr>
        <w:t>[name of defined contribution scheme</w:t>
      </w:r>
      <w:r w:rsidR="009B44B9" w:rsidRPr="24613EA2">
        <w:rPr>
          <w:rFonts w:ascii="Palatino Linotype" w:hAnsi="Palatino Linotype"/>
          <w:highlight w:val="yellow"/>
        </w:rPr>
        <w:t>]</w:t>
      </w:r>
      <w:r w:rsidR="00C538DE" w:rsidRPr="24613EA2">
        <w:rPr>
          <w:rFonts w:ascii="Palatino Linotype" w:hAnsi="Palatino Linotype"/>
        </w:rPr>
        <w:t xml:space="preserve"> </w:t>
      </w:r>
      <w:r w:rsidRPr="24613EA2">
        <w:rPr>
          <w:rFonts w:ascii="Palatino Linotype" w:hAnsi="Palatino Linotype"/>
        </w:rPr>
        <w:t xml:space="preserve">we </w:t>
      </w:r>
      <w:r w:rsidR="00673C07" w:rsidRPr="24613EA2">
        <w:rPr>
          <w:rFonts w:ascii="Palatino Linotype" w:hAnsi="Palatino Linotype"/>
        </w:rPr>
        <w:t xml:space="preserve">will </w:t>
      </w:r>
      <w:r w:rsidRPr="24613EA2">
        <w:rPr>
          <w:rFonts w:ascii="Palatino Linotype" w:hAnsi="Palatino Linotype"/>
        </w:rPr>
        <w:t>continue to make any employer contributions that we usually make based on what your earnings would have been if you had not been on maternity leave [</w:t>
      </w:r>
      <w:r w:rsidRPr="24613EA2">
        <w:rPr>
          <w:rFonts w:ascii="Palatino Linotype" w:hAnsi="Palatino Linotype"/>
          <w:highlight w:val="yellow"/>
        </w:rPr>
        <w:t>provided that you continue to make contributions based on the maternity pay you are receiving</w:t>
      </w:r>
      <w:r w:rsidRPr="24613EA2">
        <w:rPr>
          <w:rFonts w:ascii="Palatino Linotype" w:hAnsi="Palatino Linotype"/>
        </w:rPr>
        <w:t xml:space="preserve">]. If you wish to increase your contributions to make up any shortfall from those based on your normal </w:t>
      </w:r>
      <w:r w:rsidR="56A536D9" w:rsidRPr="24613EA2">
        <w:rPr>
          <w:rFonts w:ascii="Palatino Linotype" w:hAnsi="Palatino Linotype"/>
        </w:rPr>
        <w:t>salary,</w:t>
      </w:r>
      <w:r w:rsidRPr="24613EA2">
        <w:rPr>
          <w:rFonts w:ascii="Palatino Linotype" w:hAnsi="Palatino Linotype"/>
        </w:rPr>
        <w:t xml:space="preserve"> then please contact </w:t>
      </w:r>
      <w:r w:rsidR="00C538DE" w:rsidRPr="24613EA2">
        <w:rPr>
          <w:rFonts w:ascii="Palatino Linotype" w:hAnsi="Palatino Linotype"/>
        </w:rPr>
        <w:t xml:space="preserve">the </w:t>
      </w:r>
      <w:r w:rsidRPr="24613EA2">
        <w:rPr>
          <w:rFonts w:ascii="Palatino Linotype" w:hAnsi="Palatino Linotype"/>
        </w:rPr>
        <w:t>[</w:t>
      </w:r>
      <w:r w:rsidR="00C538DE" w:rsidRPr="24613EA2">
        <w:rPr>
          <w:rFonts w:ascii="Palatino Linotype" w:hAnsi="Palatino Linotype"/>
          <w:highlight w:val="yellow"/>
        </w:rPr>
        <w:t>title of person responsible for pensions in chambers</w:t>
      </w:r>
      <w:r w:rsidRPr="24613EA2">
        <w:rPr>
          <w:rFonts w:ascii="Palatino Linotype" w:hAnsi="Palatino Linotype"/>
        </w:rPr>
        <w:t xml:space="preserve">]. </w:t>
      </w:r>
      <w:bookmarkEnd w:id="74"/>
    </w:p>
    <w:p w14:paraId="0264B162" w14:textId="68BB6244" w:rsidR="00E47041" w:rsidRPr="00F2603A" w:rsidRDefault="006079D5" w:rsidP="3EA7D050">
      <w:pPr>
        <w:pStyle w:val="Untitledsubclause1"/>
        <w:jc w:val="left"/>
        <w:rPr>
          <w:rFonts w:ascii="Palatino Linotype" w:hAnsi="Palatino Linotype"/>
        </w:rPr>
      </w:pPr>
      <w:bookmarkStart w:id="75" w:name="a845998"/>
      <w:r w:rsidRPr="24613EA2">
        <w:rPr>
          <w:rFonts w:ascii="Palatino Linotype" w:hAnsi="Palatino Linotype"/>
        </w:rPr>
        <w:t xml:space="preserve">The period of OML and any further period of paid maternity leave counts towards </w:t>
      </w:r>
      <w:r w:rsidR="009B44B9" w:rsidRPr="24613EA2">
        <w:rPr>
          <w:rFonts w:ascii="Palatino Linotype" w:hAnsi="Palatino Linotype"/>
        </w:rPr>
        <w:t>[</w:t>
      </w:r>
      <w:r w:rsidRPr="24613EA2">
        <w:rPr>
          <w:rFonts w:ascii="Palatino Linotype" w:hAnsi="Palatino Linotype"/>
          <w:highlight w:val="yellow"/>
        </w:rPr>
        <w:t>our final-salary pension scheme</w:t>
      </w:r>
      <w:r w:rsidR="009B44B9" w:rsidRPr="24613EA2">
        <w:rPr>
          <w:rFonts w:ascii="Palatino Linotype" w:hAnsi="Palatino Linotype"/>
          <w:highlight w:val="yellow"/>
        </w:rPr>
        <w:t>/name of scheme</w:t>
      </w:r>
      <w:r w:rsidR="009B44B9" w:rsidRPr="24613EA2">
        <w:rPr>
          <w:rFonts w:ascii="Palatino Linotype" w:hAnsi="Palatino Linotype"/>
        </w:rPr>
        <w:t>]</w:t>
      </w:r>
      <w:r w:rsidRPr="24613EA2">
        <w:rPr>
          <w:rFonts w:ascii="Palatino Linotype" w:hAnsi="Palatino Linotype"/>
        </w:rPr>
        <w:t xml:space="preserve"> as pensionable service</w:t>
      </w:r>
      <w:r w:rsidR="23A9EDE0" w:rsidRPr="24613EA2">
        <w:rPr>
          <w:rFonts w:ascii="Palatino Linotype" w:hAnsi="Palatino Linotype"/>
        </w:rPr>
        <w:t xml:space="preserve"> </w:t>
      </w:r>
      <w:r w:rsidRPr="24613EA2">
        <w:rPr>
          <w:rFonts w:ascii="Palatino Linotype" w:hAnsi="Palatino Linotype"/>
        </w:rPr>
        <w:t>[</w:t>
      </w:r>
      <w:r w:rsidRPr="24613EA2">
        <w:rPr>
          <w:rFonts w:ascii="Palatino Linotype" w:hAnsi="Palatino Linotype"/>
          <w:highlight w:val="yellow"/>
        </w:rPr>
        <w:t>provided you make the necessary minimum contributions based on the maternity pay you are receiving</w:t>
      </w:r>
      <w:r w:rsidRPr="24613EA2">
        <w:rPr>
          <w:rFonts w:ascii="Palatino Linotype" w:hAnsi="Palatino Linotype"/>
        </w:rPr>
        <w:t>].</w:t>
      </w:r>
      <w:bookmarkEnd w:id="75"/>
    </w:p>
    <w:p w14:paraId="6BF5A1B0" w14:textId="77777777" w:rsidR="00E47041" w:rsidRPr="00F2603A" w:rsidRDefault="006079D5" w:rsidP="3EA7D050">
      <w:pPr>
        <w:pStyle w:val="Untitledsubclause1"/>
        <w:jc w:val="left"/>
        <w:rPr>
          <w:rFonts w:ascii="Palatino Linotype" w:hAnsi="Palatino Linotype"/>
        </w:rPr>
      </w:pPr>
      <w:bookmarkStart w:id="76" w:name="a859803"/>
      <w:r w:rsidRPr="3EA7D050">
        <w:rPr>
          <w:rFonts w:ascii="Palatino Linotype" w:hAnsi="Palatino Linotype"/>
        </w:rPr>
        <w:t xml:space="preserve">During unpaid AML we </w:t>
      </w:r>
      <w:r w:rsidR="00673C07" w:rsidRPr="3EA7D050">
        <w:rPr>
          <w:rFonts w:ascii="Palatino Linotype" w:hAnsi="Palatino Linotype"/>
        </w:rPr>
        <w:t>will</w:t>
      </w:r>
      <w:r w:rsidRPr="3EA7D050">
        <w:rPr>
          <w:rFonts w:ascii="Palatino Linotype" w:hAnsi="Palatino Linotype"/>
        </w:rPr>
        <w:t xml:space="preserve"> not make any payments into a money purchase scheme [</w:t>
      </w:r>
      <w:r w:rsidRPr="3EA7D050">
        <w:rPr>
          <w:rFonts w:ascii="Palatino Linotype" w:hAnsi="Palatino Linotype"/>
          <w:highlight w:val="yellow"/>
        </w:rPr>
        <w:t>and the time shall not count as pensionable service under the final salary scheme]</w:t>
      </w:r>
      <w:r w:rsidRPr="3EA7D050">
        <w:rPr>
          <w:rFonts w:ascii="Palatino Linotype" w:hAnsi="Palatino Linotype"/>
        </w:rPr>
        <w:t xml:space="preserve">. You do not have to make any </w:t>
      </w:r>
      <w:proofErr w:type="gramStart"/>
      <w:r w:rsidRPr="3EA7D050">
        <w:rPr>
          <w:rFonts w:ascii="Palatino Linotype" w:hAnsi="Palatino Linotype"/>
        </w:rPr>
        <w:t>contributions</w:t>
      </w:r>
      <w:proofErr w:type="gramEnd"/>
      <w:r w:rsidRPr="3EA7D050">
        <w:rPr>
          <w:rFonts w:ascii="Palatino Linotype" w:hAnsi="Palatino Linotype"/>
        </w:rPr>
        <w:t xml:space="preserve"> but you may do so if you wish, or you may make up for missed contributions </w:t>
      </w:r>
      <w:proofErr w:type="gramStart"/>
      <w:r w:rsidRPr="3EA7D050">
        <w:rPr>
          <w:rFonts w:ascii="Palatino Linotype" w:hAnsi="Palatino Linotype"/>
        </w:rPr>
        <w:t>at a later date</w:t>
      </w:r>
      <w:proofErr w:type="gramEnd"/>
      <w:r w:rsidRPr="3EA7D050">
        <w:rPr>
          <w:rFonts w:ascii="Palatino Linotype" w:hAnsi="Palatino Linotype"/>
        </w:rPr>
        <w:t>.</w:t>
      </w:r>
      <w:bookmarkEnd w:id="76"/>
    </w:p>
    <w:p w14:paraId="4948D9C5" w14:textId="28EE09CC" w:rsidR="00E47041" w:rsidRPr="00673C07" w:rsidRDefault="006079D5" w:rsidP="3EA7D050">
      <w:pPr>
        <w:pStyle w:val="TitleClause"/>
        <w:jc w:val="left"/>
        <w:rPr>
          <w:rFonts w:ascii="Palatino Linotype" w:hAnsi="Palatino Linotype"/>
          <w:sz w:val="28"/>
          <w:szCs w:val="28"/>
        </w:rPr>
      </w:pPr>
      <w:bookmarkStart w:id="77" w:name="_Toc256000014"/>
      <w:bookmarkStart w:id="78" w:name="a547558"/>
      <w:r w:rsidRPr="24613EA2">
        <w:rPr>
          <w:rFonts w:ascii="Palatino Linotype" w:hAnsi="Palatino Linotype"/>
          <w:sz w:val="28"/>
          <w:szCs w:val="28"/>
        </w:rPr>
        <w:t>Redundancies during or after pregnancy and maternity leave</w:t>
      </w:r>
      <w:bookmarkEnd w:id="77"/>
      <w:bookmarkEnd w:id="78"/>
    </w:p>
    <w:p w14:paraId="0AD73CA7" w14:textId="77777777" w:rsidR="00E47041" w:rsidRPr="00F2603A" w:rsidRDefault="006079D5" w:rsidP="3EA7D050">
      <w:pPr>
        <w:pStyle w:val="Untitledsubclause1"/>
        <w:jc w:val="left"/>
        <w:rPr>
          <w:rFonts w:ascii="Palatino Linotype" w:hAnsi="Palatino Linotype"/>
        </w:rPr>
      </w:pPr>
      <w:bookmarkStart w:id="79" w:name="a740962"/>
      <w:r w:rsidRPr="3EA7D050">
        <w:rPr>
          <w:rFonts w:ascii="Palatino Linotype" w:hAnsi="Palatino Linotype"/>
        </w:rPr>
        <w:t xml:space="preserve">If your role is affected by a redundancy situation during your leave, we </w:t>
      </w:r>
      <w:r w:rsidR="00673C07" w:rsidRPr="3EA7D050">
        <w:rPr>
          <w:rFonts w:ascii="Palatino Linotype" w:hAnsi="Palatino Linotype"/>
        </w:rPr>
        <w:t>will</w:t>
      </w:r>
      <w:r w:rsidRPr="3EA7D050">
        <w:rPr>
          <w:rFonts w:ascii="Palatino Linotype" w:hAnsi="Palatino Linotype"/>
        </w:rPr>
        <w:t xml:space="preserve"> write to inform you of any proposals and invite you to a meeting before any final decision is reached as to redundancies. </w:t>
      </w:r>
      <w:bookmarkEnd w:id="79"/>
    </w:p>
    <w:p w14:paraId="7E3E7D39" w14:textId="1DDCF2A0" w:rsidR="00E47041" w:rsidRPr="00F2603A" w:rsidRDefault="006079D5" w:rsidP="3EA7D050">
      <w:pPr>
        <w:pStyle w:val="Untitledsubclause1"/>
        <w:jc w:val="left"/>
        <w:rPr>
          <w:rFonts w:ascii="Palatino Linotype" w:hAnsi="Palatino Linotype"/>
        </w:rPr>
      </w:pPr>
      <w:bookmarkStart w:id="80" w:name="a335565"/>
      <w:r w:rsidRPr="24613EA2">
        <w:rPr>
          <w:rFonts w:ascii="Palatino Linotype" w:hAnsi="Palatino Linotype"/>
        </w:rPr>
        <w:t xml:space="preserve">If your role is affected by a redundancy situation and you have notified us of your pregnancy, are on maternity leave, or are within 18 months of the date of birth (or the start of the EWC if you have not told us the date of birth), you </w:t>
      </w:r>
      <w:r w:rsidR="00673C07" w:rsidRPr="24613EA2">
        <w:rPr>
          <w:rFonts w:ascii="Palatino Linotype" w:hAnsi="Palatino Linotype"/>
        </w:rPr>
        <w:t>will</w:t>
      </w:r>
      <w:r w:rsidRPr="24613EA2">
        <w:rPr>
          <w:rFonts w:ascii="Palatino Linotype" w:hAnsi="Palatino Linotype"/>
        </w:rPr>
        <w:t xml:space="preserve"> be offered a suitable alternative vacancy that is appropriate to your skills, if one is available. Similar protection may also apply to employees who are taking or have recently returned from other types of family leave.</w:t>
      </w:r>
      <w:bookmarkEnd w:id="80"/>
    </w:p>
    <w:p w14:paraId="3E56FA81" w14:textId="77777777" w:rsidR="00E47041" w:rsidRPr="00673C07" w:rsidRDefault="006079D5" w:rsidP="3EA7D050">
      <w:pPr>
        <w:pStyle w:val="TitleClause"/>
        <w:jc w:val="left"/>
        <w:rPr>
          <w:rFonts w:ascii="Palatino Linotype" w:hAnsi="Palatino Linotype"/>
          <w:sz w:val="28"/>
          <w:szCs w:val="28"/>
        </w:rPr>
      </w:pPr>
      <w:bookmarkStart w:id="81" w:name="_Toc256000015"/>
      <w:bookmarkStart w:id="82" w:name="a808882"/>
      <w:r w:rsidRPr="3EA7D050">
        <w:rPr>
          <w:rFonts w:ascii="Palatino Linotype" w:hAnsi="Palatino Linotype"/>
          <w:sz w:val="28"/>
          <w:szCs w:val="28"/>
        </w:rPr>
        <w:lastRenderedPageBreak/>
        <w:t>Keeping in touch</w:t>
      </w:r>
      <w:bookmarkEnd w:id="81"/>
      <w:bookmarkEnd w:id="82"/>
    </w:p>
    <w:p w14:paraId="29D4F803" w14:textId="77777777" w:rsidR="00E47041" w:rsidRPr="00F2603A" w:rsidRDefault="006079D5" w:rsidP="3EA7D050">
      <w:pPr>
        <w:pStyle w:val="Untitledsubclause1"/>
        <w:jc w:val="left"/>
        <w:rPr>
          <w:rFonts w:ascii="Palatino Linotype" w:hAnsi="Palatino Linotype"/>
        </w:rPr>
      </w:pPr>
      <w:bookmarkStart w:id="83" w:name="a557429"/>
      <w:r w:rsidRPr="3EA7D050">
        <w:rPr>
          <w:rFonts w:ascii="Palatino Linotype" w:hAnsi="Palatino Linotype"/>
        </w:rPr>
        <w:t>We may make reasonable contact with you from time to time during your maternity leave.</w:t>
      </w:r>
      <w:bookmarkEnd w:id="83"/>
    </w:p>
    <w:p w14:paraId="6A3B5A10" w14:textId="58A48E51" w:rsidR="00E47041" w:rsidRPr="00F2603A" w:rsidRDefault="006079D5" w:rsidP="3EA7D050">
      <w:pPr>
        <w:pStyle w:val="Untitledsubclause1"/>
        <w:jc w:val="left"/>
        <w:rPr>
          <w:rFonts w:ascii="Palatino Linotype" w:hAnsi="Palatino Linotype"/>
        </w:rPr>
      </w:pPr>
      <w:bookmarkStart w:id="84" w:name="a441129"/>
      <w:r w:rsidRPr="24613EA2">
        <w:rPr>
          <w:rFonts w:ascii="Palatino Linotype" w:hAnsi="Palatino Linotype"/>
        </w:rPr>
        <w:t xml:space="preserve">You may ask or be asked to work (including attending training) for up to </w:t>
      </w:r>
      <w:r w:rsidR="5860D6B8" w:rsidRPr="24613EA2">
        <w:rPr>
          <w:rFonts w:ascii="Palatino Linotype" w:hAnsi="Palatino Linotype"/>
        </w:rPr>
        <w:t>10</w:t>
      </w:r>
      <w:r w:rsidRPr="24613EA2">
        <w:rPr>
          <w:rFonts w:ascii="Palatino Linotype" w:hAnsi="Palatino Linotype"/>
        </w:rPr>
        <w:t xml:space="preserve"> keeping</w:t>
      </w:r>
      <w:r w:rsidR="1AEF6EC9" w:rsidRPr="24613EA2">
        <w:rPr>
          <w:rFonts w:ascii="Palatino Linotype" w:hAnsi="Palatino Linotype"/>
        </w:rPr>
        <w:t xml:space="preserve"> </w:t>
      </w:r>
      <w:r w:rsidRPr="24613EA2">
        <w:rPr>
          <w:rFonts w:ascii="Palatino Linotype" w:hAnsi="Palatino Linotype"/>
        </w:rPr>
        <w:t>in</w:t>
      </w:r>
      <w:r w:rsidR="0BD54F78" w:rsidRPr="24613EA2">
        <w:rPr>
          <w:rFonts w:ascii="Palatino Linotype" w:hAnsi="Palatino Linotype"/>
        </w:rPr>
        <w:t xml:space="preserve"> </w:t>
      </w:r>
      <w:r w:rsidRPr="24613EA2">
        <w:rPr>
          <w:rFonts w:ascii="Palatino Linotype" w:hAnsi="Palatino Linotype"/>
        </w:rPr>
        <w:t>touch days during your maternity leave without bringing your maternity leave or SMP to an end. This is not compulsory and must be discussed and agreed with [</w:t>
      </w:r>
      <w:r w:rsidRPr="24613EA2">
        <w:rPr>
          <w:rFonts w:ascii="Palatino Linotype" w:hAnsi="Palatino Linotype"/>
          <w:highlight w:val="yellow"/>
        </w:rPr>
        <w:t>your manager</w:t>
      </w:r>
      <w:r w:rsidR="52745ADD" w:rsidRPr="24613EA2">
        <w:rPr>
          <w:rFonts w:ascii="Palatino Linotype" w:hAnsi="Palatino Linotype"/>
          <w:highlight w:val="yellow"/>
        </w:rPr>
        <w:t>] / [</w:t>
      </w:r>
      <w:r w:rsidR="009B44B9" w:rsidRPr="24613EA2">
        <w:rPr>
          <w:rFonts w:ascii="Palatino Linotype" w:hAnsi="Palatino Linotype"/>
          <w:highlight w:val="yellow"/>
        </w:rPr>
        <w:t>title of person responsible for HR</w:t>
      </w:r>
      <w:r w:rsidRPr="24613EA2">
        <w:rPr>
          <w:rFonts w:ascii="Palatino Linotype" w:hAnsi="Palatino Linotype"/>
          <w:highlight w:val="yellow"/>
        </w:rPr>
        <w:t>].</w:t>
      </w:r>
      <w:r w:rsidRPr="24613EA2">
        <w:rPr>
          <w:rFonts w:ascii="Palatino Linotype" w:hAnsi="Palatino Linotype"/>
        </w:rPr>
        <w:t xml:space="preserve"> In any case, you must not work in the two weeks following </w:t>
      </w:r>
      <w:r w:rsidR="00673C07" w:rsidRPr="24613EA2">
        <w:rPr>
          <w:rFonts w:ascii="Palatino Linotype" w:hAnsi="Palatino Linotype"/>
        </w:rPr>
        <w:t xml:space="preserve">the </w:t>
      </w:r>
      <w:r w:rsidRPr="24613EA2">
        <w:rPr>
          <w:rFonts w:ascii="Palatino Linotype" w:hAnsi="Palatino Linotype"/>
        </w:rPr>
        <w:t>birth</w:t>
      </w:r>
      <w:r w:rsidR="00673C07" w:rsidRPr="24613EA2">
        <w:rPr>
          <w:rFonts w:ascii="Palatino Linotype" w:hAnsi="Palatino Linotype"/>
        </w:rPr>
        <w:t xml:space="preserve"> of your baby</w:t>
      </w:r>
      <w:r w:rsidRPr="24613EA2">
        <w:rPr>
          <w:rFonts w:ascii="Palatino Linotype" w:hAnsi="Palatino Linotype"/>
        </w:rPr>
        <w:t>.</w:t>
      </w:r>
      <w:bookmarkEnd w:id="84"/>
    </w:p>
    <w:p w14:paraId="01FB02E4" w14:textId="31912B0D" w:rsidR="00E47041" w:rsidRDefault="006079D5" w:rsidP="3EA7D050">
      <w:pPr>
        <w:pStyle w:val="Untitledsubclause1"/>
        <w:jc w:val="left"/>
        <w:rPr>
          <w:rFonts w:ascii="Palatino Linotype" w:hAnsi="Palatino Linotype"/>
        </w:rPr>
      </w:pPr>
      <w:bookmarkStart w:id="85" w:name="a363750"/>
      <w:r w:rsidRPr="24613EA2">
        <w:rPr>
          <w:rFonts w:ascii="Palatino Linotype" w:hAnsi="Palatino Linotype"/>
        </w:rPr>
        <w:t xml:space="preserve">You will be paid at your normal basic rate of pay for time spent working on a </w:t>
      </w:r>
      <w:r w:rsidR="009B44B9" w:rsidRPr="24613EA2">
        <w:rPr>
          <w:rFonts w:ascii="Palatino Linotype" w:hAnsi="Palatino Linotype"/>
        </w:rPr>
        <w:t>k</w:t>
      </w:r>
      <w:r w:rsidRPr="24613EA2">
        <w:rPr>
          <w:rFonts w:ascii="Palatino Linotype" w:hAnsi="Palatino Linotype"/>
        </w:rPr>
        <w:t xml:space="preserve">eeping in </w:t>
      </w:r>
      <w:r w:rsidR="009B44B9" w:rsidRPr="24613EA2">
        <w:rPr>
          <w:rFonts w:ascii="Palatino Linotype" w:hAnsi="Palatino Linotype"/>
        </w:rPr>
        <w:t>t</w:t>
      </w:r>
      <w:r w:rsidRPr="24613EA2">
        <w:rPr>
          <w:rFonts w:ascii="Palatino Linotype" w:hAnsi="Palatino Linotype"/>
        </w:rPr>
        <w:t xml:space="preserve">ouch </w:t>
      </w:r>
      <w:r w:rsidR="009B44B9" w:rsidRPr="24613EA2">
        <w:rPr>
          <w:rFonts w:ascii="Palatino Linotype" w:hAnsi="Palatino Linotype"/>
        </w:rPr>
        <w:t>d</w:t>
      </w:r>
      <w:r w:rsidRPr="24613EA2">
        <w:rPr>
          <w:rFonts w:ascii="Palatino Linotype" w:hAnsi="Palatino Linotype"/>
        </w:rPr>
        <w:t xml:space="preserve">ay and this will be inclusive of any maternity pay entitlement. </w:t>
      </w:r>
      <w:r w:rsidRPr="24613EA2">
        <w:rPr>
          <w:rFonts w:ascii="Palatino Linotype" w:hAnsi="Palatino Linotype"/>
          <w:highlight w:val="yellow"/>
        </w:rPr>
        <w:t>[Alternatively, you may agree with [your manager</w:t>
      </w:r>
      <w:r w:rsidR="28EC0AE2" w:rsidRPr="24613EA2">
        <w:rPr>
          <w:rFonts w:ascii="Palatino Linotype" w:hAnsi="Palatino Linotype"/>
          <w:highlight w:val="yellow"/>
        </w:rPr>
        <w:t>] / [</w:t>
      </w:r>
      <w:r w:rsidR="009B44B9" w:rsidRPr="24613EA2">
        <w:rPr>
          <w:rFonts w:ascii="Palatino Linotype" w:hAnsi="Palatino Linotype"/>
          <w:highlight w:val="yellow"/>
        </w:rPr>
        <w:t>title of person responsible for HR</w:t>
      </w:r>
      <w:r w:rsidRPr="24613EA2">
        <w:rPr>
          <w:rFonts w:ascii="Palatino Linotype" w:hAnsi="Palatino Linotype"/>
          <w:highlight w:val="yellow"/>
        </w:rPr>
        <w:t>] to receive the equivalent paid time off in lieu.]</w:t>
      </w:r>
      <w:bookmarkEnd w:id="85"/>
    </w:p>
    <w:p w14:paraId="48FE582A" w14:textId="3D4FEB6F" w:rsidR="005376CA" w:rsidRPr="00F41912" w:rsidRDefault="005376CA" w:rsidP="3EA7D050">
      <w:pPr>
        <w:pStyle w:val="Untitledsubclause1"/>
        <w:jc w:val="left"/>
        <w:rPr>
          <w:rFonts w:ascii="Palatino Linotype" w:hAnsi="Palatino Linotype"/>
          <w:highlight w:val="yellow"/>
        </w:rPr>
      </w:pPr>
      <w:r w:rsidRPr="24613EA2">
        <w:rPr>
          <w:rFonts w:ascii="Palatino Linotype" w:hAnsi="Palatino Linotype"/>
          <w:highlight w:val="yellow"/>
        </w:rPr>
        <w:t xml:space="preserve">[It is our expectation that keeping in touch days will be undertaken </w:t>
      </w:r>
      <w:r w:rsidR="00C312C2" w:rsidRPr="24613EA2">
        <w:rPr>
          <w:rFonts w:ascii="Palatino Linotype" w:hAnsi="Palatino Linotype"/>
          <w:highlight w:val="yellow"/>
        </w:rPr>
        <w:t xml:space="preserve">at your usual place of work </w:t>
      </w:r>
      <w:r w:rsidRPr="24613EA2">
        <w:rPr>
          <w:rFonts w:ascii="Palatino Linotype" w:hAnsi="Palatino Linotype"/>
          <w:highlight w:val="yellow"/>
        </w:rPr>
        <w:t>unless otherwise agreed.]</w:t>
      </w:r>
    </w:p>
    <w:p w14:paraId="15AA8799" w14:textId="77777777" w:rsidR="00E47041" w:rsidRPr="00673C07" w:rsidRDefault="006079D5" w:rsidP="3EA7D050">
      <w:pPr>
        <w:pStyle w:val="TitleClause"/>
        <w:jc w:val="left"/>
        <w:rPr>
          <w:rFonts w:ascii="Palatino Linotype" w:hAnsi="Palatino Linotype"/>
          <w:sz w:val="28"/>
          <w:szCs w:val="28"/>
        </w:rPr>
      </w:pPr>
      <w:bookmarkStart w:id="86" w:name="_Toc256000016"/>
      <w:bookmarkStart w:id="87" w:name="a863823"/>
      <w:r w:rsidRPr="3EA7D050">
        <w:rPr>
          <w:rFonts w:ascii="Palatino Linotype" w:hAnsi="Palatino Linotype"/>
          <w:sz w:val="28"/>
          <w:szCs w:val="28"/>
        </w:rPr>
        <w:t>Returning to work</w:t>
      </w:r>
      <w:bookmarkEnd w:id="86"/>
      <w:bookmarkEnd w:id="87"/>
    </w:p>
    <w:p w14:paraId="4A20B6D9" w14:textId="0B181D61" w:rsidR="00E47041" w:rsidRPr="00F2603A" w:rsidRDefault="009B44B9" w:rsidP="3EA7D050">
      <w:pPr>
        <w:pStyle w:val="Untitledsubclause1"/>
        <w:jc w:val="left"/>
        <w:rPr>
          <w:rFonts w:ascii="Palatino Linotype" w:hAnsi="Palatino Linotype"/>
        </w:rPr>
      </w:pPr>
      <w:r w:rsidRPr="24613EA2">
        <w:rPr>
          <w:rFonts w:ascii="Palatino Linotype" w:hAnsi="Palatino Linotype"/>
        </w:rPr>
        <w:t xml:space="preserve">We will expect you back at work on your </w:t>
      </w:r>
      <w:r w:rsidR="525AFFD6" w:rsidRPr="24613EA2">
        <w:rPr>
          <w:rFonts w:ascii="Palatino Linotype" w:hAnsi="Palatino Linotype"/>
        </w:rPr>
        <w:t>e</w:t>
      </w:r>
      <w:r w:rsidRPr="24613EA2">
        <w:rPr>
          <w:rFonts w:ascii="Palatino Linotype" w:hAnsi="Palatino Linotype"/>
        </w:rPr>
        <w:t xml:space="preserve">xpected </w:t>
      </w:r>
      <w:r w:rsidR="2C4E8F34" w:rsidRPr="24613EA2">
        <w:rPr>
          <w:rFonts w:ascii="Palatino Linotype" w:hAnsi="Palatino Linotype"/>
        </w:rPr>
        <w:t>r</w:t>
      </w:r>
      <w:r w:rsidRPr="24613EA2">
        <w:rPr>
          <w:rFonts w:ascii="Palatino Linotype" w:hAnsi="Palatino Linotype"/>
        </w:rPr>
        <w:t xml:space="preserve">eturn </w:t>
      </w:r>
      <w:r w:rsidR="140C70C9" w:rsidRPr="24613EA2">
        <w:rPr>
          <w:rFonts w:ascii="Palatino Linotype" w:hAnsi="Palatino Linotype"/>
        </w:rPr>
        <w:t>d</w:t>
      </w:r>
      <w:r w:rsidRPr="24613EA2">
        <w:rPr>
          <w:rFonts w:ascii="Palatino Linotype" w:hAnsi="Palatino Linotype"/>
        </w:rPr>
        <w:t>ate unless you tell us otherwise</w:t>
      </w:r>
      <w:r w:rsidR="2BF7CC4F" w:rsidRPr="24613EA2">
        <w:rPr>
          <w:rFonts w:ascii="Palatino Linotype" w:hAnsi="Palatino Linotype"/>
        </w:rPr>
        <w:t>.</w:t>
      </w:r>
      <w:r w:rsidRPr="24613EA2">
        <w:rPr>
          <w:rFonts w:ascii="Palatino Linotype" w:hAnsi="Palatino Linotype"/>
        </w:rPr>
        <w:t xml:space="preserve"> It will help us if, during your maternity leave, you are able to confirm that you will be returning to work as expected.</w:t>
      </w:r>
    </w:p>
    <w:p w14:paraId="64139180" w14:textId="77777777" w:rsidR="00E47041" w:rsidRPr="00F2603A" w:rsidRDefault="006079D5" w:rsidP="3EA7D050">
      <w:pPr>
        <w:pStyle w:val="Untitledsubclause1"/>
        <w:jc w:val="left"/>
        <w:rPr>
          <w:rFonts w:ascii="Palatino Linotype" w:hAnsi="Palatino Linotype"/>
        </w:rPr>
      </w:pPr>
      <w:bookmarkStart w:id="88" w:name="a545013"/>
      <w:r w:rsidRPr="3EA7D050">
        <w:rPr>
          <w:rFonts w:ascii="Palatino Linotype" w:hAnsi="Palatino Linotype"/>
        </w:rPr>
        <w:t>Shortly before you are due to return to work, we may invite you to have a discussion (whether in person or by telephone) about the arrangements for your return. This may cover:</w:t>
      </w:r>
      <w:bookmarkEnd w:id="88"/>
    </w:p>
    <w:p w14:paraId="5DC1C034" w14:textId="55A10E84" w:rsidR="00E47041" w:rsidRPr="00F2603A" w:rsidRDefault="330F0C14" w:rsidP="24613EA2">
      <w:pPr>
        <w:pStyle w:val="Untitledsubclause2"/>
        <w:numPr>
          <w:ilvl w:val="0"/>
          <w:numId w:val="2"/>
        </w:numPr>
        <w:jc w:val="left"/>
        <w:rPr>
          <w:rFonts w:ascii="Palatino Linotype" w:hAnsi="Palatino Linotype"/>
        </w:rPr>
      </w:pPr>
      <w:bookmarkStart w:id="89" w:name="a620738"/>
      <w:r w:rsidRPr="24613EA2">
        <w:rPr>
          <w:rFonts w:ascii="Palatino Linotype" w:hAnsi="Palatino Linotype"/>
        </w:rPr>
        <w:t>U</w:t>
      </w:r>
      <w:r w:rsidR="006079D5" w:rsidRPr="24613EA2">
        <w:rPr>
          <w:rFonts w:ascii="Palatino Linotype" w:hAnsi="Palatino Linotype"/>
        </w:rPr>
        <w:t>pdating you on any changes that have occurred during your absence</w:t>
      </w:r>
      <w:bookmarkEnd w:id="89"/>
    </w:p>
    <w:p w14:paraId="6CF76986" w14:textId="7CF1EDF5" w:rsidR="00E47041" w:rsidRPr="00F2603A" w:rsidRDefault="25550A85" w:rsidP="24613EA2">
      <w:pPr>
        <w:pStyle w:val="Untitledsubclause2"/>
        <w:numPr>
          <w:ilvl w:val="0"/>
          <w:numId w:val="2"/>
        </w:numPr>
        <w:jc w:val="left"/>
        <w:rPr>
          <w:rFonts w:ascii="Palatino Linotype" w:hAnsi="Palatino Linotype"/>
        </w:rPr>
      </w:pPr>
      <w:bookmarkStart w:id="90" w:name="a566174"/>
      <w:r w:rsidRPr="24613EA2">
        <w:rPr>
          <w:rFonts w:ascii="Palatino Linotype" w:hAnsi="Palatino Linotype"/>
        </w:rPr>
        <w:t>A</w:t>
      </w:r>
      <w:r w:rsidR="006079D5" w:rsidRPr="24613EA2">
        <w:rPr>
          <w:rFonts w:ascii="Palatino Linotype" w:hAnsi="Palatino Linotype"/>
        </w:rPr>
        <w:t>ny training needs you might have</w:t>
      </w:r>
      <w:r w:rsidR="2B45197A" w:rsidRPr="24613EA2">
        <w:rPr>
          <w:rFonts w:ascii="Palatino Linotype" w:hAnsi="Palatino Linotype"/>
        </w:rPr>
        <w:t>,</w:t>
      </w:r>
      <w:r w:rsidR="006079D5" w:rsidRPr="24613EA2">
        <w:rPr>
          <w:rFonts w:ascii="Palatino Linotype" w:hAnsi="Palatino Linotype"/>
        </w:rPr>
        <w:t xml:space="preserve"> and</w:t>
      </w:r>
      <w:bookmarkEnd w:id="90"/>
    </w:p>
    <w:p w14:paraId="6A982354" w14:textId="5187354E" w:rsidR="00E47041" w:rsidRPr="00F2603A" w:rsidRDefault="4C93B85D" w:rsidP="24613EA2">
      <w:pPr>
        <w:pStyle w:val="Untitledsubclause2"/>
        <w:numPr>
          <w:ilvl w:val="0"/>
          <w:numId w:val="2"/>
        </w:numPr>
        <w:jc w:val="left"/>
        <w:rPr>
          <w:rFonts w:ascii="Palatino Linotype" w:hAnsi="Palatino Linotype"/>
        </w:rPr>
      </w:pPr>
      <w:bookmarkStart w:id="91" w:name="a323653"/>
      <w:r w:rsidRPr="3EA7D050">
        <w:rPr>
          <w:rFonts w:ascii="Palatino Linotype" w:hAnsi="Palatino Linotype"/>
        </w:rPr>
        <w:t>A</w:t>
      </w:r>
      <w:r w:rsidR="006079D5" w:rsidRPr="3EA7D050">
        <w:rPr>
          <w:rFonts w:ascii="Palatino Linotype" w:hAnsi="Palatino Linotype"/>
        </w:rPr>
        <w:t xml:space="preserve">ny </w:t>
      </w:r>
      <w:r w:rsidR="00673C07" w:rsidRPr="3EA7D050">
        <w:rPr>
          <w:rFonts w:ascii="Palatino Linotype" w:hAnsi="Palatino Linotype"/>
        </w:rPr>
        <w:t>requests to change your</w:t>
      </w:r>
      <w:r w:rsidR="006079D5" w:rsidRPr="3EA7D050">
        <w:rPr>
          <w:rFonts w:ascii="Palatino Linotype" w:hAnsi="Palatino Linotype"/>
        </w:rPr>
        <w:t xml:space="preserve"> working arrangements (see </w:t>
      </w:r>
      <w:r w:rsidR="006079D5" w:rsidRPr="3EA7D050">
        <w:rPr>
          <w:rFonts w:ascii="Palatino Linotype" w:hAnsi="Palatino Linotype"/>
        </w:rPr>
        <w:fldChar w:fldCharType="begin"/>
      </w:r>
      <w:r w:rsidR="006079D5" w:rsidRPr="3EA7D050">
        <w:rPr>
          <w:rFonts w:ascii="Palatino Linotype" w:hAnsi="Palatino Linotype"/>
        </w:rPr>
        <w:instrText>PAGEREF a876234\# "'paragraph '"  \h</w:instrText>
      </w:r>
      <w:r w:rsidR="006079D5" w:rsidRPr="3EA7D050">
        <w:rPr>
          <w:rFonts w:ascii="Palatino Linotype" w:hAnsi="Palatino Linotype"/>
        </w:rPr>
      </w:r>
      <w:r w:rsidR="006079D5" w:rsidRPr="3EA7D050">
        <w:rPr>
          <w:rFonts w:ascii="Palatino Linotype" w:hAnsi="Palatino Linotype"/>
        </w:rPr>
        <w:fldChar w:fldCharType="separate"/>
      </w:r>
      <w:r w:rsidR="00941254" w:rsidRPr="3EA7D050">
        <w:rPr>
          <w:rFonts w:ascii="Palatino Linotype" w:hAnsi="Palatino Linotype"/>
          <w:noProof/>
        </w:rPr>
        <w:t xml:space="preserve">paragraph </w:t>
      </w:r>
      <w:r w:rsidR="006079D5" w:rsidRPr="3EA7D050">
        <w:rPr>
          <w:rFonts w:ascii="Palatino Linotype" w:hAnsi="Palatino Linotype"/>
        </w:rPr>
        <w:fldChar w:fldCharType="end"/>
      </w:r>
      <w:r w:rsidR="00673C07" w:rsidRPr="3EA7D050">
        <w:rPr>
          <w:rFonts w:ascii="Palatino Linotype" w:hAnsi="Palatino Linotype"/>
        </w:rPr>
        <w:t>20</w:t>
      </w:r>
      <w:r w:rsidR="006079D5" w:rsidRPr="3EA7D050">
        <w:rPr>
          <w:rFonts w:ascii="Palatino Linotype" w:hAnsi="Palatino Linotype"/>
        </w:rPr>
        <w:t>)</w:t>
      </w:r>
      <w:bookmarkEnd w:id="91"/>
    </w:p>
    <w:p w14:paraId="69902BD9" w14:textId="77777777" w:rsidR="00E47041" w:rsidRPr="00F60DBE" w:rsidRDefault="006079D5" w:rsidP="3EA7D050">
      <w:pPr>
        <w:pStyle w:val="TitleClause"/>
        <w:jc w:val="left"/>
        <w:rPr>
          <w:rFonts w:ascii="Palatino Linotype" w:hAnsi="Palatino Linotype"/>
          <w:sz w:val="28"/>
          <w:szCs w:val="28"/>
        </w:rPr>
      </w:pPr>
      <w:bookmarkStart w:id="92" w:name="_Toc256000017"/>
      <w:bookmarkStart w:id="93" w:name="a591162"/>
      <w:r w:rsidRPr="3EA7D050">
        <w:rPr>
          <w:rFonts w:ascii="Palatino Linotype" w:hAnsi="Palatino Linotype"/>
          <w:sz w:val="28"/>
          <w:szCs w:val="28"/>
        </w:rPr>
        <w:t>Changing your return date</w:t>
      </w:r>
      <w:bookmarkEnd w:id="92"/>
      <w:bookmarkEnd w:id="93"/>
    </w:p>
    <w:p w14:paraId="5AEF17F8" w14:textId="5E2A284B" w:rsidR="00E47041" w:rsidRPr="00F2603A" w:rsidRDefault="006079D5" w:rsidP="3EA7D050">
      <w:pPr>
        <w:pStyle w:val="Untitledsubclause1"/>
        <w:jc w:val="left"/>
        <w:rPr>
          <w:rFonts w:ascii="Palatino Linotype" w:hAnsi="Palatino Linotype"/>
        </w:rPr>
      </w:pPr>
      <w:bookmarkStart w:id="94" w:name="a871305"/>
      <w:r w:rsidRPr="24613EA2">
        <w:rPr>
          <w:rFonts w:ascii="Palatino Linotype" w:hAnsi="Palatino Linotype"/>
        </w:rPr>
        <w:t xml:space="preserve">If you wish to return to work earlier than the </w:t>
      </w:r>
      <w:r w:rsidR="5851ADEE" w:rsidRPr="24613EA2">
        <w:rPr>
          <w:rFonts w:ascii="Palatino Linotype" w:hAnsi="Palatino Linotype"/>
        </w:rPr>
        <w:t>e</w:t>
      </w:r>
      <w:r w:rsidRPr="24613EA2">
        <w:rPr>
          <w:rFonts w:ascii="Palatino Linotype" w:hAnsi="Palatino Linotype"/>
        </w:rPr>
        <w:t xml:space="preserve">xpected </w:t>
      </w:r>
      <w:r w:rsidR="58AA1980" w:rsidRPr="24613EA2">
        <w:rPr>
          <w:rFonts w:ascii="Palatino Linotype" w:hAnsi="Palatino Linotype"/>
        </w:rPr>
        <w:t>r</w:t>
      </w:r>
      <w:r w:rsidRPr="24613EA2">
        <w:rPr>
          <w:rFonts w:ascii="Palatino Linotype" w:hAnsi="Palatino Linotype"/>
        </w:rPr>
        <w:t xml:space="preserve">eturn </w:t>
      </w:r>
      <w:r w:rsidR="650A8F20" w:rsidRPr="24613EA2">
        <w:rPr>
          <w:rFonts w:ascii="Palatino Linotype" w:hAnsi="Palatino Linotype"/>
        </w:rPr>
        <w:t>d</w:t>
      </w:r>
      <w:r w:rsidRPr="24613EA2">
        <w:rPr>
          <w:rFonts w:ascii="Palatino Linotype" w:hAnsi="Palatino Linotype"/>
        </w:rPr>
        <w:t xml:space="preserve">ate, you must give us </w:t>
      </w:r>
      <w:proofErr w:type="gramStart"/>
      <w:r w:rsidR="38880B5E" w:rsidRPr="24613EA2">
        <w:rPr>
          <w:rFonts w:ascii="Palatino Linotype" w:hAnsi="Palatino Linotype"/>
        </w:rPr>
        <w:t xml:space="preserve">8 </w:t>
      </w:r>
      <w:r w:rsidRPr="24613EA2">
        <w:rPr>
          <w:rFonts w:ascii="Palatino Linotype" w:hAnsi="Palatino Linotype"/>
        </w:rPr>
        <w:t xml:space="preserve"> weeks</w:t>
      </w:r>
      <w:proofErr w:type="gramEnd"/>
      <w:r w:rsidRPr="24613EA2">
        <w:rPr>
          <w:rFonts w:ascii="Palatino Linotype" w:hAnsi="Palatino Linotype"/>
        </w:rPr>
        <w:t xml:space="preserve">' notice. It is helpful if you give this notice in writing. If you do not give enough notice, we may postpone your return date until eight weeks after you gave notice, or to the </w:t>
      </w:r>
      <w:r w:rsidR="5DDC7F0D" w:rsidRPr="24613EA2">
        <w:rPr>
          <w:rFonts w:ascii="Palatino Linotype" w:hAnsi="Palatino Linotype"/>
        </w:rPr>
        <w:t>e</w:t>
      </w:r>
      <w:r w:rsidRPr="24613EA2">
        <w:rPr>
          <w:rFonts w:ascii="Palatino Linotype" w:hAnsi="Palatino Linotype"/>
        </w:rPr>
        <w:t xml:space="preserve">xpected </w:t>
      </w:r>
      <w:r w:rsidR="08F9369D" w:rsidRPr="24613EA2">
        <w:rPr>
          <w:rFonts w:ascii="Palatino Linotype" w:hAnsi="Palatino Linotype"/>
        </w:rPr>
        <w:t>r</w:t>
      </w:r>
      <w:r w:rsidRPr="24613EA2">
        <w:rPr>
          <w:rFonts w:ascii="Palatino Linotype" w:hAnsi="Palatino Linotype"/>
        </w:rPr>
        <w:t xml:space="preserve">eturn </w:t>
      </w:r>
      <w:r w:rsidR="5D6EC781" w:rsidRPr="24613EA2">
        <w:rPr>
          <w:rFonts w:ascii="Palatino Linotype" w:hAnsi="Palatino Linotype"/>
        </w:rPr>
        <w:t>d</w:t>
      </w:r>
      <w:r w:rsidRPr="24613EA2">
        <w:rPr>
          <w:rFonts w:ascii="Palatino Linotype" w:hAnsi="Palatino Linotype"/>
        </w:rPr>
        <w:t>ate if sooner.</w:t>
      </w:r>
      <w:bookmarkEnd w:id="94"/>
    </w:p>
    <w:p w14:paraId="217773C4" w14:textId="2361B922" w:rsidR="00E47041" w:rsidRPr="00F2603A" w:rsidRDefault="006079D5" w:rsidP="3EA7D050">
      <w:pPr>
        <w:pStyle w:val="Untitledsubclause1"/>
        <w:jc w:val="left"/>
        <w:rPr>
          <w:rFonts w:ascii="Palatino Linotype" w:hAnsi="Palatino Linotype"/>
        </w:rPr>
      </w:pPr>
      <w:bookmarkStart w:id="95" w:name="a751574"/>
      <w:r w:rsidRPr="24613EA2">
        <w:rPr>
          <w:rFonts w:ascii="Palatino Linotype" w:hAnsi="Palatino Linotype"/>
        </w:rPr>
        <w:t xml:space="preserve">If you wish to return later than the </w:t>
      </w:r>
      <w:r w:rsidR="0E5AE3AA" w:rsidRPr="24613EA2">
        <w:rPr>
          <w:rFonts w:ascii="Palatino Linotype" w:hAnsi="Palatino Linotype"/>
        </w:rPr>
        <w:t>e</w:t>
      </w:r>
      <w:r w:rsidRPr="24613EA2">
        <w:rPr>
          <w:rFonts w:ascii="Palatino Linotype" w:hAnsi="Palatino Linotype"/>
        </w:rPr>
        <w:t xml:space="preserve">xpected </w:t>
      </w:r>
      <w:r w:rsidR="05BB4C34" w:rsidRPr="24613EA2">
        <w:rPr>
          <w:rFonts w:ascii="Palatino Linotype" w:hAnsi="Palatino Linotype"/>
        </w:rPr>
        <w:t>r</w:t>
      </w:r>
      <w:r w:rsidRPr="24613EA2">
        <w:rPr>
          <w:rFonts w:ascii="Palatino Linotype" w:hAnsi="Palatino Linotype"/>
        </w:rPr>
        <w:t xml:space="preserve">eturn </w:t>
      </w:r>
      <w:r w:rsidR="46ED42FD" w:rsidRPr="24613EA2">
        <w:rPr>
          <w:rFonts w:ascii="Palatino Linotype" w:hAnsi="Palatino Linotype"/>
        </w:rPr>
        <w:t>d</w:t>
      </w:r>
      <w:r w:rsidRPr="24613EA2">
        <w:rPr>
          <w:rFonts w:ascii="Palatino Linotype" w:hAnsi="Palatino Linotype"/>
        </w:rPr>
        <w:t>ate, you should either:</w:t>
      </w:r>
      <w:bookmarkEnd w:id="95"/>
    </w:p>
    <w:p w14:paraId="7EA0E48A" w14:textId="34DC618F" w:rsidR="00E47041" w:rsidRPr="00F2603A" w:rsidRDefault="2E289E7F" w:rsidP="24613EA2">
      <w:pPr>
        <w:pStyle w:val="Untitledsubclause2"/>
        <w:numPr>
          <w:ilvl w:val="0"/>
          <w:numId w:val="1"/>
        </w:numPr>
        <w:jc w:val="left"/>
        <w:rPr>
          <w:rFonts w:ascii="Palatino Linotype" w:hAnsi="Palatino Linotype"/>
        </w:rPr>
      </w:pPr>
      <w:bookmarkStart w:id="96" w:name="a427279"/>
      <w:r w:rsidRPr="24613EA2">
        <w:rPr>
          <w:rFonts w:ascii="Palatino Linotype" w:hAnsi="Palatino Linotype"/>
        </w:rPr>
        <w:lastRenderedPageBreak/>
        <w:t>R</w:t>
      </w:r>
      <w:r w:rsidR="006079D5" w:rsidRPr="24613EA2">
        <w:rPr>
          <w:rFonts w:ascii="Palatino Linotype" w:hAnsi="Palatino Linotype"/>
        </w:rPr>
        <w:t>equest unpaid parental leave [</w:t>
      </w:r>
      <w:r w:rsidR="006079D5" w:rsidRPr="24613EA2">
        <w:rPr>
          <w:rFonts w:ascii="Palatino Linotype" w:hAnsi="Palatino Linotype"/>
          <w:highlight w:val="yellow"/>
        </w:rPr>
        <w:t xml:space="preserve">in accordance with our Parental </w:t>
      </w:r>
      <w:r w:rsidR="6D2F1BF5" w:rsidRPr="24613EA2">
        <w:rPr>
          <w:rFonts w:ascii="Palatino Linotype" w:hAnsi="Palatino Linotype"/>
          <w:highlight w:val="yellow"/>
        </w:rPr>
        <w:t>l</w:t>
      </w:r>
      <w:r w:rsidR="006079D5" w:rsidRPr="24613EA2">
        <w:rPr>
          <w:rFonts w:ascii="Palatino Linotype" w:hAnsi="Palatino Linotype"/>
          <w:highlight w:val="yellow"/>
        </w:rPr>
        <w:t>eave</w:t>
      </w:r>
      <w:r w:rsidR="006079D5" w:rsidRPr="24613EA2">
        <w:rPr>
          <w:rFonts w:ascii="Palatino Linotype" w:hAnsi="Palatino Linotype"/>
        </w:rPr>
        <w:t xml:space="preserve"> </w:t>
      </w:r>
      <w:r w:rsidR="21AE42D6" w:rsidRPr="24613EA2">
        <w:rPr>
          <w:rFonts w:ascii="Palatino Linotype" w:hAnsi="Palatino Linotype"/>
        </w:rPr>
        <w:t>p</w:t>
      </w:r>
      <w:r w:rsidR="006079D5" w:rsidRPr="24613EA2">
        <w:rPr>
          <w:rFonts w:ascii="Palatino Linotype" w:hAnsi="Palatino Linotype"/>
          <w:highlight w:val="yellow"/>
        </w:rPr>
        <w:t>olicy],</w:t>
      </w:r>
      <w:r w:rsidR="006079D5" w:rsidRPr="24613EA2">
        <w:rPr>
          <w:rFonts w:ascii="Palatino Linotype" w:hAnsi="Palatino Linotype"/>
        </w:rPr>
        <w:t xml:space="preserve"> giving us as much notice as possible but not less than </w:t>
      </w:r>
      <w:r w:rsidR="006079D5" w:rsidRPr="24613EA2">
        <w:rPr>
          <w:rFonts w:ascii="Palatino Linotype" w:hAnsi="Palatino Linotype"/>
          <w:highlight w:val="yellow"/>
        </w:rPr>
        <w:t>[21 days]</w:t>
      </w:r>
      <w:r w:rsidR="60DE4C35" w:rsidRPr="24613EA2">
        <w:rPr>
          <w:rFonts w:ascii="Palatino Linotype" w:hAnsi="Palatino Linotype"/>
        </w:rPr>
        <w:t>,</w:t>
      </w:r>
      <w:r w:rsidR="006079D5" w:rsidRPr="24613EA2">
        <w:rPr>
          <w:rFonts w:ascii="Palatino Linotype" w:hAnsi="Palatino Linotype"/>
        </w:rPr>
        <w:t xml:space="preserve"> or</w:t>
      </w:r>
      <w:bookmarkEnd w:id="96"/>
    </w:p>
    <w:p w14:paraId="7D6C8721" w14:textId="20785B6C" w:rsidR="00E47041" w:rsidRPr="00F2603A" w:rsidRDefault="022B3B00" w:rsidP="24613EA2">
      <w:pPr>
        <w:pStyle w:val="Untitledsubclause2"/>
        <w:numPr>
          <w:ilvl w:val="0"/>
          <w:numId w:val="1"/>
        </w:numPr>
        <w:jc w:val="left"/>
        <w:rPr>
          <w:rFonts w:ascii="Palatino Linotype" w:hAnsi="Palatino Linotype"/>
        </w:rPr>
      </w:pPr>
      <w:bookmarkStart w:id="97" w:name="a803975"/>
      <w:r w:rsidRPr="24613EA2">
        <w:rPr>
          <w:rFonts w:ascii="Palatino Linotype" w:hAnsi="Palatino Linotype"/>
        </w:rPr>
        <w:t>R</w:t>
      </w:r>
      <w:r w:rsidR="006079D5" w:rsidRPr="24613EA2">
        <w:rPr>
          <w:rFonts w:ascii="Palatino Linotype" w:hAnsi="Palatino Linotype"/>
        </w:rPr>
        <w:t>equest paid annual leave in accordance with your contract, which will be at our discretion</w:t>
      </w:r>
      <w:bookmarkEnd w:id="97"/>
    </w:p>
    <w:p w14:paraId="4788E6B6" w14:textId="304C4AE2" w:rsidR="00E47041" w:rsidRDefault="006079D5" w:rsidP="3EA7D050">
      <w:pPr>
        <w:pStyle w:val="Untitledsubclause1"/>
        <w:jc w:val="left"/>
        <w:rPr>
          <w:rFonts w:ascii="Palatino Linotype" w:hAnsi="Palatino Linotype"/>
        </w:rPr>
      </w:pPr>
      <w:bookmarkStart w:id="98" w:name="a946205"/>
      <w:r w:rsidRPr="24613EA2">
        <w:rPr>
          <w:rFonts w:ascii="Palatino Linotype" w:hAnsi="Palatino Linotype"/>
        </w:rPr>
        <w:t xml:space="preserve">If you are unable to return to work due to sickness or injury, this will be treated as sickness absence and our Sickness </w:t>
      </w:r>
      <w:r w:rsidR="28DC9417" w:rsidRPr="24613EA2">
        <w:rPr>
          <w:rFonts w:ascii="Palatino Linotype" w:hAnsi="Palatino Linotype"/>
        </w:rPr>
        <w:t>a</w:t>
      </w:r>
      <w:r w:rsidRPr="24613EA2">
        <w:rPr>
          <w:rFonts w:ascii="Palatino Linotype" w:hAnsi="Palatino Linotype"/>
        </w:rPr>
        <w:t xml:space="preserve">bsence </w:t>
      </w:r>
      <w:r w:rsidR="3DDD6371" w:rsidRPr="24613EA2">
        <w:rPr>
          <w:rFonts w:ascii="Palatino Linotype" w:hAnsi="Palatino Linotype"/>
        </w:rPr>
        <w:t>p</w:t>
      </w:r>
      <w:r w:rsidRPr="24613EA2">
        <w:rPr>
          <w:rFonts w:ascii="Palatino Linotype" w:hAnsi="Palatino Linotype"/>
        </w:rPr>
        <w:t>olicy will apply.</w:t>
      </w:r>
      <w:bookmarkEnd w:id="98"/>
    </w:p>
    <w:p w14:paraId="6A07B958" w14:textId="1F0ABC70" w:rsidR="007F7063" w:rsidRPr="00F2603A" w:rsidRDefault="007F7063" w:rsidP="3EA7D050">
      <w:pPr>
        <w:pStyle w:val="Untitledsubclause1"/>
        <w:jc w:val="left"/>
        <w:rPr>
          <w:rFonts w:ascii="Palatino Linotype" w:hAnsi="Palatino Linotype"/>
        </w:rPr>
      </w:pPr>
      <w:r w:rsidRPr="24613EA2">
        <w:rPr>
          <w:rFonts w:ascii="Palatino Linotype" w:hAnsi="Palatino Linotype"/>
        </w:rPr>
        <w:t xml:space="preserve">In any other case if you do not return to work on the </w:t>
      </w:r>
      <w:r w:rsidR="640E30DB" w:rsidRPr="24613EA2">
        <w:rPr>
          <w:rFonts w:ascii="Palatino Linotype" w:hAnsi="Palatino Linotype"/>
        </w:rPr>
        <w:t>e</w:t>
      </w:r>
      <w:r w:rsidRPr="24613EA2">
        <w:rPr>
          <w:rFonts w:ascii="Palatino Linotype" w:hAnsi="Palatino Linotype"/>
        </w:rPr>
        <w:t xml:space="preserve">xpected </w:t>
      </w:r>
      <w:r w:rsidR="3C35ACA3" w:rsidRPr="24613EA2">
        <w:rPr>
          <w:rFonts w:ascii="Palatino Linotype" w:hAnsi="Palatino Linotype"/>
        </w:rPr>
        <w:t>r</w:t>
      </w:r>
      <w:r w:rsidRPr="24613EA2">
        <w:rPr>
          <w:rFonts w:ascii="Palatino Linotype" w:hAnsi="Palatino Linotype"/>
        </w:rPr>
        <w:t xml:space="preserve">eturn </w:t>
      </w:r>
      <w:proofErr w:type="gramStart"/>
      <w:r w:rsidRPr="24613EA2">
        <w:rPr>
          <w:rFonts w:ascii="Palatino Linotype" w:hAnsi="Palatino Linotype"/>
        </w:rPr>
        <w:t>ate</w:t>
      </w:r>
      <w:proofErr w:type="gramEnd"/>
      <w:r w:rsidRPr="24613EA2">
        <w:rPr>
          <w:rFonts w:ascii="Palatino Linotype" w:hAnsi="Palatino Linotype"/>
        </w:rPr>
        <w:t xml:space="preserve"> we will treat this as unauthorised absence.</w:t>
      </w:r>
    </w:p>
    <w:p w14:paraId="455E4E05" w14:textId="77777777" w:rsidR="00E47041" w:rsidRPr="00F60DBE" w:rsidRDefault="006079D5" w:rsidP="3EA7D050">
      <w:pPr>
        <w:pStyle w:val="TitleClause"/>
        <w:jc w:val="left"/>
        <w:rPr>
          <w:rFonts w:ascii="Palatino Linotype" w:hAnsi="Palatino Linotype"/>
          <w:sz w:val="28"/>
          <w:szCs w:val="28"/>
        </w:rPr>
      </w:pPr>
      <w:bookmarkStart w:id="99" w:name="_Toc256000018"/>
      <w:bookmarkStart w:id="100" w:name="a873160"/>
      <w:r w:rsidRPr="3EA7D050">
        <w:rPr>
          <w:rFonts w:ascii="Palatino Linotype" w:hAnsi="Palatino Linotype"/>
          <w:sz w:val="28"/>
          <w:szCs w:val="28"/>
        </w:rPr>
        <w:t>Deciding not to return</w:t>
      </w:r>
      <w:bookmarkEnd w:id="99"/>
      <w:bookmarkEnd w:id="100"/>
    </w:p>
    <w:p w14:paraId="4DE3E29E" w14:textId="77777777" w:rsidR="00E47041" w:rsidRPr="00F2603A" w:rsidRDefault="006079D5" w:rsidP="3EA7D050">
      <w:pPr>
        <w:pStyle w:val="Untitledsubclause1"/>
        <w:jc w:val="left"/>
        <w:rPr>
          <w:rFonts w:ascii="Palatino Linotype" w:hAnsi="Palatino Linotype"/>
        </w:rPr>
      </w:pPr>
      <w:bookmarkStart w:id="101" w:name="a545083"/>
      <w:r w:rsidRPr="3EA7D050">
        <w:rPr>
          <w:rFonts w:ascii="Palatino Linotype" w:hAnsi="Palatino Linotype"/>
        </w:rPr>
        <w:t>If you do not intend to return to work, or are unsure, it is helpful if you discuss this with us as early as possible. If you decide not to return you should give notice of resignation in accordance with your contract. The amount of maternity leave left to run when you give notice must be at least equal to your contractual notice period, otherwise we may require you to return to work for the remainder of the notice period.</w:t>
      </w:r>
      <w:bookmarkEnd w:id="101"/>
    </w:p>
    <w:p w14:paraId="3A79A835" w14:textId="77777777" w:rsidR="00E47041" w:rsidRPr="00F2603A" w:rsidRDefault="006079D5" w:rsidP="3EA7D050">
      <w:pPr>
        <w:pStyle w:val="Untitledsubclause1"/>
        <w:jc w:val="left"/>
        <w:rPr>
          <w:rFonts w:ascii="Palatino Linotype" w:hAnsi="Palatino Linotype"/>
        </w:rPr>
      </w:pPr>
      <w:bookmarkStart w:id="102" w:name="a342505"/>
      <w:r w:rsidRPr="3EA7D050">
        <w:rPr>
          <w:rFonts w:ascii="Palatino Linotype" w:hAnsi="Palatino Linotype"/>
        </w:rPr>
        <w:t>Once you have given notice that you will not be returning to work, you cannot change your mind without our agreement.</w:t>
      </w:r>
      <w:bookmarkEnd w:id="102"/>
    </w:p>
    <w:p w14:paraId="6836C6CD" w14:textId="77777777" w:rsidR="00E47041" w:rsidRPr="00F2603A" w:rsidRDefault="006079D5" w:rsidP="3EA7D050">
      <w:pPr>
        <w:pStyle w:val="Untitledsubclause1"/>
        <w:jc w:val="left"/>
        <w:rPr>
          <w:rFonts w:ascii="Palatino Linotype" w:hAnsi="Palatino Linotype"/>
        </w:rPr>
      </w:pPr>
      <w:bookmarkStart w:id="103" w:name="a423840"/>
      <w:r w:rsidRPr="3EA7D050">
        <w:rPr>
          <w:rFonts w:ascii="Palatino Linotype" w:hAnsi="Palatino Linotype"/>
        </w:rPr>
        <w:t>This does not affect your right to receive SMP.</w:t>
      </w:r>
      <w:bookmarkEnd w:id="103"/>
    </w:p>
    <w:p w14:paraId="1875A69A" w14:textId="77777777" w:rsidR="00E47041" w:rsidRPr="00F60DBE" w:rsidRDefault="006079D5" w:rsidP="3EA7D050">
      <w:pPr>
        <w:pStyle w:val="TitleClause"/>
        <w:jc w:val="left"/>
        <w:rPr>
          <w:rFonts w:ascii="Palatino Linotype" w:hAnsi="Palatino Linotype"/>
          <w:sz w:val="28"/>
          <w:szCs w:val="28"/>
        </w:rPr>
      </w:pPr>
      <w:bookmarkStart w:id="104" w:name="_Toc256000019"/>
      <w:bookmarkStart w:id="105" w:name="a993815"/>
      <w:r w:rsidRPr="3EA7D050">
        <w:rPr>
          <w:rFonts w:ascii="Palatino Linotype" w:hAnsi="Palatino Linotype"/>
          <w:sz w:val="28"/>
          <w:szCs w:val="28"/>
        </w:rPr>
        <w:t>Your rights when you return</w:t>
      </w:r>
      <w:bookmarkEnd w:id="104"/>
      <w:bookmarkEnd w:id="105"/>
    </w:p>
    <w:p w14:paraId="74852CA5" w14:textId="77777777" w:rsidR="00E47041" w:rsidRPr="00F2603A" w:rsidRDefault="006079D5" w:rsidP="3EA7D050">
      <w:pPr>
        <w:pStyle w:val="Untitledsubclause1"/>
        <w:jc w:val="left"/>
        <w:rPr>
          <w:rFonts w:ascii="Palatino Linotype" w:hAnsi="Palatino Linotype"/>
        </w:rPr>
      </w:pPr>
      <w:bookmarkStart w:id="106" w:name="a823744"/>
      <w:r w:rsidRPr="3EA7D050">
        <w:rPr>
          <w:rFonts w:ascii="Palatino Linotype" w:hAnsi="Palatino Linotype"/>
        </w:rPr>
        <w:t>You are normally entitled to return to work in the same position as you held before commencing leave. Your terms of employment shall be the same as they would have been had you not been absent.</w:t>
      </w:r>
      <w:bookmarkEnd w:id="106"/>
    </w:p>
    <w:p w14:paraId="340EB9D1" w14:textId="7BDD5342" w:rsidR="00E47041" w:rsidRPr="00F2603A" w:rsidRDefault="006079D5" w:rsidP="3EA7D050">
      <w:pPr>
        <w:pStyle w:val="Untitledsubclause1"/>
        <w:jc w:val="left"/>
        <w:rPr>
          <w:rFonts w:ascii="Palatino Linotype" w:hAnsi="Palatino Linotype"/>
        </w:rPr>
      </w:pPr>
      <w:bookmarkStart w:id="107" w:name="a342431"/>
      <w:r w:rsidRPr="24613EA2">
        <w:rPr>
          <w:rFonts w:ascii="Palatino Linotype" w:hAnsi="Palatino Linotype"/>
        </w:rPr>
        <w:t xml:space="preserve">However, if you have taken any period of AML or more than </w:t>
      </w:r>
      <w:r w:rsidR="592E6146" w:rsidRPr="24613EA2">
        <w:rPr>
          <w:rFonts w:ascii="Palatino Linotype" w:hAnsi="Palatino Linotype"/>
        </w:rPr>
        <w:t>4</w:t>
      </w:r>
      <w:r w:rsidRPr="24613EA2">
        <w:rPr>
          <w:rFonts w:ascii="Palatino Linotype" w:hAnsi="Palatino Linotype"/>
        </w:rPr>
        <w:t xml:space="preserve"> weeks' parental leave, and it is not reasonably practicable for us to allow you to return into the same position, we may give you another suitable and appropriate job on terms and conditions that are not less favourable.</w:t>
      </w:r>
      <w:bookmarkEnd w:id="107"/>
    </w:p>
    <w:p w14:paraId="33FB54C7" w14:textId="185367B1" w:rsidR="00E47041" w:rsidRPr="00F60DBE" w:rsidRDefault="006079D5" w:rsidP="3EA7D050">
      <w:pPr>
        <w:pStyle w:val="TitleClause"/>
        <w:jc w:val="left"/>
        <w:rPr>
          <w:rFonts w:ascii="Palatino Linotype" w:hAnsi="Palatino Linotype"/>
          <w:sz w:val="28"/>
          <w:szCs w:val="28"/>
        </w:rPr>
      </w:pPr>
      <w:bookmarkStart w:id="108" w:name="_Toc256000020"/>
      <w:bookmarkStart w:id="109" w:name="a731326"/>
      <w:r w:rsidRPr="24613EA2">
        <w:rPr>
          <w:rFonts w:ascii="Palatino Linotype" w:hAnsi="Palatino Linotype"/>
          <w:sz w:val="28"/>
          <w:szCs w:val="28"/>
        </w:rPr>
        <w:t>Switching to shared parental leave</w:t>
      </w:r>
      <w:bookmarkEnd w:id="108"/>
      <w:bookmarkEnd w:id="109"/>
    </w:p>
    <w:p w14:paraId="4BF02591" w14:textId="77777777" w:rsidR="00E47041" w:rsidRPr="00F2603A" w:rsidRDefault="006079D5" w:rsidP="3EA7D050">
      <w:pPr>
        <w:pStyle w:val="Untitledsubclause1"/>
        <w:jc w:val="left"/>
        <w:rPr>
          <w:rFonts w:ascii="Palatino Linotype" w:hAnsi="Palatino Linotype"/>
        </w:rPr>
      </w:pPr>
      <w:bookmarkStart w:id="110" w:name="a494628"/>
      <w:r w:rsidRPr="3EA7D050">
        <w:rPr>
          <w:rFonts w:ascii="Palatino Linotype" w:hAnsi="Palatino Linotype"/>
        </w:rPr>
        <w:t xml:space="preserve">In some </w:t>
      </w:r>
      <w:proofErr w:type="gramStart"/>
      <w:r w:rsidRPr="3EA7D050">
        <w:rPr>
          <w:rFonts w:ascii="Palatino Linotype" w:hAnsi="Palatino Linotype"/>
        </w:rPr>
        <w:t>cases</w:t>
      </w:r>
      <w:proofErr w:type="gramEnd"/>
      <w:r w:rsidRPr="3EA7D050">
        <w:rPr>
          <w:rFonts w:ascii="Palatino Linotype" w:hAnsi="Palatino Linotype"/>
        </w:rPr>
        <w:t xml:space="preserve"> you and your spouse or partner may be eligible to opt into the </w:t>
      </w:r>
      <w:r w:rsidR="007F7063" w:rsidRPr="3EA7D050">
        <w:rPr>
          <w:rFonts w:ascii="Palatino Linotype" w:hAnsi="Palatino Linotype"/>
        </w:rPr>
        <w:t xml:space="preserve">shared parental leave </w:t>
      </w:r>
      <w:r w:rsidRPr="3EA7D050">
        <w:rPr>
          <w:rFonts w:ascii="Palatino Linotype" w:hAnsi="Palatino Linotype"/>
        </w:rPr>
        <w:t>scheme which gives you more flexibility to share the leave and pay available in the first year after birth. Your partner should check with their employer if they are eligible.</w:t>
      </w:r>
      <w:bookmarkEnd w:id="110"/>
    </w:p>
    <w:p w14:paraId="56DE0C42" w14:textId="17CD471B" w:rsidR="00E47041" w:rsidRPr="007F7063" w:rsidRDefault="006079D5" w:rsidP="001019BA">
      <w:pPr>
        <w:pStyle w:val="Untitledsubclause1"/>
        <w:jc w:val="left"/>
        <w:rPr>
          <w:rFonts w:ascii="Palatino Linotype" w:hAnsi="Palatino Linotype"/>
          <w:highlight w:val="yellow"/>
        </w:rPr>
      </w:pPr>
      <w:bookmarkStart w:id="111" w:name="a963853"/>
      <w:r w:rsidRPr="24613EA2">
        <w:rPr>
          <w:rFonts w:ascii="Palatino Linotype" w:hAnsi="Palatino Linotype"/>
        </w:rPr>
        <w:lastRenderedPageBreak/>
        <w:t xml:space="preserve">You would need to give us at least </w:t>
      </w:r>
      <w:r w:rsidR="7122B334" w:rsidRPr="24613EA2">
        <w:rPr>
          <w:rFonts w:ascii="Palatino Linotype" w:hAnsi="Palatino Linotype"/>
        </w:rPr>
        <w:t>8</w:t>
      </w:r>
      <w:r w:rsidRPr="24613EA2">
        <w:rPr>
          <w:rFonts w:ascii="Palatino Linotype" w:hAnsi="Palatino Linotype"/>
        </w:rPr>
        <w:t xml:space="preserve"> weeks' written notice to end your maternity leave and opt into </w:t>
      </w:r>
      <w:r w:rsidR="007F7063" w:rsidRPr="24613EA2">
        <w:rPr>
          <w:rFonts w:ascii="Palatino Linotype" w:hAnsi="Palatino Linotype"/>
        </w:rPr>
        <w:t>shared parental leave</w:t>
      </w:r>
      <w:r w:rsidRPr="24613EA2">
        <w:rPr>
          <w:rFonts w:ascii="Palatino Linotype" w:hAnsi="Palatino Linotype"/>
        </w:rPr>
        <w:t xml:space="preserve">. You can give this notice before or after the birth, but you must remain on maternity leave until at least two weeks after birth. You would then be able to share any remaining leave with your partner. For further information about how </w:t>
      </w:r>
      <w:r w:rsidR="007F7063" w:rsidRPr="24613EA2">
        <w:rPr>
          <w:rFonts w:ascii="Palatino Linotype" w:hAnsi="Palatino Linotype"/>
        </w:rPr>
        <w:t>shared parental leave</w:t>
      </w:r>
      <w:r w:rsidRPr="24613EA2">
        <w:rPr>
          <w:rFonts w:ascii="Palatino Linotype" w:hAnsi="Palatino Linotype"/>
        </w:rPr>
        <w:t xml:space="preserve"> works, </w:t>
      </w:r>
      <w:r w:rsidR="007F7063" w:rsidRPr="24613EA2">
        <w:rPr>
          <w:rFonts w:ascii="Palatino Linotype" w:hAnsi="Palatino Linotype"/>
        </w:rPr>
        <w:t>[</w:t>
      </w:r>
      <w:r w:rsidRPr="24613EA2">
        <w:rPr>
          <w:rFonts w:ascii="Palatino Linotype" w:hAnsi="Palatino Linotype"/>
          <w:highlight w:val="yellow"/>
        </w:rPr>
        <w:t xml:space="preserve">see our Shared </w:t>
      </w:r>
      <w:r w:rsidR="4A6222CD" w:rsidRPr="24613EA2">
        <w:rPr>
          <w:rFonts w:ascii="Palatino Linotype" w:hAnsi="Palatino Linotype"/>
          <w:highlight w:val="yellow"/>
        </w:rPr>
        <w:t>p</w:t>
      </w:r>
      <w:r w:rsidRPr="24613EA2">
        <w:rPr>
          <w:rFonts w:ascii="Palatino Linotype" w:hAnsi="Palatino Linotype"/>
          <w:highlight w:val="yellow"/>
        </w:rPr>
        <w:t xml:space="preserve">arental </w:t>
      </w:r>
      <w:r w:rsidR="5EE892BD" w:rsidRPr="24613EA2">
        <w:rPr>
          <w:rFonts w:ascii="Palatino Linotype" w:hAnsi="Palatino Linotype"/>
          <w:highlight w:val="yellow"/>
        </w:rPr>
        <w:t>l</w:t>
      </w:r>
      <w:r w:rsidRPr="24613EA2">
        <w:rPr>
          <w:rFonts w:ascii="Palatino Linotype" w:hAnsi="Palatino Linotype"/>
          <w:highlight w:val="yellow"/>
        </w:rPr>
        <w:t>eave (</w:t>
      </w:r>
      <w:r w:rsidR="67DAF7F6" w:rsidRPr="24613EA2">
        <w:rPr>
          <w:rFonts w:ascii="Palatino Linotype" w:hAnsi="Palatino Linotype"/>
          <w:highlight w:val="yellow"/>
        </w:rPr>
        <w:t>b</w:t>
      </w:r>
      <w:r w:rsidRPr="24613EA2">
        <w:rPr>
          <w:rFonts w:ascii="Palatino Linotype" w:hAnsi="Palatino Linotype"/>
          <w:highlight w:val="yellow"/>
        </w:rPr>
        <w:t xml:space="preserve">irth) </w:t>
      </w:r>
      <w:r w:rsidR="46BA31BB" w:rsidRPr="24613EA2">
        <w:rPr>
          <w:rFonts w:ascii="Palatino Linotype" w:hAnsi="Palatino Linotype"/>
          <w:highlight w:val="yellow"/>
        </w:rPr>
        <w:t>p</w:t>
      </w:r>
      <w:r w:rsidRPr="24613EA2">
        <w:rPr>
          <w:rFonts w:ascii="Palatino Linotype" w:hAnsi="Palatino Linotype"/>
          <w:highlight w:val="yellow"/>
        </w:rPr>
        <w:t>olicy</w:t>
      </w:r>
      <w:r w:rsidR="43E7D8E5" w:rsidRPr="24613EA2">
        <w:rPr>
          <w:rFonts w:ascii="Palatino Linotype" w:hAnsi="Palatino Linotype"/>
          <w:highlight w:val="yellow"/>
        </w:rPr>
        <w:t>] / [</w:t>
      </w:r>
      <w:r w:rsidR="007F7063" w:rsidRPr="24613EA2">
        <w:rPr>
          <w:rFonts w:ascii="Palatino Linotype" w:hAnsi="Palatino Linotype"/>
          <w:highlight w:val="yellow"/>
        </w:rPr>
        <w:t>speak to [title of person responsible for HR matters]</w:t>
      </w:r>
      <w:bookmarkEnd w:id="111"/>
    </w:p>
    <w:p w14:paraId="1F891EFD" w14:textId="77777777" w:rsidR="00E47041" w:rsidRPr="008154DA" w:rsidRDefault="006079D5" w:rsidP="3EA7D050">
      <w:pPr>
        <w:pStyle w:val="TitleClause"/>
        <w:jc w:val="left"/>
        <w:rPr>
          <w:rFonts w:ascii="Palatino Linotype" w:hAnsi="Palatino Linotype"/>
          <w:sz w:val="28"/>
          <w:szCs w:val="28"/>
        </w:rPr>
      </w:pPr>
      <w:bookmarkStart w:id="112" w:name="_Toc256000021"/>
      <w:bookmarkStart w:id="113" w:name="a876234"/>
      <w:r w:rsidRPr="3EA7D050">
        <w:rPr>
          <w:rFonts w:ascii="Palatino Linotype" w:hAnsi="Palatino Linotype"/>
          <w:sz w:val="28"/>
          <w:szCs w:val="28"/>
        </w:rPr>
        <w:t>Flexible working</w:t>
      </w:r>
      <w:bookmarkEnd w:id="112"/>
      <w:bookmarkEnd w:id="113"/>
    </w:p>
    <w:p w14:paraId="6A768FAC" w14:textId="4F4EF1F8" w:rsidR="00E47041" w:rsidRPr="00F2603A" w:rsidRDefault="007F7063" w:rsidP="77FCBDE2">
      <w:pPr>
        <w:pStyle w:val="NoNumUntitledsubclause1"/>
        <w:ind w:left="0"/>
        <w:jc w:val="left"/>
        <w:rPr>
          <w:rFonts w:ascii="Palatino Linotype" w:hAnsi="Palatino Linotype"/>
        </w:rPr>
      </w:pPr>
      <w:bookmarkStart w:id="114" w:name="_Hlk197077350"/>
      <w:bookmarkStart w:id="115" w:name="a887232"/>
      <w:r w:rsidRPr="24613EA2">
        <w:rPr>
          <w:rFonts w:ascii="Palatino Linotype" w:hAnsi="Palatino Linotype"/>
        </w:rPr>
        <w:t xml:space="preserve">If you wish to request adjustments to your working arrangements following maternity leave </w:t>
      </w:r>
      <w:r w:rsidR="006079D5" w:rsidRPr="24613EA2">
        <w:rPr>
          <w:rFonts w:ascii="Palatino Linotype" w:hAnsi="Palatino Linotype"/>
        </w:rPr>
        <w:t>you have a statutory right to request flexible working</w:t>
      </w:r>
      <w:bookmarkEnd w:id="114"/>
      <w:r w:rsidRPr="24613EA2">
        <w:rPr>
          <w:rFonts w:ascii="Palatino Linotype" w:hAnsi="Palatino Linotype"/>
        </w:rPr>
        <w:t>.</w:t>
      </w:r>
      <w:r w:rsidR="006079D5" w:rsidRPr="24613EA2">
        <w:rPr>
          <w:rFonts w:ascii="Palatino Linotype" w:hAnsi="Palatino Linotype"/>
        </w:rPr>
        <w:t xml:space="preserve"> </w:t>
      </w:r>
      <w:r w:rsidRPr="24613EA2">
        <w:rPr>
          <w:rFonts w:ascii="Palatino Linotype" w:hAnsi="Palatino Linotype"/>
        </w:rPr>
        <w:t>W</w:t>
      </w:r>
      <w:r w:rsidR="006079D5" w:rsidRPr="24613EA2">
        <w:rPr>
          <w:rFonts w:ascii="Palatino Linotype" w:hAnsi="Palatino Linotype"/>
        </w:rPr>
        <w:t>e will try to accommodate your wishes unless there is a justifiable reason for refusal, bearing in mind the needs of our business. It is helpful if requests are made as early as possible. [</w:t>
      </w:r>
      <w:r w:rsidR="006079D5" w:rsidRPr="24613EA2">
        <w:rPr>
          <w:rFonts w:ascii="Palatino Linotype" w:hAnsi="Palatino Linotype"/>
          <w:highlight w:val="yellow"/>
        </w:rPr>
        <w:t xml:space="preserve">The procedure for dealing with such requests is set out in our Flexible </w:t>
      </w:r>
      <w:r w:rsidR="17C7118D" w:rsidRPr="24613EA2">
        <w:rPr>
          <w:rFonts w:ascii="Palatino Linotype" w:hAnsi="Palatino Linotype"/>
          <w:highlight w:val="yellow"/>
        </w:rPr>
        <w:t>w</w:t>
      </w:r>
      <w:r w:rsidR="006079D5" w:rsidRPr="24613EA2">
        <w:rPr>
          <w:rFonts w:ascii="Palatino Linotype" w:hAnsi="Palatino Linotype"/>
          <w:highlight w:val="yellow"/>
        </w:rPr>
        <w:t xml:space="preserve">orking </w:t>
      </w:r>
      <w:r w:rsidR="5F0CE260" w:rsidRPr="24613EA2">
        <w:rPr>
          <w:rFonts w:ascii="Palatino Linotype" w:hAnsi="Palatino Linotype"/>
          <w:highlight w:val="yellow"/>
        </w:rPr>
        <w:t>p</w:t>
      </w:r>
      <w:r w:rsidR="006079D5" w:rsidRPr="24613EA2">
        <w:rPr>
          <w:rFonts w:ascii="Palatino Linotype" w:hAnsi="Palatino Linotype"/>
          <w:highlight w:val="yellow"/>
        </w:rPr>
        <w:t>olicy</w:t>
      </w:r>
      <w:r w:rsidR="006079D5" w:rsidRPr="24613EA2">
        <w:rPr>
          <w:rFonts w:ascii="Palatino Linotype" w:hAnsi="Palatino Linotype"/>
        </w:rPr>
        <w:t>.]</w:t>
      </w:r>
      <w:bookmarkEnd w:id="115"/>
    </w:p>
    <w:sectPr w:rsidR="00E47041" w:rsidRPr="00F2603A" w:rsidSect="00230F1E">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7953" w14:textId="77777777" w:rsidR="00EF4788" w:rsidRDefault="00EF4788">
      <w:r>
        <w:separator/>
      </w:r>
    </w:p>
  </w:endnote>
  <w:endnote w:type="continuationSeparator" w:id="0">
    <w:p w14:paraId="05E65BB9" w14:textId="77777777" w:rsidR="00EF4788" w:rsidRDefault="00EF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2C72" w14:textId="77777777" w:rsidR="00E34B38" w:rsidRDefault="006079D5">
    <w:pPr>
      <w:jc w:val="center"/>
    </w:pP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4E05" w14:textId="77777777" w:rsidR="00EF4788" w:rsidRDefault="00EF4788">
      <w:r>
        <w:separator/>
      </w:r>
    </w:p>
  </w:footnote>
  <w:footnote w:type="continuationSeparator" w:id="0">
    <w:p w14:paraId="645B7370" w14:textId="77777777" w:rsidR="00EF4788" w:rsidRDefault="00EF4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696CE4E6"/>
    <w:lvl w:ilvl="0">
      <w:start w:val="1"/>
      <w:numFmt w:val="decimal"/>
      <w:lvlText w:val="%1."/>
      <w:lvlJc w:val="left"/>
      <w:pPr>
        <w:tabs>
          <w:tab w:val="num" w:pos="720"/>
        </w:tabs>
        <w:ind w:left="720" w:hanging="720"/>
      </w:pPr>
      <w:rPr>
        <w:rFonts w:hint="default"/>
        <w:color w:val="000000"/>
      </w:rPr>
    </w:lvl>
    <w:lvl w:ilvl="1">
      <w:start w:val="1"/>
      <w:numFmt w:val="bullet"/>
      <w:lvlText w:val=""/>
      <w:lvlJc w:val="left"/>
      <w:pPr>
        <w:ind w:left="360" w:hanging="360"/>
      </w:pPr>
      <w:rPr>
        <w:rFonts w:ascii="Symbol" w:hAnsi="Symbol" w:hint="default"/>
        <w:color w:val="000000"/>
      </w:rPr>
    </w:lvl>
    <w:lvl w:ilvl="2">
      <w:start w:val="1"/>
      <w:numFmt w:val="bullet"/>
      <w:lvlText w:val=""/>
      <w:lvlJc w:val="left"/>
      <w:pPr>
        <w:ind w:left="1354" w:hanging="360"/>
      </w:pPr>
      <w:rPr>
        <w:rFonts w:ascii="Symbol" w:hAnsi="Symbol" w:hint="default"/>
        <w:color w:val="000000"/>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D707ED"/>
    <w:multiLevelType w:val="hybridMultilevel"/>
    <w:tmpl w:val="69AEA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53412"/>
    <w:multiLevelType w:val="hybridMultilevel"/>
    <w:tmpl w:val="960CC850"/>
    <w:lvl w:ilvl="0" w:tplc="D4543AE8">
      <w:start w:val="1"/>
      <w:numFmt w:val="bullet"/>
      <w:pStyle w:val="DefinedTermBullet"/>
      <w:lvlText w:val=""/>
      <w:lvlJc w:val="left"/>
      <w:pPr>
        <w:ind w:left="1440" w:hanging="360"/>
      </w:pPr>
      <w:rPr>
        <w:rFonts w:ascii="Symbol" w:hAnsi="Symbol" w:hint="default"/>
        <w:color w:val="000000"/>
      </w:rPr>
    </w:lvl>
    <w:lvl w:ilvl="1" w:tplc="25545B2E" w:tentative="1">
      <w:start w:val="1"/>
      <w:numFmt w:val="bullet"/>
      <w:lvlText w:val="o"/>
      <w:lvlJc w:val="left"/>
      <w:pPr>
        <w:ind w:left="2160" w:hanging="360"/>
      </w:pPr>
      <w:rPr>
        <w:rFonts w:ascii="Courier New" w:hAnsi="Courier New" w:cs="Courier New" w:hint="default"/>
      </w:rPr>
    </w:lvl>
    <w:lvl w:ilvl="2" w:tplc="7434737A" w:tentative="1">
      <w:start w:val="1"/>
      <w:numFmt w:val="bullet"/>
      <w:lvlText w:val=""/>
      <w:lvlJc w:val="left"/>
      <w:pPr>
        <w:ind w:left="2880" w:hanging="360"/>
      </w:pPr>
      <w:rPr>
        <w:rFonts w:ascii="Wingdings" w:hAnsi="Wingdings" w:hint="default"/>
      </w:rPr>
    </w:lvl>
    <w:lvl w:ilvl="3" w:tplc="8266FD98" w:tentative="1">
      <w:start w:val="1"/>
      <w:numFmt w:val="bullet"/>
      <w:lvlText w:val=""/>
      <w:lvlJc w:val="left"/>
      <w:pPr>
        <w:ind w:left="3600" w:hanging="360"/>
      </w:pPr>
      <w:rPr>
        <w:rFonts w:ascii="Symbol" w:hAnsi="Symbol" w:hint="default"/>
      </w:rPr>
    </w:lvl>
    <w:lvl w:ilvl="4" w:tplc="4A6C6568" w:tentative="1">
      <w:start w:val="1"/>
      <w:numFmt w:val="bullet"/>
      <w:lvlText w:val="o"/>
      <w:lvlJc w:val="left"/>
      <w:pPr>
        <w:ind w:left="4320" w:hanging="360"/>
      </w:pPr>
      <w:rPr>
        <w:rFonts w:ascii="Courier New" w:hAnsi="Courier New" w:cs="Courier New" w:hint="default"/>
      </w:rPr>
    </w:lvl>
    <w:lvl w:ilvl="5" w:tplc="D3D2DF8E" w:tentative="1">
      <w:start w:val="1"/>
      <w:numFmt w:val="bullet"/>
      <w:lvlText w:val=""/>
      <w:lvlJc w:val="left"/>
      <w:pPr>
        <w:ind w:left="5040" w:hanging="360"/>
      </w:pPr>
      <w:rPr>
        <w:rFonts w:ascii="Wingdings" w:hAnsi="Wingdings" w:hint="default"/>
      </w:rPr>
    </w:lvl>
    <w:lvl w:ilvl="6" w:tplc="073CED9C" w:tentative="1">
      <w:start w:val="1"/>
      <w:numFmt w:val="bullet"/>
      <w:lvlText w:val=""/>
      <w:lvlJc w:val="left"/>
      <w:pPr>
        <w:ind w:left="5760" w:hanging="360"/>
      </w:pPr>
      <w:rPr>
        <w:rFonts w:ascii="Symbol" w:hAnsi="Symbol" w:hint="default"/>
      </w:rPr>
    </w:lvl>
    <w:lvl w:ilvl="7" w:tplc="17020922" w:tentative="1">
      <w:start w:val="1"/>
      <w:numFmt w:val="bullet"/>
      <w:lvlText w:val="o"/>
      <w:lvlJc w:val="left"/>
      <w:pPr>
        <w:ind w:left="6480" w:hanging="360"/>
      </w:pPr>
      <w:rPr>
        <w:rFonts w:ascii="Courier New" w:hAnsi="Courier New" w:cs="Courier New" w:hint="default"/>
      </w:rPr>
    </w:lvl>
    <w:lvl w:ilvl="8" w:tplc="DD42C3C6" w:tentative="1">
      <w:start w:val="1"/>
      <w:numFmt w:val="bullet"/>
      <w:lvlText w:val=""/>
      <w:lvlJc w:val="left"/>
      <w:pPr>
        <w:ind w:left="7200" w:hanging="360"/>
      </w:pPr>
      <w:rPr>
        <w:rFonts w:ascii="Wingdings" w:hAnsi="Wingdings" w:hint="default"/>
      </w:rPr>
    </w:lvl>
  </w:abstractNum>
  <w:abstractNum w:abstractNumId="13" w15:restartNumberingAfterBreak="0">
    <w:nsid w:val="07D059AD"/>
    <w:multiLevelType w:val="hybridMultilevel"/>
    <w:tmpl w:val="340AB914"/>
    <w:lvl w:ilvl="0" w:tplc="1E82E250">
      <w:start w:val="1"/>
      <w:numFmt w:val="lowerLetter"/>
      <w:lvlText w:val="%1)"/>
      <w:lvlJc w:val="left"/>
      <w:pPr>
        <w:ind w:left="1714" w:hanging="360"/>
      </w:pPr>
      <w:rPr>
        <w:color w:val="000000"/>
      </w:rPr>
    </w:lvl>
    <w:lvl w:ilvl="1" w:tplc="94A6292C" w:tentative="1">
      <w:start w:val="1"/>
      <w:numFmt w:val="lowerLetter"/>
      <w:lvlText w:val="%2."/>
      <w:lvlJc w:val="left"/>
      <w:pPr>
        <w:ind w:left="2434" w:hanging="360"/>
      </w:pPr>
    </w:lvl>
    <w:lvl w:ilvl="2" w:tplc="C50AB7D2" w:tentative="1">
      <w:start w:val="1"/>
      <w:numFmt w:val="lowerRoman"/>
      <w:lvlText w:val="%3."/>
      <w:lvlJc w:val="right"/>
      <w:pPr>
        <w:ind w:left="3154" w:hanging="180"/>
      </w:pPr>
    </w:lvl>
    <w:lvl w:ilvl="3" w:tplc="7E483344" w:tentative="1">
      <w:start w:val="1"/>
      <w:numFmt w:val="decimal"/>
      <w:lvlText w:val="%4."/>
      <w:lvlJc w:val="left"/>
      <w:pPr>
        <w:ind w:left="3874" w:hanging="360"/>
      </w:pPr>
    </w:lvl>
    <w:lvl w:ilvl="4" w:tplc="1D68A002" w:tentative="1">
      <w:start w:val="1"/>
      <w:numFmt w:val="lowerLetter"/>
      <w:lvlText w:val="%5."/>
      <w:lvlJc w:val="left"/>
      <w:pPr>
        <w:ind w:left="4594" w:hanging="360"/>
      </w:pPr>
    </w:lvl>
    <w:lvl w:ilvl="5" w:tplc="07349A18" w:tentative="1">
      <w:start w:val="1"/>
      <w:numFmt w:val="lowerRoman"/>
      <w:lvlText w:val="%6."/>
      <w:lvlJc w:val="right"/>
      <w:pPr>
        <w:ind w:left="5314" w:hanging="180"/>
      </w:pPr>
    </w:lvl>
    <w:lvl w:ilvl="6" w:tplc="2710F81A" w:tentative="1">
      <w:start w:val="1"/>
      <w:numFmt w:val="decimal"/>
      <w:lvlText w:val="%7."/>
      <w:lvlJc w:val="left"/>
      <w:pPr>
        <w:ind w:left="6034" w:hanging="360"/>
      </w:pPr>
    </w:lvl>
    <w:lvl w:ilvl="7" w:tplc="BC244136" w:tentative="1">
      <w:start w:val="1"/>
      <w:numFmt w:val="lowerLetter"/>
      <w:lvlText w:val="%8."/>
      <w:lvlJc w:val="left"/>
      <w:pPr>
        <w:ind w:left="6754" w:hanging="360"/>
      </w:pPr>
    </w:lvl>
    <w:lvl w:ilvl="8" w:tplc="0A409846" w:tentative="1">
      <w:start w:val="1"/>
      <w:numFmt w:val="lowerRoman"/>
      <w:lvlText w:val="%9."/>
      <w:lvlJc w:val="right"/>
      <w:pPr>
        <w:ind w:left="7474" w:hanging="180"/>
      </w:pPr>
    </w:lvl>
  </w:abstractNum>
  <w:abstractNum w:abstractNumId="14"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407CC11"/>
    <w:multiLevelType w:val="hybridMultilevel"/>
    <w:tmpl w:val="A686DDC0"/>
    <w:lvl w:ilvl="0" w:tplc="8E2A4774">
      <w:start w:val="1"/>
      <w:numFmt w:val="bullet"/>
      <w:lvlText w:val=""/>
      <w:lvlJc w:val="left"/>
      <w:pPr>
        <w:ind w:left="720" w:hanging="360"/>
      </w:pPr>
      <w:rPr>
        <w:rFonts w:ascii="Symbol" w:hAnsi="Symbol" w:hint="default"/>
      </w:rPr>
    </w:lvl>
    <w:lvl w:ilvl="1" w:tplc="BCAED856">
      <w:start w:val="1"/>
      <w:numFmt w:val="bullet"/>
      <w:lvlText w:val="o"/>
      <w:lvlJc w:val="left"/>
      <w:pPr>
        <w:ind w:left="1440" w:hanging="360"/>
      </w:pPr>
      <w:rPr>
        <w:rFonts w:ascii="Courier New" w:hAnsi="Courier New" w:hint="default"/>
      </w:rPr>
    </w:lvl>
    <w:lvl w:ilvl="2" w:tplc="E0CA62A4">
      <w:start w:val="1"/>
      <w:numFmt w:val="bullet"/>
      <w:lvlText w:val=""/>
      <w:lvlJc w:val="left"/>
      <w:pPr>
        <w:ind w:left="2160" w:hanging="360"/>
      </w:pPr>
      <w:rPr>
        <w:rFonts w:ascii="Wingdings" w:hAnsi="Wingdings" w:hint="default"/>
      </w:rPr>
    </w:lvl>
    <w:lvl w:ilvl="3" w:tplc="A120F2B4">
      <w:start w:val="1"/>
      <w:numFmt w:val="bullet"/>
      <w:lvlText w:val=""/>
      <w:lvlJc w:val="left"/>
      <w:pPr>
        <w:ind w:left="2880" w:hanging="360"/>
      </w:pPr>
      <w:rPr>
        <w:rFonts w:ascii="Symbol" w:hAnsi="Symbol" w:hint="default"/>
      </w:rPr>
    </w:lvl>
    <w:lvl w:ilvl="4" w:tplc="90741AF8">
      <w:start w:val="1"/>
      <w:numFmt w:val="bullet"/>
      <w:lvlText w:val="o"/>
      <w:lvlJc w:val="left"/>
      <w:pPr>
        <w:ind w:left="3600" w:hanging="360"/>
      </w:pPr>
      <w:rPr>
        <w:rFonts w:ascii="Courier New" w:hAnsi="Courier New" w:hint="default"/>
      </w:rPr>
    </w:lvl>
    <w:lvl w:ilvl="5" w:tplc="1E3EA146">
      <w:start w:val="1"/>
      <w:numFmt w:val="bullet"/>
      <w:lvlText w:val=""/>
      <w:lvlJc w:val="left"/>
      <w:pPr>
        <w:ind w:left="4320" w:hanging="360"/>
      </w:pPr>
      <w:rPr>
        <w:rFonts w:ascii="Wingdings" w:hAnsi="Wingdings" w:hint="default"/>
      </w:rPr>
    </w:lvl>
    <w:lvl w:ilvl="6" w:tplc="70362E50">
      <w:start w:val="1"/>
      <w:numFmt w:val="bullet"/>
      <w:lvlText w:val=""/>
      <w:lvlJc w:val="left"/>
      <w:pPr>
        <w:ind w:left="5040" w:hanging="360"/>
      </w:pPr>
      <w:rPr>
        <w:rFonts w:ascii="Symbol" w:hAnsi="Symbol" w:hint="default"/>
      </w:rPr>
    </w:lvl>
    <w:lvl w:ilvl="7" w:tplc="3A3EAD52">
      <w:start w:val="1"/>
      <w:numFmt w:val="bullet"/>
      <w:lvlText w:val="o"/>
      <w:lvlJc w:val="left"/>
      <w:pPr>
        <w:ind w:left="5760" w:hanging="360"/>
      </w:pPr>
      <w:rPr>
        <w:rFonts w:ascii="Courier New" w:hAnsi="Courier New" w:hint="default"/>
      </w:rPr>
    </w:lvl>
    <w:lvl w:ilvl="8" w:tplc="CC9048F8">
      <w:start w:val="1"/>
      <w:numFmt w:val="bullet"/>
      <w:lvlText w:val=""/>
      <w:lvlJc w:val="left"/>
      <w:pPr>
        <w:ind w:left="6480" w:hanging="360"/>
      </w:pPr>
      <w:rPr>
        <w:rFonts w:ascii="Wingdings" w:hAnsi="Wingdings" w:hint="default"/>
      </w:rPr>
    </w:lvl>
  </w:abstractNum>
  <w:abstractNum w:abstractNumId="17" w15:restartNumberingAfterBreak="0">
    <w:nsid w:val="164E63F9"/>
    <w:multiLevelType w:val="hybridMultilevel"/>
    <w:tmpl w:val="F9EEB024"/>
    <w:lvl w:ilvl="0" w:tplc="4906D90C">
      <w:start w:val="1"/>
      <w:numFmt w:val="decimal"/>
      <w:lvlText w:val="Schedule %1"/>
      <w:lvlJc w:val="left"/>
      <w:pPr>
        <w:ind w:left="720" w:hanging="360"/>
      </w:pPr>
      <w:rPr>
        <w:rFonts w:hint="default"/>
        <w:color w:val="000000"/>
      </w:rPr>
    </w:lvl>
    <w:lvl w:ilvl="1" w:tplc="361EA5C4" w:tentative="1">
      <w:start w:val="1"/>
      <w:numFmt w:val="lowerLetter"/>
      <w:lvlText w:val="%2."/>
      <w:lvlJc w:val="left"/>
      <w:pPr>
        <w:ind w:left="1440" w:hanging="360"/>
      </w:pPr>
    </w:lvl>
    <w:lvl w:ilvl="2" w:tplc="D076D4E0" w:tentative="1">
      <w:start w:val="1"/>
      <w:numFmt w:val="lowerRoman"/>
      <w:lvlText w:val="%3."/>
      <w:lvlJc w:val="right"/>
      <w:pPr>
        <w:ind w:left="2160" w:hanging="180"/>
      </w:pPr>
    </w:lvl>
    <w:lvl w:ilvl="3" w:tplc="396439A6" w:tentative="1">
      <w:start w:val="1"/>
      <w:numFmt w:val="decimal"/>
      <w:lvlText w:val="%4."/>
      <w:lvlJc w:val="left"/>
      <w:pPr>
        <w:ind w:left="2880" w:hanging="360"/>
      </w:pPr>
    </w:lvl>
    <w:lvl w:ilvl="4" w:tplc="FA367AA4" w:tentative="1">
      <w:start w:val="1"/>
      <w:numFmt w:val="lowerLetter"/>
      <w:lvlText w:val="%5."/>
      <w:lvlJc w:val="left"/>
      <w:pPr>
        <w:ind w:left="3600" w:hanging="360"/>
      </w:pPr>
    </w:lvl>
    <w:lvl w:ilvl="5" w:tplc="5590F290" w:tentative="1">
      <w:start w:val="1"/>
      <w:numFmt w:val="lowerRoman"/>
      <w:lvlText w:val="%6."/>
      <w:lvlJc w:val="right"/>
      <w:pPr>
        <w:ind w:left="4320" w:hanging="180"/>
      </w:pPr>
    </w:lvl>
    <w:lvl w:ilvl="6" w:tplc="1CFAFEFE" w:tentative="1">
      <w:start w:val="1"/>
      <w:numFmt w:val="decimal"/>
      <w:lvlText w:val="%7."/>
      <w:lvlJc w:val="left"/>
      <w:pPr>
        <w:ind w:left="5040" w:hanging="360"/>
      </w:pPr>
    </w:lvl>
    <w:lvl w:ilvl="7" w:tplc="DBCCCE30" w:tentative="1">
      <w:start w:val="1"/>
      <w:numFmt w:val="lowerLetter"/>
      <w:lvlText w:val="%8."/>
      <w:lvlJc w:val="left"/>
      <w:pPr>
        <w:ind w:left="5760" w:hanging="360"/>
      </w:pPr>
    </w:lvl>
    <w:lvl w:ilvl="8" w:tplc="B7C82AAE" w:tentative="1">
      <w:start w:val="1"/>
      <w:numFmt w:val="lowerRoman"/>
      <w:lvlText w:val="%9."/>
      <w:lvlJc w:val="right"/>
      <w:pPr>
        <w:ind w:left="6480" w:hanging="180"/>
      </w:pPr>
    </w:lvl>
  </w:abstractNum>
  <w:abstractNum w:abstractNumId="18" w15:restartNumberingAfterBreak="0">
    <w:nsid w:val="19D4C85B"/>
    <w:multiLevelType w:val="hybridMultilevel"/>
    <w:tmpl w:val="082AA3F4"/>
    <w:lvl w:ilvl="0" w:tplc="43F69FA8">
      <w:start w:val="1"/>
      <w:numFmt w:val="bullet"/>
      <w:lvlText w:val=""/>
      <w:lvlJc w:val="left"/>
      <w:pPr>
        <w:ind w:left="720" w:hanging="360"/>
      </w:pPr>
      <w:rPr>
        <w:rFonts w:ascii="Symbol" w:hAnsi="Symbol" w:hint="default"/>
      </w:rPr>
    </w:lvl>
    <w:lvl w:ilvl="1" w:tplc="6CBE2A48">
      <w:start w:val="1"/>
      <w:numFmt w:val="bullet"/>
      <w:lvlText w:val="o"/>
      <w:lvlJc w:val="left"/>
      <w:pPr>
        <w:ind w:left="1440" w:hanging="360"/>
      </w:pPr>
      <w:rPr>
        <w:rFonts w:ascii="Courier New" w:hAnsi="Courier New" w:hint="default"/>
      </w:rPr>
    </w:lvl>
    <w:lvl w:ilvl="2" w:tplc="9A343162">
      <w:start w:val="1"/>
      <w:numFmt w:val="bullet"/>
      <w:lvlText w:val=""/>
      <w:lvlJc w:val="left"/>
      <w:pPr>
        <w:ind w:left="2160" w:hanging="360"/>
      </w:pPr>
      <w:rPr>
        <w:rFonts w:ascii="Wingdings" w:hAnsi="Wingdings" w:hint="default"/>
      </w:rPr>
    </w:lvl>
    <w:lvl w:ilvl="3" w:tplc="FA0C27A4">
      <w:start w:val="1"/>
      <w:numFmt w:val="bullet"/>
      <w:lvlText w:val=""/>
      <w:lvlJc w:val="left"/>
      <w:pPr>
        <w:ind w:left="2880" w:hanging="360"/>
      </w:pPr>
      <w:rPr>
        <w:rFonts w:ascii="Symbol" w:hAnsi="Symbol" w:hint="default"/>
      </w:rPr>
    </w:lvl>
    <w:lvl w:ilvl="4" w:tplc="3DBE1EE8">
      <w:start w:val="1"/>
      <w:numFmt w:val="bullet"/>
      <w:lvlText w:val="o"/>
      <w:lvlJc w:val="left"/>
      <w:pPr>
        <w:ind w:left="3600" w:hanging="360"/>
      </w:pPr>
      <w:rPr>
        <w:rFonts w:ascii="Courier New" w:hAnsi="Courier New" w:hint="default"/>
      </w:rPr>
    </w:lvl>
    <w:lvl w:ilvl="5" w:tplc="2E0CDCC2">
      <w:start w:val="1"/>
      <w:numFmt w:val="bullet"/>
      <w:lvlText w:val=""/>
      <w:lvlJc w:val="left"/>
      <w:pPr>
        <w:ind w:left="4320" w:hanging="360"/>
      </w:pPr>
      <w:rPr>
        <w:rFonts w:ascii="Wingdings" w:hAnsi="Wingdings" w:hint="default"/>
      </w:rPr>
    </w:lvl>
    <w:lvl w:ilvl="6" w:tplc="7BAE3E70">
      <w:start w:val="1"/>
      <w:numFmt w:val="bullet"/>
      <w:lvlText w:val=""/>
      <w:lvlJc w:val="left"/>
      <w:pPr>
        <w:ind w:left="5040" w:hanging="360"/>
      </w:pPr>
      <w:rPr>
        <w:rFonts w:ascii="Symbol" w:hAnsi="Symbol" w:hint="default"/>
      </w:rPr>
    </w:lvl>
    <w:lvl w:ilvl="7" w:tplc="BE7E8020">
      <w:start w:val="1"/>
      <w:numFmt w:val="bullet"/>
      <w:lvlText w:val="o"/>
      <w:lvlJc w:val="left"/>
      <w:pPr>
        <w:ind w:left="5760" w:hanging="360"/>
      </w:pPr>
      <w:rPr>
        <w:rFonts w:ascii="Courier New" w:hAnsi="Courier New" w:hint="default"/>
      </w:rPr>
    </w:lvl>
    <w:lvl w:ilvl="8" w:tplc="E7763FC0">
      <w:start w:val="1"/>
      <w:numFmt w:val="bullet"/>
      <w:lvlText w:val=""/>
      <w:lvlJc w:val="left"/>
      <w:pPr>
        <w:ind w:left="6480" w:hanging="360"/>
      </w:pPr>
      <w:rPr>
        <w:rFonts w:ascii="Wingdings" w:hAnsi="Wingdings" w:hint="default"/>
      </w:rPr>
    </w:lvl>
  </w:abstractNum>
  <w:abstractNum w:abstractNumId="19" w15:restartNumberingAfterBreak="0">
    <w:nsid w:val="20E82F3A"/>
    <w:multiLevelType w:val="hybridMultilevel"/>
    <w:tmpl w:val="1DF80854"/>
    <w:lvl w:ilvl="0" w:tplc="D534C544">
      <w:start w:val="1"/>
      <w:numFmt w:val="decimal"/>
      <w:pStyle w:val="ScheduleHeading-Single"/>
      <w:lvlText w:val="Schedule"/>
      <w:lvlJc w:val="left"/>
      <w:pPr>
        <w:tabs>
          <w:tab w:val="num" w:pos="720"/>
        </w:tabs>
        <w:ind w:left="720" w:hanging="720"/>
      </w:pPr>
      <w:rPr>
        <w:color w:val="000000"/>
      </w:rPr>
    </w:lvl>
    <w:lvl w:ilvl="1" w:tplc="3C46A3FA" w:tentative="1">
      <w:start w:val="1"/>
      <w:numFmt w:val="lowerLetter"/>
      <w:lvlText w:val="%2."/>
      <w:lvlJc w:val="left"/>
      <w:pPr>
        <w:tabs>
          <w:tab w:val="num" w:pos="1440"/>
        </w:tabs>
        <w:ind w:left="1440" w:hanging="360"/>
      </w:pPr>
    </w:lvl>
    <w:lvl w:ilvl="2" w:tplc="2A80D714" w:tentative="1">
      <w:start w:val="1"/>
      <w:numFmt w:val="lowerRoman"/>
      <w:lvlText w:val="%3."/>
      <w:lvlJc w:val="right"/>
      <w:pPr>
        <w:tabs>
          <w:tab w:val="num" w:pos="2160"/>
        </w:tabs>
        <w:ind w:left="2160" w:hanging="180"/>
      </w:pPr>
    </w:lvl>
    <w:lvl w:ilvl="3" w:tplc="BA46BCC6" w:tentative="1">
      <w:start w:val="1"/>
      <w:numFmt w:val="decimal"/>
      <w:lvlText w:val="%4."/>
      <w:lvlJc w:val="left"/>
      <w:pPr>
        <w:tabs>
          <w:tab w:val="num" w:pos="2880"/>
        </w:tabs>
        <w:ind w:left="2880" w:hanging="360"/>
      </w:pPr>
    </w:lvl>
    <w:lvl w:ilvl="4" w:tplc="A7DE5FB6" w:tentative="1">
      <w:start w:val="1"/>
      <w:numFmt w:val="lowerLetter"/>
      <w:lvlText w:val="%5."/>
      <w:lvlJc w:val="left"/>
      <w:pPr>
        <w:tabs>
          <w:tab w:val="num" w:pos="3600"/>
        </w:tabs>
        <w:ind w:left="3600" w:hanging="360"/>
      </w:pPr>
    </w:lvl>
    <w:lvl w:ilvl="5" w:tplc="3B9899FE" w:tentative="1">
      <w:start w:val="1"/>
      <w:numFmt w:val="lowerRoman"/>
      <w:lvlText w:val="%6."/>
      <w:lvlJc w:val="right"/>
      <w:pPr>
        <w:tabs>
          <w:tab w:val="num" w:pos="4320"/>
        </w:tabs>
        <w:ind w:left="4320" w:hanging="180"/>
      </w:pPr>
    </w:lvl>
    <w:lvl w:ilvl="6" w:tplc="38DCB360" w:tentative="1">
      <w:start w:val="1"/>
      <w:numFmt w:val="decimal"/>
      <w:lvlText w:val="%7."/>
      <w:lvlJc w:val="left"/>
      <w:pPr>
        <w:tabs>
          <w:tab w:val="num" w:pos="5040"/>
        </w:tabs>
        <w:ind w:left="5040" w:hanging="360"/>
      </w:pPr>
    </w:lvl>
    <w:lvl w:ilvl="7" w:tplc="FC9EC5E0" w:tentative="1">
      <w:start w:val="1"/>
      <w:numFmt w:val="lowerLetter"/>
      <w:lvlText w:val="%8."/>
      <w:lvlJc w:val="left"/>
      <w:pPr>
        <w:tabs>
          <w:tab w:val="num" w:pos="5760"/>
        </w:tabs>
        <w:ind w:left="5760" w:hanging="360"/>
      </w:pPr>
    </w:lvl>
    <w:lvl w:ilvl="8" w:tplc="C71E616C" w:tentative="1">
      <w:start w:val="1"/>
      <w:numFmt w:val="lowerRoman"/>
      <w:lvlText w:val="%9."/>
      <w:lvlJc w:val="right"/>
      <w:pPr>
        <w:tabs>
          <w:tab w:val="num" w:pos="6480"/>
        </w:tabs>
        <w:ind w:left="6480" w:hanging="180"/>
      </w:pPr>
    </w:lvl>
  </w:abstractNum>
  <w:abstractNum w:abstractNumId="20"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21" w15:restartNumberingAfterBreak="0">
    <w:nsid w:val="23F230AE"/>
    <w:multiLevelType w:val="hybridMultilevel"/>
    <w:tmpl w:val="DC3EE75A"/>
    <w:lvl w:ilvl="0" w:tplc="110EB7EA">
      <w:start w:val="1"/>
      <w:numFmt w:val="decimal"/>
      <w:lvlText w:val="Part %1"/>
      <w:lvlJc w:val="left"/>
      <w:pPr>
        <w:ind w:left="720" w:hanging="360"/>
      </w:pPr>
      <w:rPr>
        <w:rFonts w:hint="default"/>
        <w:b/>
        <w:i w:val="0"/>
        <w:color w:val="000000"/>
      </w:rPr>
    </w:lvl>
    <w:lvl w:ilvl="1" w:tplc="402E81BE" w:tentative="1">
      <w:start w:val="1"/>
      <w:numFmt w:val="lowerLetter"/>
      <w:lvlText w:val="%2."/>
      <w:lvlJc w:val="left"/>
      <w:pPr>
        <w:ind w:left="1440" w:hanging="360"/>
      </w:pPr>
    </w:lvl>
    <w:lvl w:ilvl="2" w:tplc="BB647ACA" w:tentative="1">
      <w:start w:val="1"/>
      <w:numFmt w:val="lowerRoman"/>
      <w:lvlText w:val="%3."/>
      <w:lvlJc w:val="right"/>
      <w:pPr>
        <w:ind w:left="2160" w:hanging="180"/>
      </w:pPr>
    </w:lvl>
    <w:lvl w:ilvl="3" w:tplc="2A00A5EA" w:tentative="1">
      <w:start w:val="1"/>
      <w:numFmt w:val="decimal"/>
      <w:lvlText w:val="%4."/>
      <w:lvlJc w:val="left"/>
      <w:pPr>
        <w:ind w:left="2880" w:hanging="360"/>
      </w:pPr>
    </w:lvl>
    <w:lvl w:ilvl="4" w:tplc="8292C078" w:tentative="1">
      <w:start w:val="1"/>
      <w:numFmt w:val="lowerLetter"/>
      <w:lvlText w:val="%5."/>
      <w:lvlJc w:val="left"/>
      <w:pPr>
        <w:ind w:left="3600" w:hanging="360"/>
      </w:pPr>
    </w:lvl>
    <w:lvl w:ilvl="5" w:tplc="401AA1CC" w:tentative="1">
      <w:start w:val="1"/>
      <w:numFmt w:val="lowerRoman"/>
      <w:lvlText w:val="%6."/>
      <w:lvlJc w:val="right"/>
      <w:pPr>
        <w:ind w:left="4320" w:hanging="180"/>
      </w:pPr>
    </w:lvl>
    <w:lvl w:ilvl="6" w:tplc="972E387A" w:tentative="1">
      <w:start w:val="1"/>
      <w:numFmt w:val="decimal"/>
      <w:lvlText w:val="%7."/>
      <w:lvlJc w:val="left"/>
      <w:pPr>
        <w:ind w:left="5040" w:hanging="360"/>
      </w:pPr>
    </w:lvl>
    <w:lvl w:ilvl="7" w:tplc="174620A2" w:tentative="1">
      <w:start w:val="1"/>
      <w:numFmt w:val="lowerLetter"/>
      <w:lvlText w:val="%8."/>
      <w:lvlJc w:val="left"/>
      <w:pPr>
        <w:ind w:left="5760" w:hanging="360"/>
      </w:pPr>
    </w:lvl>
    <w:lvl w:ilvl="8" w:tplc="374E1274" w:tentative="1">
      <w:start w:val="1"/>
      <w:numFmt w:val="lowerRoman"/>
      <w:lvlText w:val="%9."/>
      <w:lvlJc w:val="right"/>
      <w:pPr>
        <w:ind w:left="6480" w:hanging="180"/>
      </w:pPr>
    </w:lvl>
  </w:abstractNum>
  <w:abstractNum w:abstractNumId="22" w15:restartNumberingAfterBreak="0">
    <w:nsid w:val="25B00E4C"/>
    <w:multiLevelType w:val="hybridMultilevel"/>
    <w:tmpl w:val="97C4AA26"/>
    <w:lvl w:ilvl="0" w:tplc="D8D05CE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BB485FC8" w:tentative="1">
      <w:start w:val="1"/>
      <w:numFmt w:val="lowerLetter"/>
      <w:lvlText w:val="%2."/>
      <w:lvlJc w:val="left"/>
      <w:pPr>
        <w:ind w:left="1440" w:hanging="360"/>
      </w:pPr>
    </w:lvl>
    <w:lvl w:ilvl="2" w:tplc="E02A3C24" w:tentative="1">
      <w:start w:val="1"/>
      <w:numFmt w:val="lowerRoman"/>
      <w:lvlText w:val="%3."/>
      <w:lvlJc w:val="right"/>
      <w:pPr>
        <w:ind w:left="2160" w:hanging="180"/>
      </w:pPr>
    </w:lvl>
    <w:lvl w:ilvl="3" w:tplc="8684E314" w:tentative="1">
      <w:start w:val="1"/>
      <w:numFmt w:val="decimal"/>
      <w:lvlText w:val="%4."/>
      <w:lvlJc w:val="left"/>
      <w:pPr>
        <w:ind w:left="2880" w:hanging="360"/>
      </w:pPr>
    </w:lvl>
    <w:lvl w:ilvl="4" w:tplc="185E3410" w:tentative="1">
      <w:start w:val="1"/>
      <w:numFmt w:val="lowerLetter"/>
      <w:lvlText w:val="%5."/>
      <w:lvlJc w:val="left"/>
      <w:pPr>
        <w:ind w:left="3600" w:hanging="360"/>
      </w:pPr>
    </w:lvl>
    <w:lvl w:ilvl="5" w:tplc="D6762EF0" w:tentative="1">
      <w:start w:val="1"/>
      <w:numFmt w:val="lowerRoman"/>
      <w:lvlText w:val="%6."/>
      <w:lvlJc w:val="right"/>
      <w:pPr>
        <w:ind w:left="4320" w:hanging="180"/>
      </w:pPr>
    </w:lvl>
    <w:lvl w:ilvl="6" w:tplc="1DD4A00C" w:tentative="1">
      <w:start w:val="1"/>
      <w:numFmt w:val="decimal"/>
      <w:lvlText w:val="%7."/>
      <w:lvlJc w:val="left"/>
      <w:pPr>
        <w:ind w:left="5040" w:hanging="360"/>
      </w:pPr>
    </w:lvl>
    <w:lvl w:ilvl="7" w:tplc="9D52FF16" w:tentative="1">
      <w:start w:val="1"/>
      <w:numFmt w:val="lowerLetter"/>
      <w:lvlText w:val="%8."/>
      <w:lvlJc w:val="left"/>
      <w:pPr>
        <w:ind w:left="5760" w:hanging="360"/>
      </w:pPr>
    </w:lvl>
    <w:lvl w:ilvl="8" w:tplc="8146D048" w:tentative="1">
      <w:start w:val="1"/>
      <w:numFmt w:val="lowerRoman"/>
      <w:lvlText w:val="%9."/>
      <w:lvlJc w:val="right"/>
      <w:pPr>
        <w:ind w:left="6480" w:hanging="180"/>
      </w:pPr>
    </w:lvl>
  </w:abstractNum>
  <w:abstractNum w:abstractNumId="23" w15:restartNumberingAfterBreak="0">
    <w:nsid w:val="29C94F29"/>
    <w:multiLevelType w:val="hybridMultilevel"/>
    <w:tmpl w:val="4CBC2A34"/>
    <w:lvl w:ilvl="0" w:tplc="38F6ACC4">
      <w:start w:val="1"/>
      <w:numFmt w:val="decimal"/>
      <w:pStyle w:val="QuestionParagraph"/>
      <w:lvlText w:val="%1."/>
      <w:lvlJc w:val="left"/>
      <w:pPr>
        <w:ind w:left="720" w:hanging="360"/>
      </w:pPr>
      <w:rPr>
        <w:color w:val="000000"/>
      </w:rPr>
    </w:lvl>
    <w:lvl w:ilvl="1" w:tplc="6976611A" w:tentative="1">
      <w:start w:val="1"/>
      <w:numFmt w:val="lowerLetter"/>
      <w:lvlText w:val="%2."/>
      <w:lvlJc w:val="left"/>
      <w:pPr>
        <w:ind w:left="1440" w:hanging="360"/>
      </w:pPr>
    </w:lvl>
    <w:lvl w:ilvl="2" w:tplc="A6EADDEA" w:tentative="1">
      <w:start w:val="1"/>
      <w:numFmt w:val="lowerRoman"/>
      <w:lvlText w:val="%3."/>
      <w:lvlJc w:val="right"/>
      <w:pPr>
        <w:ind w:left="2160" w:hanging="180"/>
      </w:pPr>
    </w:lvl>
    <w:lvl w:ilvl="3" w:tplc="17964FDC" w:tentative="1">
      <w:start w:val="1"/>
      <w:numFmt w:val="decimal"/>
      <w:lvlText w:val="%4."/>
      <w:lvlJc w:val="left"/>
      <w:pPr>
        <w:ind w:left="2880" w:hanging="360"/>
      </w:pPr>
    </w:lvl>
    <w:lvl w:ilvl="4" w:tplc="0E7E482E" w:tentative="1">
      <w:start w:val="1"/>
      <w:numFmt w:val="lowerLetter"/>
      <w:lvlText w:val="%5."/>
      <w:lvlJc w:val="left"/>
      <w:pPr>
        <w:ind w:left="3600" w:hanging="360"/>
      </w:pPr>
    </w:lvl>
    <w:lvl w:ilvl="5" w:tplc="8446F17A" w:tentative="1">
      <w:start w:val="1"/>
      <w:numFmt w:val="lowerRoman"/>
      <w:lvlText w:val="%6."/>
      <w:lvlJc w:val="right"/>
      <w:pPr>
        <w:ind w:left="4320" w:hanging="180"/>
      </w:pPr>
    </w:lvl>
    <w:lvl w:ilvl="6" w:tplc="8E9202D4" w:tentative="1">
      <w:start w:val="1"/>
      <w:numFmt w:val="decimal"/>
      <w:lvlText w:val="%7."/>
      <w:lvlJc w:val="left"/>
      <w:pPr>
        <w:ind w:left="5040" w:hanging="360"/>
      </w:pPr>
    </w:lvl>
    <w:lvl w:ilvl="7" w:tplc="B7387CEC" w:tentative="1">
      <w:start w:val="1"/>
      <w:numFmt w:val="lowerLetter"/>
      <w:lvlText w:val="%8."/>
      <w:lvlJc w:val="left"/>
      <w:pPr>
        <w:ind w:left="5760" w:hanging="360"/>
      </w:pPr>
    </w:lvl>
    <w:lvl w:ilvl="8" w:tplc="F58C8BD4" w:tentative="1">
      <w:start w:val="1"/>
      <w:numFmt w:val="lowerRoman"/>
      <w:lvlText w:val="%9."/>
      <w:lvlJc w:val="right"/>
      <w:pPr>
        <w:ind w:left="6480" w:hanging="180"/>
      </w:pPr>
    </w:lvl>
  </w:abstractNum>
  <w:abstractNum w:abstractNumId="24" w15:restartNumberingAfterBreak="0">
    <w:nsid w:val="2D235938"/>
    <w:multiLevelType w:val="hybridMultilevel"/>
    <w:tmpl w:val="71AAEDB4"/>
    <w:lvl w:ilvl="0" w:tplc="3A260BCC">
      <w:numFmt w:val="bullet"/>
      <w:lvlText w:val="•"/>
      <w:lvlJc w:val="left"/>
      <w:pPr>
        <w:ind w:left="1440" w:hanging="360"/>
      </w:pPr>
      <w:rPr>
        <w:rFonts w:ascii="Palatino Linotype" w:eastAsia="Arial Unicode MS" w:hAnsi="Palatino Linotype"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10416CA"/>
    <w:multiLevelType w:val="hybridMultilevel"/>
    <w:tmpl w:val="072EDEC8"/>
    <w:lvl w:ilvl="0" w:tplc="70468ED2">
      <w:start w:val="1"/>
      <w:numFmt w:val="bullet"/>
      <w:pStyle w:val="subclause2Bullet2"/>
      <w:lvlText w:val=""/>
      <w:lvlJc w:val="left"/>
      <w:pPr>
        <w:ind w:left="2279" w:hanging="360"/>
      </w:pPr>
      <w:rPr>
        <w:rFonts w:ascii="Symbol" w:hAnsi="Symbol" w:hint="default"/>
        <w:color w:val="000000"/>
      </w:rPr>
    </w:lvl>
    <w:lvl w:ilvl="1" w:tplc="9678E1AA" w:tentative="1">
      <w:start w:val="1"/>
      <w:numFmt w:val="bullet"/>
      <w:lvlText w:val="o"/>
      <w:lvlJc w:val="left"/>
      <w:pPr>
        <w:ind w:left="2999" w:hanging="360"/>
      </w:pPr>
      <w:rPr>
        <w:rFonts w:ascii="Courier New" w:hAnsi="Courier New" w:cs="Courier New" w:hint="default"/>
      </w:rPr>
    </w:lvl>
    <w:lvl w:ilvl="2" w:tplc="B45A5CE0" w:tentative="1">
      <w:start w:val="1"/>
      <w:numFmt w:val="bullet"/>
      <w:lvlText w:val=""/>
      <w:lvlJc w:val="left"/>
      <w:pPr>
        <w:ind w:left="3719" w:hanging="360"/>
      </w:pPr>
      <w:rPr>
        <w:rFonts w:ascii="Wingdings" w:hAnsi="Wingdings" w:hint="default"/>
      </w:rPr>
    </w:lvl>
    <w:lvl w:ilvl="3" w:tplc="7CA078C6" w:tentative="1">
      <w:start w:val="1"/>
      <w:numFmt w:val="bullet"/>
      <w:lvlText w:val=""/>
      <w:lvlJc w:val="left"/>
      <w:pPr>
        <w:ind w:left="4439" w:hanging="360"/>
      </w:pPr>
      <w:rPr>
        <w:rFonts w:ascii="Symbol" w:hAnsi="Symbol" w:hint="default"/>
      </w:rPr>
    </w:lvl>
    <w:lvl w:ilvl="4" w:tplc="E40417C6" w:tentative="1">
      <w:start w:val="1"/>
      <w:numFmt w:val="bullet"/>
      <w:lvlText w:val="o"/>
      <w:lvlJc w:val="left"/>
      <w:pPr>
        <w:ind w:left="5159" w:hanging="360"/>
      </w:pPr>
      <w:rPr>
        <w:rFonts w:ascii="Courier New" w:hAnsi="Courier New" w:cs="Courier New" w:hint="default"/>
      </w:rPr>
    </w:lvl>
    <w:lvl w:ilvl="5" w:tplc="64FEFEB2" w:tentative="1">
      <w:start w:val="1"/>
      <w:numFmt w:val="bullet"/>
      <w:lvlText w:val=""/>
      <w:lvlJc w:val="left"/>
      <w:pPr>
        <w:ind w:left="5879" w:hanging="360"/>
      </w:pPr>
      <w:rPr>
        <w:rFonts w:ascii="Wingdings" w:hAnsi="Wingdings" w:hint="default"/>
      </w:rPr>
    </w:lvl>
    <w:lvl w:ilvl="6" w:tplc="B9C0A1A8" w:tentative="1">
      <w:start w:val="1"/>
      <w:numFmt w:val="bullet"/>
      <w:lvlText w:val=""/>
      <w:lvlJc w:val="left"/>
      <w:pPr>
        <w:ind w:left="6599" w:hanging="360"/>
      </w:pPr>
      <w:rPr>
        <w:rFonts w:ascii="Symbol" w:hAnsi="Symbol" w:hint="default"/>
      </w:rPr>
    </w:lvl>
    <w:lvl w:ilvl="7" w:tplc="1DD85D1C" w:tentative="1">
      <w:start w:val="1"/>
      <w:numFmt w:val="bullet"/>
      <w:lvlText w:val="o"/>
      <w:lvlJc w:val="left"/>
      <w:pPr>
        <w:ind w:left="7319" w:hanging="360"/>
      </w:pPr>
      <w:rPr>
        <w:rFonts w:ascii="Courier New" w:hAnsi="Courier New" w:cs="Courier New" w:hint="default"/>
      </w:rPr>
    </w:lvl>
    <w:lvl w:ilvl="8" w:tplc="519C1FD0" w:tentative="1">
      <w:start w:val="1"/>
      <w:numFmt w:val="bullet"/>
      <w:lvlText w:val=""/>
      <w:lvlJc w:val="left"/>
      <w:pPr>
        <w:ind w:left="8039" w:hanging="360"/>
      </w:pPr>
      <w:rPr>
        <w:rFonts w:ascii="Wingdings" w:hAnsi="Wingdings" w:hint="default"/>
      </w:rPr>
    </w:lvl>
  </w:abstractNum>
  <w:abstractNum w:abstractNumId="26" w15:restartNumberingAfterBreak="0">
    <w:nsid w:val="31E9741F"/>
    <w:multiLevelType w:val="hybridMultilevel"/>
    <w:tmpl w:val="0CAC7D4E"/>
    <w:lvl w:ilvl="0" w:tplc="743A44A2">
      <w:start w:val="1"/>
      <w:numFmt w:val="bullet"/>
      <w:pStyle w:val="BulletList2"/>
      <w:lvlText w:val=""/>
      <w:lvlJc w:val="left"/>
      <w:pPr>
        <w:tabs>
          <w:tab w:val="num" w:pos="1077"/>
        </w:tabs>
        <w:ind w:left="1077" w:hanging="357"/>
      </w:pPr>
      <w:rPr>
        <w:rFonts w:ascii="Symbol" w:hAnsi="Symbol" w:hint="default"/>
        <w:color w:val="000000"/>
      </w:rPr>
    </w:lvl>
    <w:lvl w:ilvl="1" w:tplc="4FCE0902" w:tentative="1">
      <w:start w:val="1"/>
      <w:numFmt w:val="bullet"/>
      <w:lvlText w:val="o"/>
      <w:lvlJc w:val="left"/>
      <w:pPr>
        <w:tabs>
          <w:tab w:val="num" w:pos="1440"/>
        </w:tabs>
        <w:ind w:left="1440" w:hanging="360"/>
      </w:pPr>
      <w:rPr>
        <w:rFonts w:ascii="Courier New" w:hAnsi="Courier New" w:cs="Courier New" w:hint="default"/>
      </w:rPr>
    </w:lvl>
    <w:lvl w:ilvl="2" w:tplc="1036477E" w:tentative="1">
      <w:start w:val="1"/>
      <w:numFmt w:val="bullet"/>
      <w:lvlText w:val=""/>
      <w:lvlJc w:val="left"/>
      <w:pPr>
        <w:tabs>
          <w:tab w:val="num" w:pos="2160"/>
        </w:tabs>
        <w:ind w:left="2160" w:hanging="360"/>
      </w:pPr>
      <w:rPr>
        <w:rFonts w:ascii="Wingdings" w:hAnsi="Wingdings" w:hint="default"/>
      </w:rPr>
    </w:lvl>
    <w:lvl w:ilvl="3" w:tplc="22487A0E" w:tentative="1">
      <w:start w:val="1"/>
      <w:numFmt w:val="bullet"/>
      <w:lvlText w:val=""/>
      <w:lvlJc w:val="left"/>
      <w:pPr>
        <w:tabs>
          <w:tab w:val="num" w:pos="2880"/>
        </w:tabs>
        <w:ind w:left="2880" w:hanging="360"/>
      </w:pPr>
      <w:rPr>
        <w:rFonts w:ascii="Symbol" w:hAnsi="Symbol" w:hint="default"/>
      </w:rPr>
    </w:lvl>
    <w:lvl w:ilvl="4" w:tplc="EB90772E" w:tentative="1">
      <w:start w:val="1"/>
      <w:numFmt w:val="bullet"/>
      <w:lvlText w:val="o"/>
      <w:lvlJc w:val="left"/>
      <w:pPr>
        <w:tabs>
          <w:tab w:val="num" w:pos="3600"/>
        </w:tabs>
        <w:ind w:left="3600" w:hanging="360"/>
      </w:pPr>
      <w:rPr>
        <w:rFonts w:ascii="Courier New" w:hAnsi="Courier New" w:cs="Courier New" w:hint="default"/>
      </w:rPr>
    </w:lvl>
    <w:lvl w:ilvl="5" w:tplc="C04A6F9E" w:tentative="1">
      <w:start w:val="1"/>
      <w:numFmt w:val="bullet"/>
      <w:lvlText w:val=""/>
      <w:lvlJc w:val="left"/>
      <w:pPr>
        <w:tabs>
          <w:tab w:val="num" w:pos="4320"/>
        </w:tabs>
        <w:ind w:left="4320" w:hanging="360"/>
      </w:pPr>
      <w:rPr>
        <w:rFonts w:ascii="Wingdings" w:hAnsi="Wingdings" w:hint="default"/>
      </w:rPr>
    </w:lvl>
    <w:lvl w:ilvl="6" w:tplc="9A8679EA" w:tentative="1">
      <w:start w:val="1"/>
      <w:numFmt w:val="bullet"/>
      <w:lvlText w:val=""/>
      <w:lvlJc w:val="left"/>
      <w:pPr>
        <w:tabs>
          <w:tab w:val="num" w:pos="5040"/>
        </w:tabs>
        <w:ind w:left="5040" w:hanging="360"/>
      </w:pPr>
      <w:rPr>
        <w:rFonts w:ascii="Symbol" w:hAnsi="Symbol" w:hint="default"/>
      </w:rPr>
    </w:lvl>
    <w:lvl w:ilvl="7" w:tplc="67CEAD50" w:tentative="1">
      <w:start w:val="1"/>
      <w:numFmt w:val="bullet"/>
      <w:lvlText w:val="o"/>
      <w:lvlJc w:val="left"/>
      <w:pPr>
        <w:tabs>
          <w:tab w:val="num" w:pos="5760"/>
        </w:tabs>
        <w:ind w:left="5760" w:hanging="360"/>
      </w:pPr>
      <w:rPr>
        <w:rFonts w:ascii="Courier New" w:hAnsi="Courier New" w:cs="Courier New" w:hint="default"/>
      </w:rPr>
    </w:lvl>
    <w:lvl w:ilvl="8" w:tplc="6092315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CC668D"/>
    <w:multiLevelType w:val="hybridMultilevel"/>
    <w:tmpl w:val="594C4DAE"/>
    <w:lvl w:ilvl="0" w:tplc="597680E6">
      <w:start w:val="1"/>
      <w:numFmt w:val="bullet"/>
      <w:pStyle w:val="Bullet4"/>
      <w:lvlText w:val=""/>
      <w:lvlJc w:val="left"/>
      <w:pPr>
        <w:tabs>
          <w:tab w:val="num" w:pos="2676"/>
        </w:tabs>
        <w:ind w:left="2676" w:hanging="357"/>
      </w:pPr>
      <w:rPr>
        <w:rFonts w:ascii="Symbol" w:hAnsi="Symbol" w:hint="default"/>
        <w:color w:val="000000"/>
      </w:rPr>
    </w:lvl>
    <w:lvl w:ilvl="1" w:tplc="9AE82384" w:tentative="1">
      <w:start w:val="1"/>
      <w:numFmt w:val="bullet"/>
      <w:lvlText w:val="o"/>
      <w:lvlJc w:val="left"/>
      <w:pPr>
        <w:tabs>
          <w:tab w:val="num" w:pos="1440"/>
        </w:tabs>
        <w:ind w:left="1440" w:hanging="360"/>
      </w:pPr>
      <w:rPr>
        <w:rFonts w:ascii="Courier New" w:hAnsi="Courier New" w:cs="Courier New" w:hint="default"/>
      </w:rPr>
    </w:lvl>
    <w:lvl w:ilvl="2" w:tplc="05EC6A30" w:tentative="1">
      <w:start w:val="1"/>
      <w:numFmt w:val="bullet"/>
      <w:lvlText w:val=""/>
      <w:lvlJc w:val="left"/>
      <w:pPr>
        <w:tabs>
          <w:tab w:val="num" w:pos="2160"/>
        </w:tabs>
        <w:ind w:left="2160" w:hanging="360"/>
      </w:pPr>
      <w:rPr>
        <w:rFonts w:ascii="Wingdings" w:hAnsi="Wingdings" w:hint="default"/>
      </w:rPr>
    </w:lvl>
    <w:lvl w:ilvl="3" w:tplc="0D34FD66" w:tentative="1">
      <w:start w:val="1"/>
      <w:numFmt w:val="bullet"/>
      <w:lvlText w:val=""/>
      <w:lvlJc w:val="left"/>
      <w:pPr>
        <w:tabs>
          <w:tab w:val="num" w:pos="2880"/>
        </w:tabs>
        <w:ind w:left="2880" w:hanging="360"/>
      </w:pPr>
      <w:rPr>
        <w:rFonts w:ascii="Symbol" w:hAnsi="Symbol" w:hint="default"/>
      </w:rPr>
    </w:lvl>
    <w:lvl w:ilvl="4" w:tplc="DC94DE44" w:tentative="1">
      <w:start w:val="1"/>
      <w:numFmt w:val="bullet"/>
      <w:lvlText w:val="o"/>
      <w:lvlJc w:val="left"/>
      <w:pPr>
        <w:tabs>
          <w:tab w:val="num" w:pos="3600"/>
        </w:tabs>
        <w:ind w:left="3600" w:hanging="360"/>
      </w:pPr>
      <w:rPr>
        <w:rFonts w:ascii="Courier New" w:hAnsi="Courier New" w:cs="Courier New" w:hint="default"/>
      </w:rPr>
    </w:lvl>
    <w:lvl w:ilvl="5" w:tplc="59B26AEA" w:tentative="1">
      <w:start w:val="1"/>
      <w:numFmt w:val="bullet"/>
      <w:lvlText w:val=""/>
      <w:lvlJc w:val="left"/>
      <w:pPr>
        <w:tabs>
          <w:tab w:val="num" w:pos="4320"/>
        </w:tabs>
        <w:ind w:left="4320" w:hanging="360"/>
      </w:pPr>
      <w:rPr>
        <w:rFonts w:ascii="Wingdings" w:hAnsi="Wingdings" w:hint="default"/>
      </w:rPr>
    </w:lvl>
    <w:lvl w:ilvl="6" w:tplc="26701386" w:tentative="1">
      <w:start w:val="1"/>
      <w:numFmt w:val="bullet"/>
      <w:lvlText w:val=""/>
      <w:lvlJc w:val="left"/>
      <w:pPr>
        <w:tabs>
          <w:tab w:val="num" w:pos="5040"/>
        </w:tabs>
        <w:ind w:left="5040" w:hanging="360"/>
      </w:pPr>
      <w:rPr>
        <w:rFonts w:ascii="Symbol" w:hAnsi="Symbol" w:hint="default"/>
      </w:rPr>
    </w:lvl>
    <w:lvl w:ilvl="7" w:tplc="50F8BCE0" w:tentative="1">
      <w:start w:val="1"/>
      <w:numFmt w:val="bullet"/>
      <w:lvlText w:val="o"/>
      <w:lvlJc w:val="left"/>
      <w:pPr>
        <w:tabs>
          <w:tab w:val="num" w:pos="5760"/>
        </w:tabs>
        <w:ind w:left="5760" w:hanging="360"/>
      </w:pPr>
      <w:rPr>
        <w:rFonts w:ascii="Courier New" w:hAnsi="Courier New" w:cs="Courier New" w:hint="default"/>
      </w:rPr>
    </w:lvl>
    <w:lvl w:ilvl="8" w:tplc="8D6AAFA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9" w15:restartNumberingAfterBreak="0">
    <w:nsid w:val="38130038"/>
    <w:multiLevelType w:val="hybridMultilevel"/>
    <w:tmpl w:val="FF8A0FAE"/>
    <w:lvl w:ilvl="0" w:tplc="6D9C8766">
      <w:start w:val="1"/>
      <w:numFmt w:val="bullet"/>
      <w:pStyle w:val="ClauseBullet2"/>
      <w:lvlText w:val=""/>
      <w:lvlJc w:val="left"/>
      <w:pPr>
        <w:ind w:left="1440" w:hanging="360"/>
      </w:pPr>
      <w:rPr>
        <w:rFonts w:ascii="Symbol" w:hAnsi="Symbol" w:hint="default"/>
        <w:color w:val="000000"/>
      </w:rPr>
    </w:lvl>
    <w:lvl w:ilvl="1" w:tplc="EA1CC5A0" w:tentative="1">
      <w:start w:val="1"/>
      <w:numFmt w:val="bullet"/>
      <w:lvlText w:val="o"/>
      <w:lvlJc w:val="left"/>
      <w:pPr>
        <w:ind w:left="2160" w:hanging="360"/>
      </w:pPr>
      <w:rPr>
        <w:rFonts w:ascii="Courier New" w:hAnsi="Courier New" w:cs="Courier New" w:hint="default"/>
      </w:rPr>
    </w:lvl>
    <w:lvl w:ilvl="2" w:tplc="0E96CB2A" w:tentative="1">
      <w:start w:val="1"/>
      <w:numFmt w:val="bullet"/>
      <w:lvlText w:val=""/>
      <w:lvlJc w:val="left"/>
      <w:pPr>
        <w:ind w:left="2880" w:hanging="360"/>
      </w:pPr>
      <w:rPr>
        <w:rFonts w:ascii="Wingdings" w:hAnsi="Wingdings" w:hint="default"/>
      </w:rPr>
    </w:lvl>
    <w:lvl w:ilvl="3" w:tplc="AFEEAEB0" w:tentative="1">
      <w:start w:val="1"/>
      <w:numFmt w:val="bullet"/>
      <w:lvlText w:val=""/>
      <w:lvlJc w:val="left"/>
      <w:pPr>
        <w:ind w:left="3600" w:hanging="360"/>
      </w:pPr>
      <w:rPr>
        <w:rFonts w:ascii="Symbol" w:hAnsi="Symbol" w:hint="default"/>
      </w:rPr>
    </w:lvl>
    <w:lvl w:ilvl="4" w:tplc="0CC2ED68" w:tentative="1">
      <w:start w:val="1"/>
      <w:numFmt w:val="bullet"/>
      <w:lvlText w:val="o"/>
      <w:lvlJc w:val="left"/>
      <w:pPr>
        <w:ind w:left="4320" w:hanging="360"/>
      </w:pPr>
      <w:rPr>
        <w:rFonts w:ascii="Courier New" w:hAnsi="Courier New" w:cs="Courier New" w:hint="default"/>
      </w:rPr>
    </w:lvl>
    <w:lvl w:ilvl="5" w:tplc="37AE891E" w:tentative="1">
      <w:start w:val="1"/>
      <w:numFmt w:val="bullet"/>
      <w:lvlText w:val=""/>
      <w:lvlJc w:val="left"/>
      <w:pPr>
        <w:ind w:left="5040" w:hanging="360"/>
      </w:pPr>
      <w:rPr>
        <w:rFonts w:ascii="Wingdings" w:hAnsi="Wingdings" w:hint="default"/>
      </w:rPr>
    </w:lvl>
    <w:lvl w:ilvl="6" w:tplc="C42C7D18" w:tentative="1">
      <w:start w:val="1"/>
      <w:numFmt w:val="bullet"/>
      <w:lvlText w:val=""/>
      <w:lvlJc w:val="left"/>
      <w:pPr>
        <w:ind w:left="5760" w:hanging="360"/>
      </w:pPr>
      <w:rPr>
        <w:rFonts w:ascii="Symbol" w:hAnsi="Symbol" w:hint="default"/>
      </w:rPr>
    </w:lvl>
    <w:lvl w:ilvl="7" w:tplc="A102358E" w:tentative="1">
      <w:start w:val="1"/>
      <w:numFmt w:val="bullet"/>
      <w:lvlText w:val="o"/>
      <w:lvlJc w:val="left"/>
      <w:pPr>
        <w:ind w:left="6480" w:hanging="360"/>
      </w:pPr>
      <w:rPr>
        <w:rFonts w:ascii="Courier New" w:hAnsi="Courier New" w:cs="Courier New" w:hint="default"/>
      </w:rPr>
    </w:lvl>
    <w:lvl w:ilvl="8" w:tplc="E36065B8" w:tentative="1">
      <w:start w:val="1"/>
      <w:numFmt w:val="bullet"/>
      <w:lvlText w:val=""/>
      <w:lvlJc w:val="left"/>
      <w:pPr>
        <w:ind w:left="7200" w:hanging="360"/>
      </w:pPr>
      <w:rPr>
        <w:rFonts w:ascii="Wingdings" w:hAnsi="Wingdings" w:hint="default"/>
      </w:rPr>
    </w:lvl>
  </w:abstractNum>
  <w:abstractNum w:abstractNumId="30" w15:restartNumberingAfterBreak="0">
    <w:nsid w:val="402E6DC1"/>
    <w:multiLevelType w:val="hybridMultilevel"/>
    <w:tmpl w:val="8AAEB3E8"/>
    <w:lvl w:ilvl="0" w:tplc="DB0C0B04">
      <w:start w:val="1"/>
      <w:numFmt w:val="bullet"/>
      <w:lvlText w:val=""/>
      <w:lvlJc w:val="left"/>
      <w:pPr>
        <w:ind w:left="720" w:hanging="360"/>
      </w:pPr>
      <w:rPr>
        <w:rFonts w:ascii="Symbol" w:hAnsi="Symbol" w:hint="default"/>
        <w:color w:val="000000"/>
      </w:rPr>
    </w:lvl>
    <w:lvl w:ilvl="1" w:tplc="0F105DA2" w:tentative="1">
      <w:start w:val="1"/>
      <w:numFmt w:val="bullet"/>
      <w:lvlText w:val="o"/>
      <w:lvlJc w:val="left"/>
      <w:pPr>
        <w:ind w:left="1440" w:hanging="360"/>
      </w:pPr>
      <w:rPr>
        <w:rFonts w:ascii="Courier New" w:hAnsi="Courier New" w:cs="Courier New" w:hint="default"/>
      </w:rPr>
    </w:lvl>
    <w:lvl w:ilvl="2" w:tplc="83388FDC" w:tentative="1">
      <w:start w:val="1"/>
      <w:numFmt w:val="bullet"/>
      <w:lvlText w:val=""/>
      <w:lvlJc w:val="left"/>
      <w:pPr>
        <w:ind w:left="2160" w:hanging="360"/>
      </w:pPr>
      <w:rPr>
        <w:rFonts w:ascii="Wingdings" w:hAnsi="Wingdings" w:hint="default"/>
      </w:rPr>
    </w:lvl>
    <w:lvl w:ilvl="3" w:tplc="92D6B396" w:tentative="1">
      <w:start w:val="1"/>
      <w:numFmt w:val="bullet"/>
      <w:lvlText w:val=""/>
      <w:lvlJc w:val="left"/>
      <w:pPr>
        <w:ind w:left="2880" w:hanging="360"/>
      </w:pPr>
      <w:rPr>
        <w:rFonts w:ascii="Symbol" w:hAnsi="Symbol" w:hint="default"/>
      </w:rPr>
    </w:lvl>
    <w:lvl w:ilvl="4" w:tplc="0D140C16" w:tentative="1">
      <w:start w:val="1"/>
      <w:numFmt w:val="bullet"/>
      <w:lvlText w:val="o"/>
      <w:lvlJc w:val="left"/>
      <w:pPr>
        <w:ind w:left="3600" w:hanging="360"/>
      </w:pPr>
      <w:rPr>
        <w:rFonts w:ascii="Courier New" w:hAnsi="Courier New" w:cs="Courier New" w:hint="default"/>
      </w:rPr>
    </w:lvl>
    <w:lvl w:ilvl="5" w:tplc="1F9299B6" w:tentative="1">
      <w:start w:val="1"/>
      <w:numFmt w:val="bullet"/>
      <w:lvlText w:val=""/>
      <w:lvlJc w:val="left"/>
      <w:pPr>
        <w:ind w:left="4320" w:hanging="360"/>
      </w:pPr>
      <w:rPr>
        <w:rFonts w:ascii="Wingdings" w:hAnsi="Wingdings" w:hint="default"/>
      </w:rPr>
    </w:lvl>
    <w:lvl w:ilvl="6" w:tplc="66D4739A" w:tentative="1">
      <w:start w:val="1"/>
      <w:numFmt w:val="bullet"/>
      <w:lvlText w:val=""/>
      <w:lvlJc w:val="left"/>
      <w:pPr>
        <w:ind w:left="5040" w:hanging="360"/>
      </w:pPr>
      <w:rPr>
        <w:rFonts w:ascii="Symbol" w:hAnsi="Symbol" w:hint="default"/>
      </w:rPr>
    </w:lvl>
    <w:lvl w:ilvl="7" w:tplc="5E96F760" w:tentative="1">
      <w:start w:val="1"/>
      <w:numFmt w:val="bullet"/>
      <w:lvlText w:val="o"/>
      <w:lvlJc w:val="left"/>
      <w:pPr>
        <w:ind w:left="5760" w:hanging="360"/>
      </w:pPr>
      <w:rPr>
        <w:rFonts w:ascii="Courier New" w:hAnsi="Courier New" w:cs="Courier New" w:hint="default"/>
      </w:rPr>
    </w:lvl>
    <w:lvl w:ilvl="8" w:tplc="BD367104" w:tentative="1">
      <w:start w:val="1"/>
      <w:numFmt w:val="bullet"/>
      <w:lvlText w:val=""/>
      <w:lvlJc w:val="left"/>
      <w:pPr>
        <w:ind w:left="6480" w:hanging="360"/>
      </w:pPr>
      <w:rPr>
        <w:rFonts w:ascii="Wingdings" w:hAnsi="Wingdings" w:hint="default"/>
      </w:rPr>
    </w:lvl>
  </w:abstractNum>
  <w:abstractNum w:abstractNumId="31" w15:restartNumberingAfterBreak="0">
    <w:nsid w:val="43D6674B"/>
    <w:multiLevelType w:val="hybridMultilevel"/>
    <w:tmpl w:val="07F6C894"/>
    <w:lvl w:ilvl="0" w:tplc="8CBC92B6">
      <w:start w:val="1"/>
      <w:numFmt w:val="bullet"/>
      <w:lvlText w:val=""/>
      <w:lvlJc w:val="left"/>
      <w:pPr>
        <w:ind w:left="720" w:hanging="360"/>
      </w:pPr>
      <w:rPr>
        <w:rFonts w:ascii="Symbol" w:hAnsi="Symbol" w:hint="default"/>
      </w:rPr>
    </w:lvl>
    <w:lvl w:ilvl="1" w:tplc="FD007EF0">
      <w:start w:val="1"/>
      <w:numFmt w:val="bullet"/>
      <w:lvlText w:val="o"/>
      <w:lvlJc w:val="left"/>
      <w:pPr>
        <w:ind w:left="1440" w:hanging="360"/>
      </w:pPr>
      <w:rPr>
        <w:rFonts w:ascii="Courier New" w:hAnsi="Courier New" w:hint="default"/>
      </w:rPr>
    </w:lvl>
    <w:lvl w:ilvl="2" w:tplc="56F431BE">
      <w:start w:val="1"/>
      <w:numFmt w:val="bullet"/>
      <w:lvlText w:val=""/>
      <w:lvlJc w:val="left"/>
      <w:pPr>
        <w:ind w:left="2160" w:hanging="360"/>
      </w:pPr>
      <w:rPr>
        <w:rFonts w:ascii="Wingdings" w:hAnsi="Wingdings" w:hint="default"/>
      </w:rPr>
    </w:lvl>
    <w:lvl w:ilvl="3" w:tplc="A87C2064">
      <w:start w:val="1"/>
      <w:numFmt w:val="bullet"/>
      <w:lvlText w:val=""/>
      <w:lvlJc w:val="left"/>
      <w:pPr>
        <w:ind w:left="2880" w:hanging="360"/>
      </w:pPr>
      <w:rPr>
        <w:rFonts w:ascii="Symbol" w:hAnsi="Symbol" w:hint="default"/>
      </w:rPr>
    </w:lvl>
    <w:lvl w:ilvl="4" w:tplc="194CF9BA">
      <w:start w:val="1"/>
      <w:numFmt w:val="bullet"/>
      <w:lvlText w:val="o"/>
      <w:lvlJc w:val="left"/>
      <w:pPr>
        <w:ind w:left="3600" w:hanging="360"/>
      </w:pPr>
      <w:rPr>
        <w:rFonts w:ascii="Courier New" w:hAnsi="Courier New" w:hint="default"/>
      </w:rPr>
    </w:lvl>
    <w:lvl w:ilvl="5" w:tplc="F7BCA5BE">
      <w:start w:val="1"/>
      <w:numFmt w:val="bullet"/>
      <w:lvlText w:val=""/>
      <w:lvlJc w:val="left"/>
      <w:pPr>
        <w:ind w:left="4320" w:hanging="360"/>
      </w:pPr>
      <w:rPr>
        <w:rFonts w:ascii="Wingdings" w:hAnsi="Wingdings" w:hint="default"/>
      </w:rPr>
    </w:lvl>
    <w:lvl w:ilvl="6" w:tplc="0BA298AC">
      <w:start w:val="1"/>
      <w:numFmt w:val="bullet"/>
      <w:lvlText w:val=""/>
      <w:lvlJc w:val="left"/>
      <w:pPr>
        <w:ind w:left="5040" w:hanging="360"/>
      </w:pPr>
      <w:rPr>
        <w:rFonts w:ascii="Symbol" w:hAnsi="Symbol" w:hint="default"/>
      </w:rPr>
    </w:lvl>
    <w:lvl w:ilvl="7" w:tplc="97F2A142">
      <w:start w:val="1"/>
      <w:numFmt w:val="bullet"/>
      <w:lvlText w:val="o"/>
      <w:lvlJc w:val="left"/>
      <w:pPr>
        <w:ind w:left="5760" w:hanging="360"/>
      </w:pPr>
      <w:rPr>
        <w:rFonts w:ascii="Courier New" w:hAnsi="Courier New" w:hint="default"/>
      </w:rPr>
    </w:lvl>
    <w:lvl w:ilvl="8" w:tplc="F24E52A6">
      <w:start w:val="1"/>
      <w:numFmt w:val="bullet"/>
      <w:lvlText w:val=""/>
      <w:lvlJc w:val="left"/>
      <w:pPr>
        <w:ind w:left="6480" w:hanging="360"/>
      </w:pPr>
      <w:rPr>
        <w:rFonts w:ascii="Wingdings" w:hAnsi="Wingdings" w:hint="default"/>
      </w:rPr>
    </w:lvl>
  </w:abstractNum>
  <w:abstractNum w:abstractNumId="32" w15:restartNumberingAfterBreak="0">
    <w:nsid w:val="44D67987"/>
    <w:multiLevelType w:val="hybridMultilevel"/>
    <w:tmpl w:val="EBD6FB80"/>
    <w:lvl w:ilvl="0" w:tplc="8CA635F6">
      <w:start w:val="1"/>
      <w:numFmt w:val="bullet"/>
      <w:pStyle w:val="subclause1Bullet2"/>
      <w:lvlText w:val=""/>
      <w:lvlJc w:val="left"/>
      <w:pPr>
        <w:ind w:left="1440" w:hanging="360"/>
      </w:pPr>
      <w:rPr>
        <w:rFonts w:ascii="Symbol" w:hAnsi="Symbol" w:hint="default"/>
        <w:color w:val="000000"/>
      </w:rPr>
    </w:lvl>
    <w:lvl w:ilvl="1" w:tplc="8C0E5F6C" w:tentative="1">
      <w:start w:val="1"/>
      <w:numFmt w:val="bullet"/>
      <w:lvlText w:val="o"/>
      <w:lvlJc w:val="left"/>
      <w:pPr>
        <w:ind w:left="2160" w:hanging="360"/>
      </w:pPr>
      <w:rPr>
        <w:rFonts w:ascii="Courier New" w:hAnsi="Courier New" w:cs="Courier New" w:hint="default"/>
      </w:rPr>
    </w:lvl>
    <w:lvl w:ilvl="2" w:tplc="16D65DC8" w:tentative="1">
      <w:start w:val="1"/>
      <w:numFmt w:val="bullet"/>
      <w:lvlText w:val=""/>
      <w:lvlJc w:val="left"/>
      <w:pPr>
        <w:ind w:left="2880" w:hanging="360"/>
      </w:pPr>
      <w:rPr>
        <w:rFonts w:ascii="Wingdings" w:hAnsi="Wingdings" w:hint="default"/>
      </w:rPr>
    </w:lvl>
    <w:lvl w:ilvl="3" w:tplc="5D6C4B32" w:tentative="1">
      <w:start w:val="1"/>
      <w:numFmt w:val="bullet"/>
      <w:lvlText w:val=""/>
      <w:lvlJc w:val="left"/>
      <w:pPr>
        <w:ind w:left="3600" w:hanging="360"/>
      </w:pPr>
      <w:rPr>
        <w:rFonts w:ascii="Symbol" w:hAnsi="Symbol" w:hint="default"/>
      </w:rPr>
    </w:lvl>
    <w:lvl w:ilvl="4" w:tplc="29DA044C" w:tentative="1">
      <w:start w:val="1"/>
      <w:numFmt w:val="bullet"/>
      <w:lvlText w:val="o"/>
      <w:lvlJc w:val="left"/>
      <w:pPr>
        <w:ind w:left="4320" w:hanging="360"/>
      </w:pPr>
      <w:rPr>
        <w:rFonts w:ascii="Courier New" w:hAnsi="Courier New" w:cs="Courier New" w:hint="default"/>
      </w:rPr>
    </w:lvl>
    <w:lvl w:ilvl="5" w:tplc="38F6C300" w:tentative="1">
      <w:start w:val="1"/>
      <w:numFmt w:val="bullet"/>
      <w:lvlText w:val=""/>
      <w:lvlJc w:val="left"/>
      <w:pPr>
        <w:ind w:left="5040" w:hanging="360"/>
      </w:pPr>
      <w:rPr>
        <w:rFonts w:ascii="Wingdings" w:hAnsi="Wingdings" w:hint="default"/>
      </w:rPr>
    </w:lvl>
    <w:lvl w:ilvl="6" w:tplc="65FE162E" w:tentative="1">
      <w:start w:val="1"/>
      <w:numFmt w:val="bullet"/>
      <w:lvlText w:val=""/>
      <w:lvlJc w:val="left"/>
      <w:pPr>
        <w:ind w:left="5760" w:hanging="360"/>
      </w:pPr>
      <w:rPr>
        <w:rFonts w:ascii="Symbol" w:hAnsi="Symbol" w:hint="default"/>
      </w:rPr>
    </w:lvl>
    <w:lvl w:ilvl="7" w:tplc="42A2AC76" w:tentative="1">
      <w:start w:val="1"/>
      <w:numFmt w:val="bullet"/>
      <w:lvlText w:val="o"/>
      <w:lvlJc w:val="left"/>
      <w:pPr>
        <w:ind w:left="6480" w:hanging="360"/>
      </w:pPr>
      <w:rPr>
        <w:rFonts w:ascii="Courier New" w:hAnsi="Courier New" w:cs="Courier New" w:hint="default"/>
      </w:rPr>
    </w:lvl>
    <w:lvl w:ilvl="8" w:tplc="A67C6C28" w:tentative="1">
      <w:start w:val="1"/>
      <w:numFmt w:val="bullet"/>
      <w:lvlText w:val=""/>
      <w:lvlJc w:val="left"/>
      <w:pPr>
        <w:ind w:left="7200" w:hanging="360"/>
      </w:pPr>
      <w:rPr>
        <w:rFonts w:ascii="Wingdings" w:hAnsi="Wingdings" w:hint="default"/>
      </w:rPr>
    </w:lvl>
  </w:abstractNum>
  <w:abstractNum w:abstractNumId="33" w15:restartNumberingAfterBreak="0">
    <w:nsid w:val="44E96665"/>
    <w:multiLevelType w:val="hybridMultilevel"/>
    <w:tmpl w:val="EF1E142A"/>
    <w:lvl w:ilvl="0" w:tplc="9AC4CCE8">
      <w:start w:val="1"/>
      <w:numFmt w:val="bullet"/>
      <w:pStyle w:val="subclause3Bullet1"/>
      <w:lvlText w:val=""/>
      <w:lvlJc w:val="left"/>
      <w:pPr>
        <w:ind w:left="2988" w:hanging="360"/>
      </w:pPr>
      <w:rPr>
        <w:rFonts w:ascii="Symbol" w:hAnsi="Symbol" w:hint="default"/>
        <w:color w:val="000000"/>
      </w:rPr>
    </w:lvl>
    <w:lvl w:ilvl="1" w:tplc="84E496E0" w:tentative="1">
      <w:start w:val="1"/>
      <w:numFmt w:val="bullet"/>
      <w:lvlText w:val="o"/>
      <w:lvlJc w:val="left"/>
      <w:pPr>
        <w:ind w:left="3708" w:hanging="360"/>
      </w:pPr>
      <w:rPr>
        <w:rFonts w:ascii="Courier New" w:hAnsi="Courier New" w:cs="Courier New" w:hint="default"/>
      </w:rPr>
    </w:lvl>
    <w:lvl w:ilvl="2" w:tplc="794E10CA" w:tentative="1">
      <w:start w:val="1"/>
      <w:numFmt w:val="bullet"/>
      <w:lvlText w:val=""/>
      <w:lvlJc w:val="left"/>
      <w:pPr>
        <w:ind w:left="4428" w:hanging="360"/>
      </w:pPr>
      <w:rPr>
        <w:rFonts w:ascii="Wingdings" w:hAnsi="Wingdings" w:hint="default"/>
      </w:rPr>
    </w:lvl>
    <w:lvl w:ilvl="3" w:tplc="7E18D072" w:tentative="1">
      <w:start w:val="1"/>
      <w:numFmt w:val="bullet"/>
      <w:lvlText w:val=""/>
      <w:lvlJc w:val="left"/>
      <w:pPr>
        <w:ind w:left="5148" w:hanging="360"/>
      </w:pPr>
      <w:rPr>
        <w:rFonts w:ascii="Symbol" w:hAnsi="Symbol" w:hint="default"/>
      </w:rPr>
    </w:lvl>
    <w:lvl w:ilvl="4" w:tplc="506A7A12" w:tentative="1">
      <w:start w:val="1"/>
      <w:numFmt w:val="bullet"/>
      <w:lvlText w:val="o"/>
      <w:lvlJc w:val="left"/>
      <w:pPr>
        <w:ind w:left="5868" w:hanging="360"/>
      </w:pPr>
      <w:rPr>
        <w:rFonts w:ascii="Courier New" w:hAnsi="Courier New" w:cs="Courier New" w:hint="default"/>
      </w:rPr>
    </w:lvl>
    <w:lvl w:ilvl="5" w:tplc="714AAAF0" w:tentative="1">
      <w:start w:val="1"/>
      <w:numFmt w:val="bullet"/>
      <w:lvlText w:val=""/>
      <w:lvlJc w:val="left"/>
      <w:pPr>
        <w:ind w:left="6588" w:hanging="360"/>
      </w:pPr>
      <w:rPr>
        <w:rFonts w:ascii="Wingdings" w:hAnsi="Wingdings" w:hint="default"/>
      </w:rPr>
    </w:lvl>
    <w:lvl w:ilvl="6" w:tplc="4BB02CF0" w:tentative="1">
      <w:start w:val="1"/>
      <w:numFmt w:val="bullet"/>
      <w:lvlText w:val=""/>
      <w:lvlJc w:val="left"/>
      <w:pPr>
        <w:ind w:left="7308" w:hanging="360"/>
      </w:pPr>
      <w:rPr>
        <w:rFonts w:ascii="Symbol" w:hAnsi="Symbol" w:hint="default"/>
      </w:rPr>
    </w:lvl>
    <w:lvl w:ilvl="7" w:tplc="65CE223E" w:tentative="1">
      <w:start w:val="1"/>
      <w:numFmt w:val="bullet"/>
      <w:lvlText w:val="o"/>
      <w:lvlJc w:val="left"/>
      <w:pPr>
        <w:ind w:left="8028" w:hanging="360"/>
      </w:pPr>
      <w:rPr>
        <w:rFonts w:ascii="Courier New" w:hAnsi="Courier New" w:cs="Courier New" w:hint="default"/>
      </w:rPr>
    </w:lvl>
    <w:lvl w:ilvl="8" w:tplc="EC02AEFE" w:tentative="1">
      <w:start w:val="1"/>
      <w:numFmt w:val="bullet"/>
      <w:lvlText w:val=""/>
      <w:lvlJc w:val="left"/>
      <w:pPr>
        <w:ind w:left="8748" w:hanging="360"/>
      </w:pPr>
      <w:rPr>
        <w:rFonts w:ascii="Wingdings" w:hAnsi="Wingdings" w:hint="default"/>
      </w:rPr>
    </w:lvl>
  </w:abstractNum>
  <w:abstractNum w:abstractNumId="34" w15:restartNumberingAfterBreak="0">
    <w:nsid w:val="46AC04C6"/>
    <w:multiLevelType w:val="hybridMultilevel"/>
    <w:tmpl w:val="E6C47700"/>
    <w:lvl w:ilvl="0" w:tplc="1862D3C2">
      <w:start w:val="1"/>
      <w:numFmt w:val="bullet"/>
      <w:pStyle w:val="subclause2Bullet1"/>
      <w:lvlText w:val=""/>
      <w:lvlJc w:val="left"/>
      <w:pPr>
        <w:ind w:left="2279" w:hanging="360"/>
      </w:pPr>
      <w:rPr>
        <w:rFonts w:ascii="Symbol" w:hAnsi="Symbol" w:hint="default"/>
        <w:color w:val="000000"/>
      </w:rPr>
    </w:lvl>
    <w:lvl w:ilvl="1" w:tplc="68585CD4" w:tentative="1">
      <w:start w:val="1"/>
      <w:numFmt w:val="bullet"/>
      <w:lvlText w:val="o"/>
      <w:lvlJc w:val="left"/>
      <w:pPr>
        <w:ind w:left="2999" w:hanging="360"/>
      </w:pPr>
      <w:rPr>
        <w:rFonts w:ascii="Courier New" w:hAnsi="Courier New" w:cs="Courier New" w:hint="default"/>
      </w:rPr>
    </w:lvl>
    <w:lvl w:ilvl="2" w:tplc="BD7251A2" w:tentative="1">
      <w:start w:val="1"/>
      <w:numFmt w:val="bullet"/>
      <w:lvlText w:val=""/>
      <w:lvlJc w:val="left"/>
      <w:pPr>
        <w:ind w:left="3719" w:hanging="360"/>
      </w:pPr>
      <w:rPr>
        <w:rFonts w:ascii="Wingdings" w:hAnsi="Wingdings" w:hint="default"/>
      </w:rPr>
    </w:lvl>
    <w:lvl w:ilvl="3" w:tplc="38301324" w:tentative="1">
      <w:start w:val="1"/>
      <w:numFmt w:val="bullet"/>
      <w:lvlText w:val=""/>
      <w:lvlJc w:val="left"/>
      <w:pPr>
        <w:ind w:left="4439" w:hanging="360"/>
      </w:pPr>
      <w:rPr>
        <w:rFonts w:ascii="Symbol" w:hAnsi="Symbol" w:hint="default"/>
      </w:rPr>
    </w:lvl>
    <w:lvl w:ilvl="4" w:tplc="8B0234B8" w:tentative="1">
      <w:start w:val="1"/>
      <w:numFmt w:val="bullet"/>
      <w:lvlText w:val="o"/>
      <w:lvlJc w:val="left"/>
      <w:pPr>
        <w:ind w:left="5159" w:hanging="360"/>
      </w:pPr>
      <w:rPr>
        <w:rFonts w:ascii="Courier New" w:hAnsi="Courier New" w:cs="Courier New" w:hint="default"/>
      </w:rPr>
    </w:lvl>
    <w:lvl w:ilvl="5" w:tplc="C74685B4" w:tentative="1">
      <w:start w:val="1"/>
      <w:numFmt w:val="bullet"/>
      <w:lvlText w:val=""/>
      <w:lvlJc w:val="left"/>
      <w:pPr>
        <w:ind w:left="5879" w:hanging="360"/>
      </w:pPr>
      <w:rPr>
        <w:rFonts w:ascii="Wingdings" w:hAnsi="Wingdings" w:hint="default"/>
      </w:rPr>
    </w:lvl>
    <w:lvl w:ilvl="6" w:tplc="CABC2F8C" w:tentative="1">
      <w:start w:val="1"/>
      <w:numFmt w:val="bullet"/>
      <w:lvlText w:val=""/>
      <w:lvlJc w:val="left"/>
      <w:pPr>
        <w:ind w:left="6599" w:hanging="360"/>
      </w:pPr>
      <w:rPr>
        <w:rFonts w:ascii="Symbol" w:hAnsi="Symbol" w:hint="default"/>
      </w:rPr>
    </w:lvl>
    <w:lvl w:ilvl="7" w:tplc="82CADF92" w:tentative="1">
      <w:start w:val="1"/>
      <w:numFmt w:val="bullet"/>
      <w:lvlText w:val="o"/>
      <w:lvlJc w:val="left"/>
      <w:pPr>
        <w:ind w:left="7319" w:hanging="360"/>
      </w:pPr>
      <w:rPr>
        <w:rFonts w:ascii="Courier New" w:hAnsi="Courier New" w:cs="Courier New" w:hint="default"/>
      </w:rPr>
    </w:lvl>
    <w:lvl w:ilvl="8" w:tplc="9D74E238" w:tentative="1">
      <w:start w:val="1"/>
      <w:numFmt w:val="bullet"/>
      <w:lvlText w:val=""/>
      <w:lvlJc w:val="left"/>
      <w:pPr>
        <w:ind w:left="8039" w:hanging="360"/>
      </w:pPr>
      <w:rPr>
        <w:rFonts w:ascii="Wingdings" w:hAnsi="Wingdings" w:hint="default"/>
      </w:rPr>
    </w:lvl>
  </w:abstractNum>
  <w:abstractNum w:abstractNumId="35" w15:restartNumberingAfterBreak="0">
    <w:nsid w:val="47F42723"/>
    <w:multiLevelType w:val="hybridMultilevel"/>
    <w:tmpl w:val="C5A02EE6"/>
    <w:lvl w:ilvl="0" w:tplc="A66E745E">
      <w:start w:val="1"/>
      <w:numFmt w:val="bullet"/>
      <w:pStyle w:val="subclause1Bullet1"/>
      <w:lvlText w:val=""/>
      <w:lvlJc w:val="left"/>
      <w:pPr>
        <w:ind w:left="1440" w:hanging="360"/>
      </w:pPr>
      <w:rPr>
        <w:rFonts w:ascii="Symbol" w:hAnsi="Symbol" w:hint="default"/>
        <w:color w:val="000000"/>
      </w:rPr>
    </w:lvl>
    <w:lvl w:ilvl="1" w:tplc="A426B982" w:tentative="1">
      <w:start w:val="1"/>
      <w:numFmt w:val="bullet"/>
      <w:lvlText w:val="o"/>
      <w:lvlJc w:val="left"/>
      <w:pPr>
        <w:ind w:left="2160" w:hanging="360"/>
      </w:pPr>
      <w:rPr>
        <w:rFonts w:ascii="Courier New" w:hAnsi="Courier New" w:cs="Courier New" w:hint="default"/>
      </w:rPr>
    </w:lvl>
    <w:lvl w:ilvl="2" w:tplc="4B381C34" w:tentative="1">
      <w:start w:val="1"/>
      <w:numFmt w:val="bullet"/>
      <w:lvlText w:val=""/>
      <w:lvlJc w:val="left"/>
      <w:pPr>
        <w:ind w:left="2880" w:hanging="360"/>
      </w:pPr>
      <w:rPr>
        <w:rFonts w:ascii="Wingdings" w:hAnsi="Wingdings" w:hint="default"/>
      </w:rPr>
    </w:lvl>
    <w:lvl w:ilvl="3" w:tplc="3ED6E744" w:tentative="1">
      <w:start w:val="1"/>
      <w:numFmt w:val="bullet"/>
      <w:lvlText w:val=""/>
      <w:lvlJc w:val="left"/>
      <w:pPr>
        <w:ind w:left="3600" w:hanging="360"/>
      </w:pPr>
      <w:rPr>
        <w:rFonts w:ascii="Symbol" w:hAnsi="Symbol" w:hint="default"/>
      </w:rPr>
    </w:lvl>
    <w:lvl w:ilvl="4" w:tplc="B120C7EA" w:tentative="1">
      <w:start w:val="1"/>
      <w:numFmt w:val="bullet"/>
      <w:lvlText w:val="o"/>
      <w:lvlJc w:val="left"/>
      <w:pPr>
        <w:ind w:left="4320" w:hanging="360"/>
      </w:pPr>
      <w:rPr>
        <w:rFonts w:ascii="Courier New" w:hAnsi="Courier New" w:cs="Courier New" w:hint="default"/>
      </w:rPr>
    </w:lvl>
    <w:lvl w:ilvl="5" w:tplc="E9D2A022" w:tentative="1">
      <w:start w:val="1"/>
      <w:numFmt w:val="bullet"/>
      <w:lvlText w:val=""/>
      <w:lvlJc w:val="left"/>
      <w:pPr>
        <w:ind w:left="5040" w:hanging="360"/>
      </w:pPr>
      <w:rPr>
        <w:rFonts w:ascii="Wingdings" w:hAnsi="Wingdings" w:hint="default"/>
      </w:rPr>
    </w:lvl>
    <w:lvl w:ilvl="6" w:tplc="A8E87CD4" w:tentative="1">
      <w:start w:val="1"/>
      <w:numFmt w:val="bullet"/>
      <w:lvlText w:val=""/>
      <w:lvlJc w:val="left"/>
      <w:pPr>
        <w:ind w:left="5760" w:hanging="360"/>
      </w:pPr>
      <w:rPr>
        <w:rFonts w:ascii="Symbol" w:hAnsi="Symbol" w:hint="default"/>
      </w:rPr>
    </w:lvl>
    <w:lvl w:ilvl="7" w:tplc="640C9968" w:tentative="1">
      <w:start w:val="1"/>
      <w:numFmt w:val="bullet"/>
      <w:lvlText w:val="o"/>
      <w:lvlJc w:val="left"/>
      <w:pPr>
        <w:ind w:left="6480" w:hanging="360"/>
      </w:pPr>
      <w:rPr>
        <w:rFonts w:ascii="Courier New" w:hAnsi="Courier New" w:cs="Courier New" w:hint="default"/>
      </w:rPr>
    </w:lvl>
    <w:lvl w:ilvl="8" w:tplc="CBB4771E" w:tentative="1">
      <w:start w:val="1"/>
      <w:numFmt w:val="bullet"/>
      <w:lvlText w:val=""/>
      <w:lvlJc w:val="left"/>
      <w:pPr>
        <w:ind w:left="7200" w:hanging="360"/>
      </w:pPr>
      <w:rPr>
        <w:rFonts w:ascii="Wingdings" w:hAnsi="Wingdings" w:hint="default"/>
      </w:rPr>
    </w:lvl>
  </w:abstractNum>
  <w:abstractNum w:abstractNumId="36" w15:restartNumberingAfterBreak="0">
    <w:nsid w:val="4A9C7B54"/>
    <w:multiLevelType w:val="multilevel"/>
    <w:tmpl w:val="D0EC7A08"/>
    <w:lvl w:ilvl="0">
      <w:start w:val="1"/>
      <w:numFmt w:val="decimal"/>
      <w:lvlText w:val="%1."/>
      <w:lvlJc w:val="left"/>
      <w:pPr>
        <w:tabs>
          <w:tab w:val="num" w:pos="720"/>
        </w:tabs>
        <w:ind w:left="720" w:hanging="720"/>
      </w:pPr>
      <w:rPr>
        <w:rFonts w:hint="default"/>
        <w:color w:val="000000"/>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B885859"/>
    <w:multiLevelType w:val="multilevel"/>
    <w:tmpl w:val="B1C0BA5C"/>
    <w:lvl w:ilvl="0">
      <w:start w:val="1"/>
      <w:numFmt w:val="decimal"/>
      <w:lvlText w:val="%1."/>
      <w:lvlJc w:val="left"/>
      <w:pPr>
        <w:tabs>
          <w:tab w:val="num" w:pos="720"/>
        </w:tabs>
        <w:ind w:left="720" w:hanging="720"/>
      </w:pPr>
      <w:rPr>
        <w:rFonts w:hint="default"/>
        <w:color w:val="000000"/>
      </w:rPr>
    </w:lvl>
    <w:lvl w:ilvl="1">
      <w:start w:val="1"/>
      <w:numFmt w:val="bullet"/>
      <w:lvlText w:val=""/>
      <w:lvlJc w:val="left"/>
      <w:pPr>
        <w:ind w:left="360" w:hanging="360"/>
      </w:pPr>
      <w:rPr>
        <w:rFonts w:ascii="Symbol" w:hAnsi="Symbol" w:hint="default"/>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EF14301"/>
    <w:multiLevelType w:val="multilevel"/>
    <w:tmpl w:val="696CE4E6"/>
    <w:lvl w:ilvl="0">
      <w:start w:val="1"/>
      <w:numFmt w:val="decimal"/>
      <w:lvlText w:val="%1."/>
      <w:lvlJc w:val="left"/>
      <w:pPr>
        <w:tabs>
          <w:tab w:val="num" w:pos="720"/>
        </w:tabs>
        <w:ind w:left="720" w:hanging="720"/>
      </w:pPr>
      <w:rPr>
        <w:rFonts w:hint="default"/>
        <w:color w:val="000000"/>
      </w:rPr>
    </w:lvl>
    <w:lvl w:ilvl="1">
      <w:start w:val="1"/>
      <w:numFmt w:val="bullet"/>
      <w:lvlText w:val=""/>
      <w:lvlJc w:val="left"/>
      <w:pPr>
        <w:ind w:left="360" w:hanging="360"/>
      </w:pPr>
      <w:rPr>
        <w:rFonts w:ascii="Symbol" w:hAnsi="Symbol" w:hint="default"/>
      </w:rPr>
    </w:lvl>
    <w:lvl w:ilvl="2">
      <w:start w:val="1"/>
      <w:numFmt w:val="bullet"/>
      <w:lvlText w:val=""/>
      <w:lvlJc w:val="left"/>
      <w:pPr>
        <w:ind w:left="1354" w:hanging="360"/>
      </w:pPr>
      <w:rPr>
        <w:rFonts w:ascii="Symbol" w:hAnsi="Symbol"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F5F3AE6"/>
    <w:multiLevelType w:val="hybridMultilevel"/>
    <w:tmpl w:val="38740148"/>
    <w:lvl w:ilvl="0" w:tplc="731C66EC">
      <w:start w:val="1"/>
      <w:numFmt w:val="bullet"/>
      <w:lvlText w:val=""/>
      <w:lvlJc w:val="left"/>
      <w:pPr>
        <w:ind w:left="720" w:hanging="360"/>
      </w:pPr>
      <w:rPr>
        <w:rFonts w:ascii="Symbol" w:hAnsi="Symbol" w:hint="default"/>
      </w:rPr>
    </w:lvl>
    <w:lvl w:ilvl="1" w:tplc="0B7AB838">
      <w:start w:val="1"/>
      <w:numFmt w:val="bullet"/>
      <w:lvlText w:val="o"/>
      <w:lvlJc w:val="left"/>
      <w:pPr>
        <w:ind w:left="1440" w:hanging="360"/>
      </w:pPr>
      <w:rPr>
        <w:rFonts w:ascii="Courier New" w:hAnsi="Courier New" w:hint="default"/>
      </w:rPr>
    </w:lvl>
    <w:lvl w:ilvl="2" w:tplc="EF985CD8">
      <w:start w:val="1"/>
      <w:numFmt w:val="bullet"/>
      <w:lvlText w:val=""/>
      <w:lvlJc w:val="left"/>
      <w:pPr>
        <w:ind w:left="2160" w:hanging="360"/>
      </w:pPr>
      <w:rPr>
        <w:rFonts w:ascii="Wingdings" w:hAnsi="Wingdings" w:hint="default"/>
      </w:rPr>
    </w:lvl>
    <w:lvl w:ilvl="3" w:tplc="38C8ACD2">
      <w:start w:val="1"/>
      <w:numFmt w:val="bullet"/>
      <w:lvlText w:val=""/>
      <w:lvlJc w:val="left"/>
      <w:pPr>
        <w:ind w:left="2880" w:hanging="360"/>
      </w:pPr>
      <w:rPr>
        <w:rFonts w:ascii="Symbol" w:hAnsi="Symbol" w:hint="default"/>
      </w:rPr>
    </w:lvl>
    <w:lvl w:ilvl="4" w:tplc="61A67596">
      <w:start w:val="1"/>
      <w:numFmt w:val="bullet"/>
      <w:lvlText w:val="o"/>
      <w:lvlJc w:val="left"/>
      <w:pPr>
        <w:ind w:left="3600" w:hanging="360"/>
      </w:pPr>
      <w:rPr>
        <w:rFonts w:ascii="Courier New" w:hAnsi="Courier New" w:hint="default"/>
      </w:rPr>
    </w:lvl>
    <w:lvl w:ilvl="5" w:tplc="8834CD7C">
      <w:start w:val="1"/>
      <w:numFmt w:val="bullet"/>
      <w:lvlText w:val=""/>
      <w:lvlJc w:val="left"/>
      <w:pPr>
        <w:ind w:left="4320" w:hanging="360"/>
      </w:pPr>
      <w:rPr>
        <w:rFonts w:ascii="Wingdings" w:hAnsi="Wingdings" w:hint="default"/>
      </w:rPr>
    </w:lvl>
    <w:lvl w:ilvl="6" w:tplc="8E6A0230">
      <w:start w:val="1"/>
      <w:numFmt w:val="bullet"/>
      <w:lvlText w:val=""/>
      <w:lvlJc w:val="left"/>
      <w:pPr>
        <w:ind w:left="5040" w:hanging="360"/>
      </w:pPr>
      <w:rPr>
        <w:rFonts w:ascii="Symbol" w:hAnsi="Symbol" w:hint="default"/>
      </w:rPr>
    </w:lvl>
    <w:lvl w:ilvl="7" w:tplc="2EACFEE0">
      <w:start w:val="1"/>
      <w:numFmt w:val="bullet"/>
      <w:lvlText w:val="o"/>
      <w:lvlJc w:val="left"/>
      <w:pPr>
        <w:ind w:left="5760" w:hanging="360"/>
      </w:pPr>
      <w:rPr>
        <w:rFonts w:ascii="Courier New" w:hAnsi="Courier New" w:hint="default"/>
      </w:rPr>
    </w:lvl>
    <w:lvl w:ilvl="8" w:tplc="5A141E3E">
      <w:start w:val="1"/>
      <w:numFmt w:val="bullet"/>
      <w:lvlText w:val=""/>
      <w:lvlJc w:val="left"/>
      <w:pPr>
        <w:ind w:left="6480" w:hanging="360"/>
      </w:pPr>
      <w:rPr>
        <w:rFonts w:ascii="Wingdings" w:hAnsi="Wingdings" w:hint="default"/>
      </w:rPr>
    </w:lvl>
  </w:abstractNum>
  <w:abstractNum w:abstractNumId="40" w15:restartNumberingAfterBreak="0">
    <w:nsid w:val="50235246"/>
    <w:multiLevelType w:val="hybridMultilevel"/>
    <w:tmpl w:val="FE4AECB0"/>
    <w:lvl w:ilvl="0" w:tplc="C8F4ACDE">
      <w:start w:val="1"/>
      <w:numFmt w:val="bullet"/>
      <w:lvlText w:val=""/>
      <w:lvlJc w:val="left"/>
      <w:pPr>
        <w:ind w:left="720" w:hanging="360"/>
      </w:pPr>
      <w:rPr>
        <w:rFonts w:ascii="Symbol" w:hAnsi="Symbol" w:hint="default"/>
      </w:rPr>
    </w:lvl>
    <w:lvl w:ilvl="1" w:tplc="4A70FCD2">
      <w:start w:val="1"/>
      <w:numFmt w:val="bullet"/>
      <w:lvlText w:val="o"/>
      <w:lvlJc w:val="left"/>
      <w:pPr>
        <w:ind w:left="1440" w:hanging="360"/>
      </w:pPr>
      <w:rPr>
        <w:rFonts w:ascii="Courier New" w:hAnsi="Courier New" w:hint="default"/>
      </w:rPr>
    </w:lvl>
    <w:lvl w:ilvl="2" w:tplc="AD1A73FA">
      <w:start w:val="1"/>
      <w:numFmt w:val="bullet"/>
      <w:lvlText w:val=""/>
      <w:lvlJc w:val="left"/>
      <w:pPr>
        <w:ind w:left="2160" w:hanging="360"/>
      </w:pPr>
      <w:rPr>
        <w:rFonts w:ascii="Wingdings" w:hAnsi="Wingdings" w:hint="default"/>
      </w:rPr>
    </w:lvl>
    <w:lvl w:ilvl="3" w:tplc="C6F89D98">
      <w:start w:val="1"/>
      <w:numFmt w:val="bullet"/>
      <w:lvlText w:val=""/>
      <w:lvlJc w:val="left"/>
      <w:pPr>
        <w:ind w:left="2880" w:hanging="360"/>
      </w:pPr>
      <w:rPr>
        <w:rFonts w:ascii="Symbol" w:hAnsi="Symbol" w:hint="default"/>
      </w:rPr>
    </w:lvl>
    <w:lvl w:ilvl="4" w:tplc="5C5A7606">
      <w:start w:val="1"/>
      <w:numFmt w:val="bullet"/>
      <w:lvlText w:val="o"/>
      <w:lvlJc w:val="left"/>
      <w:pPr>
        <w:ind w:left="3600" w:hanging="360"/>
      </w:pPr>
      <w:rPr>
        <w:rFonts w:ascii="Courier New" w:hAnsi="Courier New" w:hint="default"/>
      </w:rPr>
    </w:lvl>
    <w:lvl w:ilvl="5" w:tplc="6302C804">
      <w:start w:val="1"/>
      <w:numFmt w:val="bullet"/>
      <w:lvlText w:val=""/>
      <w:lvlJc w:val="left"/>
      <w:pPr>
        <w:ind w:left="4320" w:hanging="360"/>
      </w:pPr>
      <w:rPr>
        <w:rFonts w:ascii="Wingdings" w:hAnsi="Wingdings" w:hint="default"/>
      </w:rPr>
    </w:lvl>
    <w:lvl w:ilvl="6" w:tplc="C52A7A5E">
      <w:start w:val="1"/>
      <w:numFmt w:val="bullet"/>
      <w:lvlText w:val=""/>
      <w:lvlJc w:val="left"/>
      <w:pPr>
        <w:ind w:left="5040" w:hanging="360"/>
      </w:pPr>
      <w:rPr>
        <w:rFonts w:ascii="Symbol" w:hAnsi="Symbol" w:hint="default"/>
      </w:rPr>
    </w:lvl>
    <w:lvl w:ilvl="7" w:tplc="F372072C">
      <w:start w:val="1"/>
      <w:numFmt w:val="bullet"/>
      <w:lvlText w:val="o"/>
      <w:lvlJc w:val="left"/>
      <w:pPr>
        <w:ind w:left="5760" w:hanging="360"/>
      </w:pPr>
      <w:rPr>
        <w:rFonts w:ascii="Courier New" w:hAnsi="Courier New" w:hint="default"/>
      </w:rPr>
    </w:lvl>
    <w:lvl w:ilvl="8" w:tplc="89C6DD2C">
      <w:start w:val="1"/>
      <w:numFmt w:val="bullet"/>
      <w:lvlText w:val=""/>
      <w:lvlJc w:val="left"/>
      <w:pPr>
        <w:ind w:left="6480" w:hanging="360"/>
      </w:pPr>
      <w:rPr>
        <w:rFonts w:ascii="Wingdings" w:hAnsi="Wingdings" w:hint="default"/>
      </w:rPr>
    </w:lvl>
  </w:abstractNum>
  <w:abstractNum w:abstractNumId="41" w15:restartNumberingAfterBreak="0">
    <w:nsid w:val="55CB0AF0"/>
    <w:multiLevelType w:val="hybridMultilevel"/>
    <w:tmpl w:val="EB98B43A"/>
    <w:lvl w:ilvl="0" w:tplc="EA2AF1E8">
      <w:start w:val="1"/>
      <w:numFmt w:val="decimal"/>
      <w:pStyle w:val="LongQuestionPara"/>
      <w:lvlText w:val="%1."/>
      <w:lvlJc w:val="left"/>
      <w:pPr>
        <w:ind w:left="360" w:hanging="360"/>
      </w:pPr>
      <w:rPr>
        <w:rFonts w:hint="default"/>
        <w:b/>
        <w:i w:val="0"/>
        <w:color w:val="000000"/>
        <w:sz w:val="24"/>
      </w:rPr>
    </w:lvl>
    <w:lvl w:ilvl="1" w:tplc="FE3AC51C" w:tentative="1">
      <w:start w:val="1"/>
      <w:numFmt w:val="lowerLetter"/>
      <w:lvlText w:val="%2."/>
      <w:lvlJc w:val="left"/>
      <w:pPr>
        <w:ind w:left="1440" w:hanging="360"/>
      </w:pPr>
    </w:lvl>
    <w:lvl w:ilvl="2" w:tplc="612E8748" w:tentative="1">
      <w:start w:val="1"/>
      <w:numFmt w:val="lowerRoman"/>
      <w:lvlText w:val="%3."/>
      <w:lvlJc w:val="right"/>
      <w:pPr>
        <w:ind w:left="2160" w:hanging="180"/>
      </w:pPr>
    </w:lvl>
    <w:lvl w:ilvl="3" w:tplc="49302206" w:tentative="1">
      <w:start w:val="1"/>
      <w:numFmt w:val="decimal"/>
      <w:lvlText w:val="%4."/>
      <w:lvlJc w:val="left"/>
      <w:pPr>
        <w:ind w:left="2880" w:hanging="360"/>
      </w:pPr>
    </w:lvl>
    <w:lvl w:ilvl="4" w:tplc="85385D96" w:tentative="1">
      <w:start w:val="1"/>
      <w:numFmt w:val="lowerLetter"/>
      <w:lvlText w:val="%5."/>
      <w:lvlJc w:val="left"/>
      <w:pPr>
        <w:ind w:left="3600" w:hanging="360"/>
      </w:pPr>
    </w:lvl>
    <w:lvl w:ilvl="5" w:tplc="9B825B1A" w:tentative="1">
      <w:start w:val="1"/>
      <w:numFmt w:val="lowerRoman"/>
      <w:lvlText w:val="%6."/>
      <w:lvlJc w:val="right"/>
      <w:pPr>
        <w:ind w:left="4320" w:hanging="180"/>
      </w:pPr>
    </w:lvl>
    <w:lvl w:ilvl="6" w:tplc="8C5E70F4" w:tentative="1">
      <w:start w:val="1"/>
      <w:numFmt w:val="decimal"/>
      <w:lvlText w:val="%7."/>
      <w:lvlJc w:val="left"/>
      <w:pPr>
        <w:ind w:left="5040" w:hanging="360"/>
      </w:pPr>
    </w:lvl>
    <w:lvl w:ilvl="7" w:tplc="B358A788" w:tentative="1">
      <w:start w:val="1"/>
      <w:numFmt w:val="lowerLetter"/>
      <w:lvlText w:val="%8."/>
      <w:lvlJc w:val="left"/>
      <w:pPr>
        <w:ind w:left="5760" w:hanging="360"/>
      </w:pPr>
    </w:lvl>
    <w:lvl w:ilvl="8" w:tplc="B5BC5EAE" w:tentative="1">
      <w:start w:val="1"/>
      <w:numFmt w:val="lowerRoman"/>
      <w:lvlText w:val="%9."/>
      <w:lvlJc w:val="right"/>
      <w:pPr>
        <w:ind w:left="6480" w:hanging="180"/>
      </w:pPr>
    </w:lvl>
  </w:abstractNum>
  <w:abstractNum w:abstractNumId="4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3" w15:restartNumberingAfterBreak="0">
    <w:nsid w:val="5A3C17CF"/>
    <w:multiLevelType w:val="hybridMultilevel"/>
    <w:tmpl w:val="B644CF02"/>
    <w:lvl w:ilvl="0" w:tplc="12964F82">
      <w:start w:val="1"/>
      <w:numFmt w:val="bullet"/>
      <w:lvlText w:val=""/>
      <w:lvlJc w:val="left"/>
      <w:pPr>
        <w:ind w:left="720" w:hanging="360"/>
      </w:pPr>
      <w:rPr>
        <w:rFonts w:ascii="Symbol" w:hAnsi="Symbol" w:hint="default"/>
      </w:rPr>
    </w:lvl>
    <w:lvl w:ilvl="1" w:tplc="C6228346">
      <w:start w:val="1"/>
      <w:numFmt w:val="bullet"/>
      <w:lvlText w:val="o"/>
      <w:lvlJc w:val="left"/>
      <w:pPr>
        <w:ind w:left="1440" w:hanging="360"/>
      </w:pPr>
      <w:rPr>
        <w:rFonts w:ascii="Courier New" w:hAnsi="Courier New" w:hint="default"/>
      </w:rPr>
    </w:lvl>
    <w:lvl w:ilvl="2" w:tplc="904ACE8A">
      <w:start w:val="1"/>
      <w:numFmt w:val="bullet"/>
      <w:lvlText w:val=""/>
      <w:lvlJc w:val="left"/>
      <w:pPr>
        <w:ind w:left="2160" w:hanging="360"/>
      </w:pPr>
      <w:rPr>
        <w:rFonts w:ascii="Wingdings" w:hAnsi="Wingdings" w:hint="default"/>
      </w:rPr>
    </w:lvl>
    <w:lvl w:ilvl="3" w:tplc="2A4E56BA">
      <w:start w:val="1"/>
      <w:numFmt w:val="bullet"/>
      <w:lvlText w:val=""/>
      <w:lvlJc w:val="left"/>
      <w:pPr>
        <w:ind w:left="2880" w:hanging="360"/>
      </w:pPr>
      <w:rPr>
        <w:rFonts w:ascii="Symbol" w:hAnsi="Symbol" w:hint="default"/>
      </w:rPr>
    </w:lvl>
    <w:lvl w:ilvl="4" w:tplc="B6EABA1C">
      <w:start w:val="1"/>
      <w:numFmt w:val="bullet"/>
      <w:lvlText w:val="o"/>
      <w:lvlJc w:val="left"/>
      <w:pPr>
        <w:ind w:left="3600" w:hanging="360"/>
      </w:pPr>
      <w:rPr>
        <w:rFonts w:ascii="Courier New" w:hAnsi="Courier New" w:hint="default"/>
      </w:rPr>
    </w:lvl>
    <w:lvl w:ilvl="5" w:tplc="5AB8AA10">
      <w:start w:val="1"/>
      <w:numFmt w:val="bullet"/>
      <w:lvlText w:val=""/>
      <w:lvlJc w:val="left"/>
      <w:pPr>
        <w:ind w:left="4320" w:hanging="360"/>
      </w:pPr>
      <w:rPr>
        <w:rFonts w:ascii="Wingdings" w:hAnsi="Wingdings" w:hint="default"/>
      </w:rPr>
    </w:lvl>
    <w:lvl w:ilvl="6" w:tplc="98A6C65E">
      <w:start w:val="1"/>
      <w:numFmt w:val="bullet"/>
      <w:lvlText w:val=""/>
      <w:lvlJc w:val="left"/>
      <w:pPr>
        <w:ind w:left="5040" w:hanging="360"/>
      </w:pPr>
      <w:rPr>
        <w:rFonts w:ascii="Symbol" w:hAnsi="Symbol" w:hint="default"/>
      </w:rPr>
    </w:lvl>
    <w:lvl w:ilvl="7" w:tplc="9AA2D1A6">
      <w:start w:val="1"/>
      <w:numFmt w:val="bullet"/>
      <w:lvlText w:val="o"/>
      <w:lvlJc w:val="left"/>
      <w:pPr>
        <w:ind w:left="5760" w:hanging="360"/>
      </w:pPr>
      <w:rPr>
        <w:rFonts w:ascii="Courier New" w:hAnsi="Courier New" w:hint="default"/>
      </w:rPr>
    </w:lvl>
    <w:lvl w:ilvl="8" w:tplc="497A3FDA">
      <w:start w:val="1"/>
      <w:numFmt w:val="bullet"/>
      <w:lvlText w:val=""/>
      <w:lvlJc w:val="left"/>
      <w:pPr>
        <w:ind w:left="6480" w:hanging="360"/>
      </w:pPr>
      <w:rPr>
        <w:rFonts w:ascii="Wingdings" w:hAnsi="Wingdings" w:hint="default"/>
      </w:rPr>
    </w:lvl>
  </w:abstractNum>
  <w:abstractNum w:abstractNumId="44" w15:restartNumberingAfterBreak="0">
    <w:nsid w:val="5B315F1B"/>
    <w:multiLevelType w:val="hybridMultilevel"/>
    <w:tmpl w:val="9B7EA2BA"/>
    <w:lvl w:ilvl="0" w:tplc="5C080120">
      <w:start w:val="1"/>
      <w:numFmt w:val="bullet"/>
      <w:lvlText w:val=""/>
      <w:lvlJc w:val="left"/>
      <w:pPr>
        <w:ind w:left="720" w:hanging="360"/>
      </w:pPr>
      <w:rPr>
        <w:rFonts w:ascii="Symbol" w:hAnsi="Symbol" w:hint="default"/>
      </w:rPr>
    </w:lvl>
    <w:lvl w:ilvl="1" w:tplc="A6DCDF56">
      <w:start w:val="1"/>
      <w:numFmt w:val="bullet"/>
      <w:lvlText w:val="o"/>
      <w:lvlJc w:val="left"/>
      <w:pPr>
        <w:ind w:left="1440" w:hanging="360"/>
      </w:pPr>
      <w:rPr>
        <w:rFonts w:ascii="Courier New" w:hAnsi="Courier New" w:hint="default"/>
      </w:rPr>
    </w:lvl>
    <w:lvl w:ilvl="2" w:tplc="608A1290">
      <w:start w:val="1"/>
      <w:numFmt w:val="bullet"/>
      <w:lvlText w:val=""/>
      <w:lvlJc w:val="left"/>
      <w:pPr>
        <w:ind w:left="2160" w:hanging="360"/>
      </w:pPr>
      <w:rPr>
        <w:rFonts w:ascii="Wingdings" w:hAnsi="Wingdings" w:hint="default"/>
      </w:rPr>
    </w:lvl>
    <w:lvl w:ilvl="3" w:tplc="98881C56">
      <w:start w:val="1"/>
      <w:numFmt w:val="bullet"/>
      <w:lvlText w:val=""/>
      <w:lvlJc w:val="left"/>
      <w:pPr>
        <w:ind w:left="2880" w:hanging="360"/>
      </w:pPr>
      <w:rPr>
        <w:rFonts w:ascii="Symbol" w:hAnsi="Symbol" w:hint="default"/>
      </w:rPr>
    </w:lvl>
    <w:lvl w:ilvl="4" w:tplc="5CD85880">
      <w:start w:val="1"/>
      <w:numFmt w:val="bullet"/>
      <w:lvlText w:val="o"/>
      <w:lvlJc w:val="left"/>
      <w:pPr>
        <w:ind w:left="3600" w:hanging="360"/>
      </w:pPr>
      <w:rPr>
        <w:rFonts w:ascii="Courier New" w:hAnsi="Courier New" w:hint="default"/>
      </w:rPr>
    </w:lvl>
    <w:lvl w:ilvl="5" w:tplc="A6B28696">
      <w:start w:val="1"/>
      <w:numFmt w:val="bullet"/>
      <w:lvlText w:val=""/>
      <w:lvlJc w:val="left"/>
      <w:pPr>
        <w:ind w:left="4320" w:hanging="360"/>
      </w:pPr>
      <w:rPr>
        <w:rFonts w:ascii="Wingdings" w:hAnsi="Wingdings" w:hint="default"/>
      </w:rPr>
    </w:lvl>
    <w:lvl w:ilvl="6" w:tplc="BC00F190">
      <w:start w:val="1"/>
      <w:numFmt w:val="bullet"/>
      <w:lvlText w:val=""/>
      <w:lvlJc w:val="left"/>
      <w:pPr>
        <w:ind w:left="5040" w:hanging="360"/>
      </w:pPr>
      <w:rPr>
        <w:rFonts w:ascii="Symbol" w:hAnsi="Symbol" w:hint="default"/>
      </w:rPr>
    </w:lvl>
    <w:lvl w:ilvl="7" w:tplc="DC289B7E">
      <w:start w:val="1"/>
      <w:numFmt w:val="bullet"/>
      <w:lvlText w:val="o"/>
      <w:lvlJc w:val="left"/>
      <w:pPr>
        <w:ind w:left="5760" w:hanging="360"/>
      </w:pPr>
      <w:rPr>
        <w:rFonts w:ascii="Courier New" w:hAnsi="Courier New" w:hint="default"/>
      </w:rPr>
    </w:lvl>
    <w:lvl w:ilvl="8" w:tplc="A7222C7C">
      <w:start w:val="1"/>
      <w:numFmt w:val="bullet"/>
      <w:lvlText w:val=""/>
      <w:lvlJc w:val="left"/>
      <w:pPr>
        <w:ind w:left="6480" w:hanging="360"/>
      </w:pPr>
      <w:rPr>
        <w:rFonts w:ascii="Wingdings" w:hAnsi="Wingdings" w:hint="default"/>
      </w:rPr>
    </w:lvl>
  </w:abstractNum>
  <w:abstractNum w:abstractNumId="45" w15:restartNumberingAfterBreak="0">
    <w:nsid w:val="5D206610"/>
    <w:multiLevelType w:val="hybridMultilevel"/>
    <w:tmpl w:val="31700046"/>
    <w:lvl w:ilvl="0" w:tplc="6A6871C6">
      <w:start w:val="1"/>
      <w:numFmt w:val="lowerLetter"/>
      <w:lvlText w:val="(%1)"/>
      <w:lvlJc w:val="left"/>
      <w:pPr>
        <w:ind w:left="1440" w:hanging="360"/>
      </w:pPr>
      <w:rPr>
        <w:rFonts w:hint="default"/>
        <w:color w:val="000000"/>
      </w:rPr>
    </w:lvl>
    <w:lvl w:ilvl="1" w:tplc="21BA429C" w:tentative="1">
      <w:start w:val="1"/>
      <w:numFmt w:val="lowerLetter"/>
      <w:lvlText w:val="%2."/>
      <w:lvlJc w:val="left"/>
      <w:pPr>
        <w:ind w:left="2160" w:hanging="360"/>
      </w:pPr>
    </w:lvl>
    <w:lvl w:ilvl="2" w:tplc="E1620014" w:tentative="1">
      <w:start w:val="1"/>
      <w:numFmt w:val="lowerRoman"/>
      <w:lvlText w:val="%3."/>
      <w:lvlJc w:val="right"/>
      <w:pPr>
        <w:ind w:left="2880" w:hanging="180"/>
      </w:pPr>
    </w:lvl>
    <w:lvl w:ilvl="3" w:tplc="7DAEED00" w:tentative="1">
      <w:start w:val="1"/>
      <w:numFmt w:val="decimal"/>
      <w:lvlText w:val="%4."/>
      <w:lvlJc w:val="left"/>
      <w:pPr>
        <w:ind w:left="3600" w:hanging="360"/>
      </w:pPr>
    </w:lvl>
    <w:lvl w:ilvl="4" w:tplc="C0A28E4C" w:tentative="1">
      <w:start w:val="1"/>
      <w:numFmt w:val="lowerLetter"/>
      <w:lvlText w:val="%5."/>
      <w:lvlJc w:val="left"/>
      <w:pPr>
        <w:ind w:left="4320" w:hanging="360"/>
      </w:pPr>
    </w:lvl>
    <w:lvl w:ilvl="5" w:tplc="5F3868B0" w:tentative="1">
      <w:start w:val="1"/>
      <w:numFmt w:val="lowerRoman"/>
      <w:lvlText w:val="%6."/>
      <w:lvlJc w:val="right"/>
      <w:pPr>
        <w:ind w:left="5040" w:hanging="180"/>
      </w:pPr>
    </w:lvl>
    <w:lvl w:ilvl="6" w:tplc="BF48DF1A" w:tentative="1">
      <w:start w:val="1"/>
      <w:numFmt w:val="decimal"/>
      <w:lvlText w:val="%7."/>
      <w:lvlJc w:val="left"/>
      <w:pPr>
        <w:ind w:left="5760" w:hanging="360"/>
      </w:pPr>
    </w:lvl>
    <w:lvl w:ilvl="7" w:tplc="7D884D18" w:tentative="1">
      <w:start w:val="1"/>
      <w:numFmt w:val="lowerLetter"/>
      <w:lvlText w:val="%8."/>
      <w:lvlJc w:val="left"/>
      <w:pPr>
        <w:ind w:left="6480" w:hanging="360"/>
      </w:pPr>
    </w:lvl>
    <w:lvl w:ilvl="8" w:tplc="0A247206" w:tentative="1">
      <w:start w:val="1"/>
      <w:numFmt w:val="lowerRoman"/>
      <w:lvlText w:val="%9."/>
      <w:lvlJc w:val="right"/>
      <w:pPr>
        <w:ind w:left="7200" w:hanging="180"/>
      </w:pPr>
    </w:lvl>
  </w:abstractNum>
  <w:abstractNum w:abstractNumId="46" w15:restartNumberingAfterBreak="0">
    <w:nsid w:val="61071422"/>
    <w:multiLevelType w:val="hybridMultilevel"/>
    <w:tmpl w:val="59B858D8"/>
    <w:lvl w:ilvl="0" w:tplc="0344AD68">
      <w:start w:val="1"/>
      <w:numFmt w:val="bullet"/>
      <w:pStyle w:val="ClauseBullet1"/>
      <w:lvlText w:val=""/>
      <w:lvlJc w:val="left"/>
      <w:pPr>
        <w:ind w:left="1080" w:hanging="360"/>
      </w:pPr>
      <w:rPr>
        <w:rFonts w:ascii="Symbol" w:hAnsi="Symbol" w:hint="default"/>
        <w:color w:val="000000"/>
      </w:rPr>
    </w:lvl>
    <w:lvl w:ilvl="1" w:tplc="EFDA0F5A" w:tentative="1">
      <w:start w:val="1"/>
      <w:numFmt w:val="bullet"/>
      <w:lvlText w:val="o"/>
      <w:lvlJc w:val="left"/>
      <w:pPr>
        <w:ind w:left="1800" w:hanging="360"/>
      </w:pPr>
      <w:rPr>
        <w:rFonts w:ascii="Courier New" w:hAnsi="Courier New" w:cs="Courier New" w:hint="default"/>
      </w:rPr>
    </w:lvl>
    <w:lvl w:ilvl="2" w:tplc="3F5C2A6E" w:tentative="1">
      <w:start w:val="1"/>
      <w:numFmt w:val="bullet"/>
      <w:lvlText w:val=""/>
      <w:lvlJc w:val="left"/>
      <w:pPr>
        <w:ind w:left="2520" w:hanging="360"/>
      </w:pPr>
      <w:rPr>
        <w:rFonts w:ascii="Wingdings" w:hAnsi="Wingdings" w:hint="default"/>
      </w:rPr>
    </w:lvl>
    <w:lvl w:ilvl="3" w:tplc="43BCFD42" w:tentative="1">
      <w:start w:val="1"/>
      <w:numFmt w:val="bullet"/>
      <w:lvlText w:val=""/>
      <w:lvlJc w:val="left"/>
      <w:pPr>
        <w:ind w:left="3240" w:hanging="360"/>
      </w:pPr>
      <w:rPr>
        <w:rFonts w:ascii="Symbol" w:hAnsi="Symbol" w:hint="default"/>
      </w:rPr>
    </w:lvl>
    <w:lvl w:ilvl="4" w:tplc="809663EC" w:tentative="1">
      <w:start w:val="1"/>
      <w:numFmt w:val="bullet"/>
      <w:lvlText w:val="o"/>
      <w:lvlJc w:val="left"/>
      <w:pPr>
        <w:ind w:left="3960" w:hanging="360"/>
      </w:pPr>
      <w:rPr>
        <w:rFonts w:ascii="Courier New" w:hAnsi="Courier New" w:cs="Courier New" w:hint="default"/>
      </w:rPr>
    </w:lvl>
    <w:lvl w:ilvl="5" w:tplc="F1EA2132" w:tentative="1">
      <w:start w:val="1"/>
      <w:numFmt w:val="bullet"/>
      <w:lvlText w:val=""/>
      <w:lvlJc w:val="left"/>
      <w:pPr>
        <w:ind w:left="4680" w:hanging="360"/>
      </w:pPr>
      <w:rPr>
        <w:rFonts w:ascii="Wingdings" w:hAnsi="Wingdings" w:hint="default"/>
      </w:rPr>
    </w:lvl>
    <w:lvl w:ilvl="6" w:tplc="C242E750" w:tentative="1">
      <w:start w:val="1"/>
      <w:numFmt w:val="bullet"/>
      <w:lvlText w:val=""/>
      <w:lvlJc w:val="left"/>
      <w:pPr>
        <w:ind w:left="5400" w:hanging="360"/>
      </w:pPr>
      <w:rPr>
        <w:rFonts w:ascii="Symbol" w:hAnsi="Symbol" w:hint="default"/>
      </w:rPr>
    </w:lvl>
    <w:lvl w:ilvl="7" w:tplc="8D72BC8C" w:tentative="1">
      <w:start w:val="1"/>
      <w:numFmt w:val="bullet"/>
      <w:lvlText w:val="o"/>
      <w:lvlJc w:val="left"/>
      <w:pPr>
        <w:ind w:left="6120" w:hanging="360"/>
      </w:pPr>
      <w:rPr>
        <w:rFonts w:ascii="Courier New" w:hAnsi="Courier New" w:cs="Courier New" w:hint="default"/>
      </w:rPr>
    </w:lvl>
    <w:lvl w:ilvl="8" w:tplc="B87044FC" w:tentative="1">
      <w:start w:val="1"/>
      <w:numFmt w:val="bullet"/>
      <w:lvlText w:val=""/>
      <w:lvlJc w:val="left"/>
      <w:pPr>
        <w:ind w:left="6840" w:hanging="360"/>
      </w:pPr>
      <w:rPr>
        <w:rFonts w:ascii="Wingdings" w:hAnsi="Wingdings" w:hint="default"/>
      </w:rPr>
    </w:lvl>
  </w:abstractNum>
  <w:abstractNum w:abstractNumId="47" w15:restartNumberingAfterBreak="0">
    <w:nsid w:val="642371CD"/>
    <w:multiLevelType w:val="hybridMultilevel"/>
    <w:tmpl w:val="3B76A654"/>
    <w:lvl w:ilvl="0" w:tplc="AA34407A">
      <w:start w:val="1"/>
      <w:numFmt w:val="bullet"/>
      <w:pStyle w:val="subclause3Bullet2"/>
      <w:lvlText w:val=""/>
      <w:lvlJc w:val="left"/>
      <w:pPr>
        <w:ind w:left="3748" w:hanging="360"/>
      </w:pPr>
      <w:rPr>
        <w:rFonts w:ascii="Symbol" w:hAnsi="Symbol" w:hint="default"/>
        <w:color w:val="000000"/>
      </w:rPr>
    </w:lvl>
    <w:lvl w:ilvl="1" w:tplc="14E60CF2" w:tentative="1">
      <w:start w:val="1"/>
      <w:numFmt w:val="bullet"/>
      <w:lvlText w:val="o"/>
      <w:lvlJc w:val="left"/>
      <w:pPr>
        <w:ind w:left="4468" w:hanging="360"/>
      </w:pPr>
      <w:rPr>
        <w:rFonts w:ascii="Courier New" w:hAnsi="Courier New" w:cs="Courier New" w:hint="default"/>
      </w:rPr>
    </w:lvl>
    <w:lvl w:ilvl="2" w:tplc="0C3CD25E" w:tentative="1">
      <w:start w:val="1"/>
      <w:numFmt w:val="bullet"/>
      <w:lvlText w:val=""/>
      <w:lvlJc w:val="left"/>
      <w:pPr>
        <w:ind w:left="5188" w:hanging="360"/>
      </w:pPr>
      <w:rPr>
        <w:rFonts w:ascii="Wingdings" w:hAnsi="Wingdings" w:hint="default"/>
      </w:rPr>
    </w:lvl>
    <w:lvl w:ilvl="3" w:tplc="F312BFFC" w:tentative="1">
      <w:start w:val="1"/>
      <w:numFmt w:val="bullet"/>
      <w:lvlText w:val=""/>
      <w:lvlJc w:val="left"/>
      <w:pPr>
        <w:ind w:left="5908" w:hanging="360"/>
      </w:pPr>
      <w:rPr>
        <w:rFonts w:ascii="Symbol" w:hAnsi="Symbol" w:hint="default"/>
      </w:rPr>
    </w:lvl>
    <w:lvl w:ilvl="4" w:tplc="AE6027F4" w:tentative="1">
      <w:start w:val="1"/>
      <w:numFmt w:val="bullet"/>
      <w:lvlText w:val="o"/>
      <w:lvlJc w:val="left"/>
      <w:pPr>
        <w:ind w:left="6628" w:hanging="360"/>
      </w:pPr>
      <w:rPr>
        <w:rFonts w:ascii="Courier New" w:hAnsi="Courier New" w:cs="Courier New" w:hint="default"/>
      </w:rPr>
    </w:lvl>
    <w:lvl w:ilvl="5" w:tplc="3C7AA62A" w:tentative="1">
      <w:start w:val="1"/>
      <w:numFmt w:val="bullet"/>
      <w:lvlText w:val=""/>
      <w:lvlJc w:val="left"/>
      <w:pPr>
        <w:ind w:left="7348" w:hanging="360"/>
      </w:pPr>
      <w:rPr>
        <w:rFonts w:ascii="Wingdings" w:hAnsi="Wingdings" w:hint="default"/>
      </w:rPr>
    </w:lvl>
    <w:lvl w:ilvl="6" w:tplc="3CE485FC" w:tentative="1">
      <w:start w:val="1"/>
      <w:numFmt w:val="bullet"/>
      <w:lvlText w:val=""/>
      <w:lvlJc w:val="left"/>
      <w:pPr>
        <w:ind w:left="8068" w:hanging="360"/>
      </w:pPr>
      <w:rPr>
        <w:rFonts w:ascii="Symbol" w:hAnsi="Symbol" w:hint="default"/>
      </w:rPr>
    </w:lvl>
    <w:lvl w:ilvl="7" w:tplc="7CE85212" w:tentative="1">
      <w:start w:val="1"/>
      <w:numFmt w:val="bullet"/>
      <w:lvlText w:val="o"/>
      <w:lvlJc w:val="left"/>
      <w:pPr>
        <w:ind w:left="8788" w:hanging="360"/>
      </w:pPr>
      <w:rPr>
        <w:rFonts w:ascii="Courier New" w:hAnsi="Courier New" w:cs="Courier New" w:hint="default"/>
      </w:rPr>
    </w:lvl>
    <w:lvl w:ilvl="8" w:tplc="F27C3094" w:tentative="1">
      <w:start w:val="1"/>
      <w:numFmt w:val="bullet"/>
      <w:lvlText w:val=""/>
      <w:lvlJc w:val="left"/>
      <w:pPr>
        <w:ind w:left="9508" w:hanging="360"/>
      </w:pPr>
      <w:rPr>
        <w:rFonts w:ascii="Wingdings" w:hAnsi="Wingdings" w:hint="default"/>
      </w:rPr>
    </w:lvl>
  </w:abstractNum>
  <w:abstractNum w:abstractNumId="48" w15:restartNumberingAfterBreak="0">
    <w:nsid w:val="656F562E"/>
    <w:multiLevelType w:val="hybridMultilevel"/>
    <w:tmpl w:val="8818A410"/>
    <w:lvl w:ilvl="0" w:tplc="711A5CA0">
      <w:start w:val="1"/>
      <w:numFmt w:val="bullet"/>
      <w:lvlText w:val=""/>
      <w:lvlJc w:val="left"/>
      <w:pPr>
        <w:ind w:left="720" w:hanging="360"/>
      </w:pPr>
      <w:rPr>
        <w:rFonts w:ascii="Symbol" w:hAnsi="Symbol" w:hint="default"/>
      </w:rPr>
    </w:lvl>
    <w:lvl w:ilvl="1" w:tplc="E7E4AFBA">
      <w:start w:val="1"/>
      <w:numFmt w:val="bullet"/>
      <w:lvlText w:val="o"/>
      <w:lvlJc w:val="left"/>
      <w:pPr>
        <w:ind w:left="1440" w:hanging="360"/>
      </w:pPr>
      <w:rPr>
        <w:rFonts w:ascii="Courier New" w:hAnsi="Courier New" w:hint="default"/>
      </w:rPr>
    </w:lvl>
    <w:lvl w:ilvl="2" w:tplc="FD4CF384">
      <w:start w:val="1"/>
      <w:numFmt w:val="bullet"/>
      <w:lvlText w:val=""/>
      <w:lvlJc w:val="left"/>
      <w:pPr>
        <w:ind w:left="2160" w:hanging="360"/>
      </w:pPr>
      <w:rPr>
        <w:rFonts w:ascii="Wingdings" w:hAnsi="Wingdings" w:hint="default"/>
      </w:rPr>
    </w:lvl>
    <w:lvl w:ilvl="3" w:tplc="BF549686">
      <w:start w:val="1"/>
      <w:numFmt w:val="bullet"/>
      <w:lvlText w:val=""/>
      <w:lvlJc w:val="left"/>
      <w:pPr>
        <w:ind w:left="2880" w:hanging="360"/>
      </w:pPr>
      <w:rPr>
        <w:rFonts w:ascii="Symbol" w:hAnsi="Symbol" w:hint="default"/>
      </w:rPr>
    </w:lvl>
    <w:lvl w:ilvl="4" w:tplc="01FA0B24">
      <w:start w:val="1"/>
      <w:numFmt w:val="bullet"/>
      <w:lvlText w:val="o"/>
      <w:lvlJc w:val="left"/>
      <w:pPr>
        <w:ind w:left="3600" w:hanging="360"/>
      </w:pPr>
      <w:rPr>
        <w:rFonts w:ascii="Courier New" w:hAnsi="Courier New" w:hint="default"/>
      </w:rPr>
    </w:lvl>
    <w:lvl w:ilvl="5" w:tplc="CFC68094">
      <w:start w:val="1"/>
      <w:numFmt w:val="bullet"/>
      <w:lvlText w:val=""/>
      <w:lvlJc w:val="left"/>
      <w:pPr>
        <w:ind w:left="4320" w:hanging="360"/>
      </w:pPr>
      <w:rPr>
        <w:rFonts w:ascii="Wingdings" w:hAnsi="Wingdings" w:hint="default"/>
      </w:rPr>
    </w:lvl>
    <w:lvl w:ilvl="6" w:tplc="2022086C">
      <w:start w:val="1"/>
      <w:numFmt w:val="bullet"/>
      <w:lvlText w:val=""/>
      <w:lvlJc w:val="left"/>
      <w:pPr>
        <w:ind w:left="5040" w:hanging="360"/>
      </w:pPr>
      <w:rPr>
        <w:rFonts w:ascii="Symbol" w:hAnsi="Symbol" w:hint="default"/>
      </w:rPr>
    </w:lvl>
    <w:lvl w:ilvl="7" w:tplc="7980C5D4">
      <w:start w:val="1"/>
      <w:numFmt w:val="bullet"/>
      <w:lvlText w:val="o"/>
      <w:lvlJc w:val="left"/>
      <w:pPr>
        <w:ind w:left="5760" w:hanging="360"/>
      </w:pPr>
      <w:rPr>
        <w:rFonts w:ascii="Courier New" w:hAnsi="Courier New" w:hint="default"/>
      </w:rPr>
    </w:lvl>
    <w:lvl w:ilvl="8" w:tplc="1280F850">
      <w:start w:val="1"/>
      <w:numFmt w:val="bullet"/>
      <w:lvlText w:val=""/>
      <w:lvlJc w:val="left"/>
      <w:pPr>
        <w:ind w:left="6480" w:hanging="360"/>
      </w:pPr>
      <w:rPr>
        <w:rFonts w:ascii="Wingdings" w:hAnsi="Wingdings" w:hint="default"/>
      </w:rPr>
    </w:lvl>
  </w:abstractNum>
  <w:abstractNum w:abstractNumId="4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0" w15:restartNumberingAfterBreak="0">
    <w:nsid w:val="6A03432D"/>
    <w:multiLevelType w:val="multilevel"/>
    <w:tmpl w:val="A79449B0"/>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14466B"/>
    <w:multiLevelType w:val="hybridMultilevel"/>
    <w:tmpl w:val="2402A666"/>
    <w:lvl w:ilvl="0" w:tplc="A134B856">
      <w:start w:val="1"/>
      <w:numFmt w:val="bullet"/>
      <w:pStyle w:val="BulletList1"/>
      <w:lvlText w:val="·"/>
      <w:lvlJc w:val="left"/>
      <w:pPr>
        <w:tabs>
          <w:tab w:val="num" w:pos="360"/>
        </w:tabs>
        <w:ind w:left="360" w:hanging="360"/>
      </w:pPr>
      <w:rPr>
        <w:rFonts w:ascii="Symbol" w:hAnsi="Symbol" w:hint="default"/>
        <w:color w:val="000000"/>
      </w:rPr>
    </w:lvl>
    <w:lvl w:ilvl="1" w:tplc="4A8A2600" w:tentative="1">
      <w:start w:val="1"/>
      <w:numFmt w:val="bullet"/>
      <w:lvlText w:val="·"/>
      <w:lvlJc w:val="left"/>
      <w:pPr>
        <w:tabs>
          <w:tab w:val="num" w:pos="1440"/>
        </w:tabs>
        <w:ind w:left="1440" w:hanging="360"/>
      </w:pPr>
      <w:rPr>
        <w:rFonts w:ascii="Symbol" w:hAnsi="Symbol" w:hint="default"/>
      </w:rPr>
    </w:lvl>
    <w:lvl w:ilvl="2" w:tplc="18D06804" w:tentative="1">
      <w:start w:val="1"/>
      <w:numFmt w:val="bullet"/>
      <w:lvlText w:val="·"/>
      <w:lvlJc w:val="left"/>
      <w:pPr>
        <w:tabs>
          <w:tab w:val="num" w:pos="2160"/>
        </w:tabs>
        <w:ind w:left="2160" w:hanging="360"/>
      </w:pPr>
      <w:rPr>
        <w:rFonts w:ascii="Symbol" w:hAnsi="Symbol" w:hint="default"/>
      </w:rPr>
    </w:lvl>
    <w:lvl w:ilvl="3" w:tplc="BCE2DE18" w:tentative="1">
      <w:start w:val="1"/>
      <w:numFmt w:val="bullet"/>
      <w:lvlText w:val="·"/>
      <w:lvlJc w:val="left"/>
      <w:pPr>
        <w:tabs>
          <w:tab w:val="num" w:pos="2880"/>
        </w:tabs>
        <w:ind w:left="2880" w:hanging="360"/>
      </w:pPr>
      <w:rPr>
        <w:rFonts w:ascii="Symbol" w:hAnsi="Symbol" w:hint="default"/>
      </w:rPr>
    </w:lvl>
    <w:lvl w:ilvl="4" w:tplc="BFA2226A" w:tentative="1">
      <w:start w:val="1"/>
      <w:numFmt w:val="bullet"/>
      <w:lvlText w:val="o"/>
      <w:lvlJc w:val="left"/>
      <w:pPr>
        <w:tabs>
          <w:tab w:val="num" w:pos="3600"/>
        </w:tabs>
        <w:ind w:left="3600" w:hanging="360"/>
      </w:pPr>
      <w:rPr>
        <w:rFonts w:ascii="Courier New" w:hAnsi="Courier New" w:hint="default"/>
      </w:rPr>
    </w:lvl>
    <w:lvl w:ilvl="5" w:tplc="AB22E44A" w:tentative="1">
      <w:start w:val="1"/>
      <w:numFmt w:val="bullet"/>
      <w:lvlText w:val="§"/>
      <w:lvlJc w:val="left"/>
      <w:pPr>
        <w:tabs>
          <w:tab w:val="num" w:pos="4320"/>
        </w:tabs>
        <w:ind w:left="4320" w:hanging="360"/>
      </w:pPr>
      <w:rPr>
        <w:rFonts w:ascii="Wingdings" w:hAnsi="Wingdings" w:hint="default"/>
      </w:rPr>
    </w:lvl>
    <w:lvl w:ilvl="6" w:tplc="7FFC850E" w:tentative="1">
      <w:start w:val="1"/>
      <w:numFmt w:val="bullet"/>
      <w:lvlText w:val="·"/>
      <w:lvlJc w:val="left"/>
      <w:pPr>
        <w:tabs>
          <w:tab w:val="num" w:pos="5040"/>
        </w:tabs>
        <w:ind w:left="5040" w:hanging="360"/>
      </w:pPr>
      <w:rPr>
        <w:rFonts w:ascii="Symbol" w:hAnsi="Symbol" w:hint="default"/>
      </w:rPr>
    </w:lvl>
    <w:lvl w:ilvl="7" w:tplc="DC88FAB6" w:tentative="1">
      <w:start w:val="1"/>
      <w:numFmt w:val="bullet"/>
      <w:lvlText w:val="o"/>
      <w:lvlJc w:val="left"/>
      <w:pPr>
        <w:tabs>
          <w:tab w:val="num" w:pos="5760"/>
        </w:tabs>
        <w:ind w:left="5760" w:hanging="360"/>
      </w:pPr>
      <w:rPr>
        <w:rFonts w:ascii="Courier New" w:hAnsi="Courier New" w:hint="default"/>
      </w:rPr>
    </w:lvl>
    <w:lvl w:ilvl="8" w:tplc="BEDED48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D5E204F"/>
    <w:multiLevelType w:val="hybridMultilevel"/>
    <w:tmpl w:val="C0AAD354"/>
    <w:lvl w:ilvl="0" w:tplc="F404E4DC">
      <w:start w:val="1"/>
      <w:numFmt w:val="bullet"/>
      <w:lvlText w:val=""/>
      <w:lvlJc w:val="left"/>
      <w:pPr>
        <w:ind w:left="720" w:hanging="360"/>
      </w:pPr>
      <w:rPr>
        <w:rFonts w:ascii="Symbol" w:hAnsi="Symbol" w:hint="default"/>
      </w:rPr>
    </w:lvl>
    <w:lvl w:ilvl="1" w:tplc="7B4EC742">
      <w:start w:val="1"/>
      <w:numFmt w:val="bullet"/>
      <w:lvlText w:val="o"/>
      <w:lvlJc w:val="left"/>
      <w:pPr>
        <w:ind w:left="1440" w:hanging="360"/>
      </w:pPr>
      <w:rPr>
        <w:rFonts w:ascii="Courier New" w:hAnsi="Courier New" w:hint="default"/>
      </w:rPr>
    </w:lvl>
    <w:lvl w:ilvl="2" w:tplc="BC9C53AA">
      <w:start w:val="1"/>
      <w:numFmt w:val="bullet"/>
      <w:lvlText w:val=""/>
      <w:lvlJc w:val="left"/>
      <w:pPr>
        <w:ind w:left="2160" w:hanging="360"/>
      </w:pPr>
      <w:rPr>
        <w:rFonts w:ascii="Wingdings" w:hAnsi="Wingdings" w:hint="default"/>
      </w:rPr>
    </w:lvl>
    <w:lvl w:ilvl="3" w:tplc="2ED61122">
      <w:start w:val="1"/>
      <w:numFmt w:val="bullet"/>
      <w:lvlText w:val=""/>
      <w:lvlJc w:val="left"/>
      <w:pPr>
        <w:ind w:left="2880" w:hanging="360"/>
      </w:pPr>
      <w:rPr>
        <w:rFonts w:ascii="Symbol" w:hAnsi="Symbol" w:hint="default"/>
      </w:rPr>
    </w:lvl>
    <w:lvl w:ilvl="4" w:tplc="AB100C30">
      <w:start w:val="1"/>
      <w:numFmt w:val="bullet"/>
      <w:lvlText w:val="o"/>
      <w:lvlJc w:val="left"/>
      <w:pPr>
        <w:ind w:left="3600" w:hanging="360"/>
      </w:pPr>
      <w:rPr>
        <w:rFonts w:ascii="Courier New" w:hAnsi="Courier New" w:hint="default"/>
      </w:rPr>
    </w:lvl>
    <w:lvl w:ilvl="5" w:tplc="D26C2250">
      <w:start w:val="1"/>
      <w:numFmt w:val="bullet"/>
      <w:lvlText w:val=""/>
      <w:lvlJc w:val="left"/>
      <w:pPr>
        <w:ind w:left="4320" w:hanging="360"/>
      </w:pPr>
      <w:rPr>
        <w:rFonts w:ascii="Wingdings" w:hAnsi="Wingdings" w:hint="default"/>
      </w:rPr>
    </w:lvl>
    <w:lvl w:ilvl="6" w:tplc="AA5626CC">
      <w:start w:val="1"/>
      <w:numFmt w:val="bullet"/>
      <w:lvlText w:val=""/>
      <w:lvlJc w:val="left"/>
      <w:pPr>
        <w:ind w:left="5040" w:hanging="360"/>
      </w:pPr>
      <w:rPr>
        <w:rFonts w:ascii="Symbol" w:hAnsi="Symbol" w:hint="default"/>
      </w:rPr>
    </w:lvl>
    <w:lvl w:ilvl="7" w:tplc="A38EF9B6">
      <w:start w:val="1"/>
      <w:numFmt w:val="bullet"/>
      <w:lvlText w:val="o"/>
      <w:lvlJc w:val="left"/>
      <w:pPr>
        <w:ind w:left="5760" w:hanging="360"/>
      </w:pPr>
      <w:rPr>
        <w:rFonts w:ascii="Courier New" w:hAnsi="Courier New" w:hint="default"/>
      </w:rPr>
    </w:lvl>
    <w:lvl w:ilvl="8" w:tplc="85AA559E">
      <w:start w:val="1"/>
      <w:numFmt w:val="bullet"/>
      <w:lvlText w:val=""/>
      <w:lvlJc w:val="left"/>
      <w:pPr>
        <w:ind w:left="6480" w:hanging="360"/>
      </w:pPr>
      <w:rPr>
        <w:rFonts w:ascii="Wingdings" w:hAnsi="Wingdings" w:hint="default"/>
      </w:rPr>
    </w:lvl>
  </w:abstractNum>
  <w:abstractNum w:abstractNumId="54" w15:restartNumberingAfterBreak="0">
    <w:nsid w:val="7495F3C4"/>
    <w:multiLevelType w:val="hybridMultilevel"/>
    <w:tmpl w:val="AE52FF50"/>
    <w:lvl w:ilvl="0" w:tplc="50789E54">
      <w:start w:val="1"/>
      <w:numFmt w:val="bullet"/>
      <w:lvlText w:val=""/>
      <w:lvlJc w:val="left"/>
      <w:pPr>
        <w:ind w:left="720" w:hanging="360"/>
      </w:pPr>
      <w:rPr>
        <w:rFonts w:ascii="Symbol" w:hAnsi="Symbol" w:hint="default"/>
      </w:rPr>
    </w:lvl>
    <w:lvl w:ilvl="1" w:tplc="7B4A3D50">
      <w:start w:val="1"/>
      <w:numFmt w:val="bullet"/>
      <w:lvlText w:val="o"/>
      <w:lvlJc w:val="left"/>
      <w:pPr>
        <w:ind w:left="1440" w:hanging="360"/>
      </w:pPr>
      <w:rPr>
        <w:rFonts w:ascii="Courier New" w:hAnsi="Courier New" w:hint="default"/>
      </w:rPr>
    </w:lvl>
    <w:lvl w:ilvl="2" w:tplc="871CA322">
      <w:start w:val="1"/>
      <w:numFmt w:val="bullet"/>
      <w:lvlText w:val=""/>
      <w:lvlJc w:val="left"/>
      <w:pPr>
        <w:ind w:left="2160" w:hanging="360"/>
      </w:pPr>
      <w:rPr>
        <w:rFonts w:ascii="Wingdings" w:hAnsi="Wingdings" w:hint="default"/>
      </w:rPr>
    </w:lvl>
    <w:lvl w:ilvl="3" w:tplc="DAFA6486">
      <w:start w:val="1"/>
      <w:numFmt w:val="bullet"/>
      <w:lvlText w:val=""/>
      <w:lvlJc w:val="left"/>
      <w:pPr>
        <w:ind w:left="2880" w:hanging="360"/>
      </w:pPr>
      <w:rPr>
        <w:rFonts w:ascii="Symbol" w:hAnsi="Symbol" w:hint="default"/>
      </w:rPr>
    </w:lvl>
    <w:lvl w:ilvl="4" w:tplc="FF90DBE2">
      <w:start w:val="1"/>
      <w:numFmt w:val="bullet"/>
      <w:lvlText w:val="o"/>
      <w:lvlJc w:val="left"/>
      <w:pPr>
        <w:ind w:left="3600" w:hanging="360"/>
      </w:pPr>
      <w:rPr>
        <w:rFonts w:ascii="Courier New" w:hAnsi="Courier New" w:hint="default"/>
      </w:rPr>
    </w:lvl>
    <w:lvl w:ilvl="5" w:tplc="02EEAE8E">
      <w:start w:val="1"/>
      <w:numFmt w:val="bullet"/>
      <w:lvlText w:val=""/>
      <w:lvlJc w:val="left"/>
      <w:pPr>
        <w:ind w:left="4320" w:hanging="360"/>
      </w:pPr>
      <w:rPr>
        <w:rFonts w:ascii="Wingdings" w:hAnsi="Wingdings" w:hint="default"/>
      </w:rPr>
    </w:lvl>
    <w:lvl w:ilvl="6" w:tplc="03AEAC5C">
      <w:start w:val="1"/>
      <w:numFmt w:val="bullet"/>
      <w:lvlText w:val=""/>
      <w:lvlJc w:val="left"/>
      <w:pPr>
        <w:ind w:left="5040" w:hanging="360"/>
      </w:pPr>
      <w:rPr>
        <w:rFonts w:ascii="Symbol" w:hAnsi="Symbol" w:hint="default"/>
      </w:rPr>
    </w:lvl>
    <w:lvl w:ilvl="7" w:tplc="D05AB530">
      <w:start w:val="1"/>
      <w:numFmt w:val="bullet"/>
      <w:lvlText w:val="o"/>
      <w:lvlJc w:val="left"/>
      <w:pPr>
        <w:ind w:left="5760" w:hanging="360"/>
      </w:pPr>
      <w:rPr>
        <w:rFonts w:ascii="Courier New" w:hAnsi="Courier New" w:hint="default"/>
      </w:rPr>
    </w:lvl>
    <w:lvl w:ilvl="8" w:tplc="76F630C8">
      <w:start w:val="1"/>
      <w:numFmt w:val="bullet"/>
      <w:lvlText w:val=""/>
      <w:lvlJc w:val="left"/>
      <w:pPr>
        <w:ind w:left="6480" w:hanging="360"/>
      </w:pPr>
      <w:rPr>
        <w:rFonts w:ascii="Wingdings" w:hAnsi="Wingdings" w:hint="default"/>
      </w:rPr>
    </w:lvl>
  </w:abstractNum>
  <w:abstractNum w:abstractNumId="55" w15:restartNumberingAfterBreak="0">
    <w:nsid w:val="75AEE34A"/>
    <w:multiLevelType w:val="hybridMultilevel"/>
    <w:tmpl w:val="B90ED382"/>
    <w:lvl w:ilvl="0" w:tplc="CF6AB746">
      <w:start w:val="1"/>
      <w:numFmt w:val="bullet"/>
      <w:lvlText w:val=""/>
      <w:lvlJc w:val="left"/>
      <w:pPr>
        <w:ind w:left="720" w:hanging="360"/>
      </w:pPr>
      <w:rPr>
        <w:rFonts w:ascii="Symbol" w:hAnsi="Symbol" w:hint="default"/>
      </w:rPr>
    </w:lvl>
    <w:lvl w:ilvl="1" w:tplc="78E20C00">
      <w:start w:val="1"/>
      <w:numFmt w:val="bullet"/>
      <w:lvlText w:val="o"/>
      <w:lvlJc w:val="left"/>
      <w:pPr>
        <w:ind w:left="1440" w:hanging="360"/>
      </w:pPr>
      <w:rPr>
        <w:rFonts w:ascii="Courier New" w:hAnsi="Courier New" w:hint="default"/>
      </w:rPr>
    </w:lvl>
    <w:lvl w:ilvl="2" w:tplc="E1868804">
      <w:start w:val="1"/>
      <w:numFmt w:val="bullet"/>
      <w:lvlText w:val=""/>
      <w:lvlJc w:val="left"/>
      <w:pPr>
        <w:ind w:left="2160" w:hanging="360"/>
      </w:pPr>
      <w:rPr>
        <w:rFonts w:ascii="Wingdings" w:hAnsi="Wingdings" w:hint="default"/>
      </w:rPr>
    </w:lvl>
    <w:lvl w:ilvl="3" w:tplc="7B6C7BD8">
      <w:start w:val="1"/>
      <w:numFmt w:val="bullet"/>
      <w:lvlText w:val=""/>
      <w:lvlJc w:val="left"/>
      <w:pPr>
        <w:ind w:left="2880" w:hanging="360"/>
      </w:pPr>
      <w:rPr>
        <w:rFonts w:ascii="Symbol" w:hAnsi="Symbol" w:hint="default"/>
      </w:rPr>
    </w:lvl>
    <w:lvl w:ilvl="4" w:tplc="81F0739C">
      <w:start w:val="1"/>
      <w:numFmt w:val="bullet"/>
      <w:lvlText w:val="o"/>
      <w:lvlJc w:val="left"/>
      <w:pPr>
        <w:ind w:left="3600" w:hanging="360"/>
      </w:pPr>
      <w:rPr>
        <w:rFonts w:ascii="Courier New" w:hAnsi="Courier New" w:hint="default"/>
      </w:rPr>
    </w:lvl>
    <w:lvl w:ilvl="5" w:tplc="8D9051A8">
      <w:start w:val="1"/>
      <w:numFmt w:val="bullet"/>
      <w:lvlText w:val=""/>
      <w:lvlJc w:val="left"/>
      <w:pPr>
        <w:ind w:left="4320" w:hanging="360"/>
      </w:pPr>
      <w:rPr>
        <w:rFonts w:ascii="Wingdings" w:hAnsi="Wingdings" w:hint="default"/>
      </w:rPr>
    </w:lvl>
    <w:lvl w:ilvl="6" w:tplc="0504E9D2">
      <w:start w:val="1"/>
      <w:numFmt w:val="bullet"/>
      <w:lvlText w:val=""/>
      <w:lvlJc w:val="left"/>
      <w:pPr>
        <w:ind w:left="5040" w:hanging="360"/>
      </w:pPr>
      <w:rPr>
        <w:rFonts w:ascii="Symbol" w:hAnsi="Symbol" w:hint="default"/>
      </w:rPr>
    </w:lvl>
    <w:lvl w:ilvl="7" w:tplc="AFA02556">
      <w:start w:val="1"/>
      <w:numFmt w:val="bullet"/>
      <w:lvlText w:val="o"/>
      <w:lvlJc w:val="left"/>
      <w:pPr>
        <w:ind w:left="5760" w:hanging="360"/>
      </w:pPr>
      <w:rPr>
        <w:rFonts w:ascii="Courier New" w:hAnsi="Courier New" w:hint="default"/>
      </w:rPr>
    </w:lvl>
    <w:lvl w:ilvl="8" w:tplc="BBD2E650">
      <w:start w:val="1"/>
      <w:numFmt w:val="bullet"/>
      <w:lvlText w:val=""/>
      <w:lvlJc w:val="left"/>
      <w:pPr>
        <w:ind w:left="6480" w:hanging="360"/>
      </w:pPr>
      <w:rPr>
        <w:rFonts w:ascii="Wingdings" w:hAnsi="Wingdings" w:hint="default"/>
      </w:rPr>
    </w:lvl>
  </w:abstractNum>
  <w:abstractNum w:abstractNumId="56" w15:restartNumberingAfterBreak="0">
    <w:nsid w:val="760756B3"/>
    <w:multiLevelType w:val="hybridMultilevel"/>
    <w:tmpl w:val="07DCC07C"/>
    <w:lvl w:ilvl="0" w:tplc="D804ABE6">
      <w:start w:val="1"/>
      <w:numFmt w:val="bullet"/>
      <w:lvlText w:val=""/>
      <w:lvlJc w:val="left"/>
      <w:pPr>
        <w:ind w:left="720" w:hanging="360"/>
      </w:pPr>
      <w:rPr>
        <w:rFonts w:ascii="Symbol" w:hAnsi="Symbol" w:hint="default"/>
      </w:rPr>
    </w:lvl>
    <w:lvl w:ilvl="1" w:tplc="4C34C7F4">
      <w:start w:val="1"/>
      <w:numFmt w:val="bullet"/>
      <w:lvlText w:val="o"/>
      <w:lvlJc w:val="left"/>
      <w:pPr>
        <w:ind w:left="1440" w:hanging="360"/>
      </w:pPr>
      <w:rPr>
        <w:rFonts w:ascii="Courier New" w:hAnsi="Courier New" w:hint="default"/>
      </w:rPr>
    </w:lvl>
    <w:lvl w:ilvl="2" w:tplc="620CF736">
      <w:start w:val="1"/>
      <w:numFmt w:val="bullet"/>
      <w:lvlText w:val=""/>
      <w:lvlJc w:val="left"/>
      <w:pPr>
        <w:ind w:left="2160" w:hanging="360"/>
      </w:pPr>
      <w:rPr>
        <w:rFonts w:ascii="Wingdings" w:hAnsi="Wingdings" w:hint="default"/>
      </w:rPr>
    </w:lvl>
    <w:lvl w:ilvl="3" w:tplc="93FEE28C">
      <w:start w:val="1"/>
      <w:numFmt w:val="bullet"/>
      <w:lvlText w:val=""/>
      <w:lvlJc w:val="left"/>
      <w:pPr>
        <w:ind w:left="2880" w:hanging="360"/>
      </w:pPr>
      <w:rPr>
        <w:rFonts w:ascii="Symbol" w:hAnsi="Symbol" w:hint="default"/>
      </w:rPr>
    </w:lvl>
    <w:lvl w:ilvl="4" w:tplc="C594799C">
      <w:start w:val="1"/>
      <w:numFmt w:val="bullet"/>
      <w:lvlText w:val="o"/>
      <w:lvlJc w:val="left"/>
      <w:pPr>
        <w:ind w:left="3600" w:hanging="360"/>
      </w:pPr>
      <w:rPr>
        <w:rFonts w:ascii="Courier New" w:hAnsi="Courier New" w:hint="default"/>
      </w:rPr>
    </w:lvl>
    <w:lvl w:ilvl="5" w:tplc="C5C0F9F2">
      <w:start w:val="1"/>
      <w:numFmt w:val="bullet"/>
      <w:lvlText w:val=""/>
      <w:lvlJc w:val="left"/>
      <w:pPr>
        <w:ind w:left="4320" w:hanging="360"/>
      </w:pPr>
      <w:rPr>
        <w:rFonts w:ascii="Wingdings" w:hAnsi="Wingdings" w:hint="default"/>
      </w:rPr>
    </w:lvl>
    <w:lvl w:ilvl="6" w:tplc="6F50E08A">
      <w:start w:val="1"/>
      <w:numFmt w:val="bullet"/>
      <w:lvlText w:val=""/>
      <w:lvlJc w:val="left"/>
      <w:pPr>
        <w:ind w:left="5040" w:hanging="360"/>
      </w:pPr>
      <w:rPr>
        <w:rFonts w:ascii="Symbol" w:hAnsi="Symbol" w:hint="default"/>
      </w:rPr>
    </w:lvl>
    <w:lvl w:ilvl="7" w:tplc="9D3220D2">
      <w:start w:val="1"/>
      <w:numFmt w:val="bullet"/>
      <w:lvlText w:val="o"/>
      <w:lvlJc w:val="left"/>
      <w:pPr>
        <w:ind w:left="5760" w:hanging="360"/>
      </w:pPr>
      <w:rPr>
        <w:rFonts w:ascii="Courier New" w:hAnsi="Courier New" w:hint="default"/>
      </w:rPr>
    </w:lvl>
    <w:lvl w:ilvl="8" w:tplc="A2063944">
      <w:start w:val="1"/>
      <w:numFmt w:val="bullet"/>
      <w:lvlText w:val=""/>
      <w:lvlJc w:val="left"/>
      <w:pPr>
        <w:ind w:left="6480" w:hanging="360"/>
      </w:pPr>
      <w:rPr>
        <w:rFonts w:ascii="Wingdings" w:hAnsi="Wingdings" w:hint="default"/>
      </w:rPr>
    </w:lvl>
  </w:abstractNum>
  <w:abstractNum w:abstractNumId="57"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9" w15:restartNumberingAfterBreak="0">
    <w:nsid w:val="7869344F"/>
    <w:multiLevelType w:val="multilevel"/>
    <w:tmpl w:val="995CE1E6"/>
    <w:lvl w:ilvl="0">
      <w:start w:val="1"/>
      <w:numFmt w:val="decimal"/>
      <w:lvlText w:val="%1."/>
      <w:lvlJc w:val="left"/>
      <w:pPr>
        <w:tabs>
          <w:tab w:val="num" w:pos="720"/>
        </w:tabs>
        <w:ind w:left="720" w:hanging="720"/>
      </w:pPr>
      <w:rPr>
        <w:rFonts w:hint="default"/>
        <w:color w:val="000000"/>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8C31C79"/>
    <w:multiLevelType w:val="hybridMultilevel"/>
    <w:tmpl w:val="0BBA56BC"/>
    <w:lvl w:ilvl="0" w:tplc="7CA2EFE6">
      <w:start w:val="1"/>
      <w:numFmt w:val="decimal"/>
      <w:lvlText w:val="%1."/>
      <w:lvlJc w:val="left"/>
      <w:pPr>
        <w:ind w:left="1440" w:hanging="360"/>
      </w:pPr>
      <w:rPr>
        <w:color w:val="000000"/>
      </w:rPr>
    </w:lvl>
    <w:lvl w:ilvl="1" w:tplc="00AE562C" w:tentative="1">
      <w:start w:val="1"/>
      <w:numFmt w:val="lowerLetter"/>
      <w:lvlText w:val="%2."/>
      <w:lvlJc w:val="left"/>
      <w:pPr>
        <w:ind w:left="2160" w:hanging="360"/>
      </w:pPr>
    </w:lvl>
    <w:lvl w:ilvl="2" w:tplc="2DBCD798" w:tentative="1">
      <w:start w:val="1"/>
      <w:numFmt w:val="lowerRoman"/>
      <w:lvlText w:val="%3."/>
      <w:lvlJc w:val="right"/>
      <w:pPr>
        <w:ind w:left="2880" w:hanging="180"/>
      </w:pPr>
    </w:lvl>
    <w:lvl w:ilvl="3" w:tplc="7BE436BC" w:tentative="1">
      <w:start w:val="1"/>
      <w:numFmt w:val="decimal"/>
      <w:lvlText w:val="%4."/>
      <w:lvlJc w:val="left"/>
      <w:pPr>
        <w:ind w:left="3600" w:hanging="360"/>
      </w:pPr>
    </w:lvl>
    <w:lvl w:ilvl="4" w:tplc="3E1E977E" w:tentative="1">
      <w:start w:val="1"/>
      <w:numFmt w:val="lowerLetter"/>
      <w:lvlText w:val="%5."/>
      <w:lvlJc w:val="left"/>
      <w:pPr>
        <w:ind w:left="4320" w:hanging="360"/>
      </w:pPr>
    </w:lvl>
    <w:lvl w:ilvl="5" w:tplc="2FCC22D8" w:tentative="1">
      <w:start w:val="1"/>
      <w:numFmt w:val="lowerRoman"/>
      <w:lvlText w:val="%6."/>
      <w:lvlJc w:val="right"/>
      <w:pPr>
        <w:ind w:left="5040" w:hanging="180"/>
      </w:pPr>
    </w:lvl>
    <w:lvl w:ilvl="6" w:tplc="4044D6AC" w:tentative="1">
      <w:start w:val="1"/>
      <w:numFmt w:val="decimal"/>
      <w:lvlText w:val="%7."/>
      <w:lvlJc w:val="left"/>
      <w:pPr>
        <w:ind w:left="5760" w:hanging="360"/>
      </w:pPr>
    </w:lvl>
    <w:lvl w:ilvl="7" w:tplc="01C89280" w:tentative="1">
      <w:start w:val="1"/>
      <w:numFmt w:val="lowerLetter"/>
      <w:lvlText w:val="%8."/>
      <w:lvlJc w:val="left"/>
      <w:pPr>
        <w:ind w:left="6480" w:hanging="360"/>
      </w:pPr>
    </w:lvl>
    <w:lvl w:ilvl="8" w:tplc="D57480A8" w:tentative="1">
      <w:start w:val="1"/>
      <w:numFmt w:val="lowerRoman"/>
      <w:lvlText w:val="%9."/>
      <w:lvlJc w:val="right"/>
      <w:pPr>
        <w:ind w:left="7200" w:hanging="180"/>
      </w:pPr>
    </w:lvl>
  </w:abstractNum>
  <w:abstractNum w:abstractNumId="61" w15:restartNumberingAfterBreak="0">
    <w:nsid w:val="7A8B079E"/>
    <w:multiLevelType w:val="hybridMultilevel"/>
    <w:tmpl w:val="F27E6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7DB5644F"/>
    <w:multiLevelType w:val="hybridMultilevel"/>
    <w:tmpl w:val="8BCC9C08"/>
    <w:lvl w:ilvl="0" w:tplc="29FC13F8">
      <w:start w:val="1"/>
      <w:numFmt w:val="bullet"/>
      <w:pStyle w:val="BulletList3"/>
      <w:lvlText w:val=""/>
      <w:lvlJc w:val="left"/>
      <w:pPr>
        <w:tabs>
          <w:tab w:val="num" w:pos="1945"/>
        </w:tabs>
        <w:ind w:left="1945" w:hanging="357"/>
      </w:pPr>
      <w:rPr>
        <w:rFonts w:ascii="Symbol" w:hAnsi="Symbol" w:hint="default"/>
        <w:color w:val="000000"/>
      </w:rPr>
    </w:lvl>
    <w:lvl w:ilvl="1" w:tplc="821E61A2" w:tentative="1">
      <w:start w:val="1"/>
      <w:numFmt w:val="bullet"/>
      <w:lvlText w:val="o"/>
      <w:lvlJc w:val="left"/>
      <w:pPr>
        <w:tabs>
          <w:tab w:val="num" w:pos="1440"/>
        </w:tabs>
        <w:ind w:left="1440" w:hanging="360"/>
      </w:pPr>
      <w:rPr>
        <w:rFonts w:ascii="Courier New" w:hAnsi="Courier New" w:cs="Courier New" w:hint="default"/>
      </w:rPr>
    </w:lvl>
    <w:lvl w:ilvl="2" w:tplc="F96C4FC4" w:tentative="1">
      <w:start w:val="1"/>
      <w:numFmt w:val="bullet"/>
      <w:lvlText w:val=""/>
      <w:lvlJc w:val="left"/>
      <w:pPr>
        <w:tabs>
          <w:tab w:val="num" w:pos="2160"/>
        </w:tabs>
        <w:ind w:left="2160" w:hanging="360"/>
      </w:pPr>
      <w:rPr>
        <w:rFonts w:ascii="Wingdings" w:hAnsi="Wingdings" w:hint="default"/>
      </w:rPr>
    </w:lvl>
    <w:lvl w:ilvl="3" w:tplc="93E2CFCA" w:tentative="1">
      <w:start w:val="1"/>
      <w:numFmt w:val="bullet"/>
      <w:lvlText w:val=""/>
      <w:lvlJc w:val="left"/>
      <w:pPr>
        <w:tabs>
          <w:tab w:val="num" w:pos="2880"/>
        </w:tabs>
        <w:ind w:left="2880" w:hanging="360"/>
      </w:pPr>
      <w:rPr>
        <w:rFonts w:ascii="Symbol" w:hAnsi="Symbol" w:hint="default"/>
      </w:rPr>
    </w:lvl>
    <w:lvl w:ilvl="4" w:tplc="F5EC1D5A" w:tentative="1">
      <w:start w:val="1"/>
      <w:numFmt w:val="bullet"/>
      <w:lvlText w:val="o"/>
      <w:lvlJc w:val="left"/>
      <w:pPr>
        <w:tabs>
          <w:tab w:val="num" w:pos="3600"/>
        </w:tabs>
        <w:ind w:left="3600" w:hanging="360"/>
      </w:pPr>
      <w:rPr>
        <w:rFonts w:ascii="Courier New" w:hAnsi="Courier New" w:cs="Courier New" w:hint="default"/>
      </w:rPr>
    </w:lvl>
    <w:lvl w:ilvl="5" w:tplc="5218E13E" w:tentative="1">
      <w:start w:val="1"/>
      <w:numFmt w:val="bullet"/>
      <w:lvlText w:val=""/>
      <w:lvlJc w:val="left"/>
      <w:pPr>
        <w:tabs>
          <w:tab w:val="num" w:pos="4320"/>
        </w:tabs>
        <w:ind w:left="4320" w:hanging="360"/>
      </w:pPr>
      <w:rPr>
        <w:rFonts w:ascii="Wingdings" w:hAnsi="Wingdings" w:hint="default"/>
      </w:rPr>
    </w:lvl>
    <w:lvl w:ilvl="6" w:tplc="89CE03F2" w:tentative="1">
      <w:start w:val="1"/>
      <w:numFmt w:val="bullet"/>
      <w:lvlText w:val=""/>
      <w:lvlJc w:val="left"/>
      <w:pPr>
        <w:tabs>
          <w:tab w:val="num" w:pos="5040"/>
        </w:tabs>
        <w:ind w:left="5040" w:hanging="360"/>
      </w:pPr>
      <w:rPr>
        <w:rFonts w:ascii="Symbol" w:hAnsi="Symbol" w:hint="default"/>
      </w:rPr>
    </w:lvl>
    <w:lvl w:ilvl="7" w:tplc="A3428C94" w:tentative="1">
      <w:start w:val="1"/>
      <w:numFmt w:val="bullet"/>
      <w:lvlText w:val="o"/>
      <w:lvlJc w:val="left"/>
      <w:pPr>
        <w:tabs>
          <w:tab w:val="num" w:pos="5760"/>
        </w:tabs>
        <w:ind w:left="5760" w:hanging="360"/>
      </w:pPr>
      <w:rPr>
        <w:rFonts w:ascii="Courier New" w:hAnsi="Courier New" w:cs="Courier New" w:hint="default"/>
      </w:rPr>
    </w:lvl>
    <w:lvl w:ilvl="8" w:tplc="88C44100" w:tentative="1">
      <w:start w:val="1"/>
      <w:numFmt w:val="bullet"/>
      <w:lvlText w:val=""/>
      <w:lvlJc w:val="left"/>
      <w:pPr>
        <w:tabs>
          <w:tab w:val="num" w:pos="6480"/>
        </w:tabs>
        <w:ind w:left="6480" w:hanging="360"/>
      </w:pPr>
      <w:rPr>
        <w:rFonts w:ascii="Wingdings" w:hAnsi="Wingdings" w:hint="default"/>
      </w:rPr>
    </w:lvl>
  </w:abstractNum>
  <w:num w:numId="1" w16cid:durableId="1434013082">
    <w:abstractNumId w:val="55"/>
  </w:num>
  <w:num w:numId="2" w16cid:durableId="615410323">
    <w:abstractNumId w:val="31"/>
  </w:num>
  <w:num w:numId="3" w16cid:durableId="994408967">
    <w:abstractNumId w:val="39"/>
  </w:num>
  <w:num w:numId="4" w16cid:durableId="763182735">
    <w:abstractNumId w:val="40"/>
  </w:num>
  <w:num w:numId="5" w16cid:durableId="1612280863">
    <w:abstractNumId w:val="54"/>
  </w:num>
  <w:num w:numId="6" w16cid:durableId="386296972">
    <w:abstractNumId w:val="44"/>
  </w:num>
  <w:num w:numId="7" w16cid:durableId="287056756">
    <w:abstractNumId w:val="48"/>
  </w:num>
  <w:num w:numId="8" w16cid:durableId="855539525">
    <w:abstractNumId w:val="53"/>
  </w:num>
  <w:num w:numId="9" w16cid:durableId="1690713561">
    <w:abstractNumId w:val="18"/>
  </w:num>
  <w:num w:numId="10" w16cid:durableId="1071660978">
    <w:abstractNumId w:val="56"/>
  </w:num>
  <w:num w:numId="11" w16cid:durableId="339628798">
    <w:abstractNumId w:val="16"/>
  </w:num>
  <w:num w:numId="12" w16cid:durableId="1311330248">
    <w:abstractNumId w:val="43"/>
  </w:num>
  <w:num w:numId="13" w16cid:durableId="1906182187">
    <w:abstractNumId w:val="49"/>
  </w:num>
  <w:num w:numId="14" w16cid:durableId="2072996774">
    <w:abstractNumId w:val="51"/>
  </w:num>
  <w:num w:numId="15" w16cid:durableId="7414259">
    <w:abstractNumId w:val="26"/>
  </w:num>
  <w:num w:numId="16" w16cid:durableId="1424719666">
    <w:abstractNumId w:val="62"/>
  </w:num>
  <w:num w:numId="17" w16cid:durableId="1508986269">
    <w:abstractNumId w:val="57"/>
  </w:num>
  <w:num w:numId="18" w16cid:durableId="1312325393">
    <w:abstractNumId w:val="19"/>
  </w:num>
  <w:num w:numId="19" w16cid:durableId="1586454964">
    <w:abstractNumId w:val="28"/>
  </w:num>
  <w:num w:numId="20" w16cid:durableId="369379025">
    <w:abstractNumId w:val="58"/>
  </w:num>
  <w:num w:numId="21" w16cid:durableId="271403341">
    <w:abstractNumId w:val="27"/>
  </w:num>
  <w:num w:numId="22" w16cid:durableId="406348470">
    <w:abstractNumId w:val="23"/>
  </w:num>
  <w:num w:numId="23" w16cid:durableId="1937784698">
    <w:abstractNumId w:val="42"/>
  </w:num>
  <w:num w:numId="24" w16cid:durableId="1014116509">
    <w:abstractNumId w:val="17"/>
  </w:num>
  <w:num w:numId="25" w16cid:durableId="220680313">
    <w:abstractNumId w:val="22"/>
  </w:num>
  <w:num w:numId="26" w16cid:durableId="56128696">
    <w:abstractNumId w:val="21"/>
  </w:num>
  <w:num w:numId="27" w16cid:durableId="1218202653">
    <w:abstractNumId w:val="41"/>
  </w:num>
  <w:num w:numId="28" w16cid:durableId="1059131331">
    <w:abstractNumId w:val="46"/>
  </w:num>
  <w:num w:numId="29" w16cid:durableId="1910725904">
    <w:abstractNumId w:val="29"/>
  </w:num>
  <w:num w:numId="30" w16cid:durableId="68961917">
    <w:abstractNumId w:val="35"/>
  </w:num>
  <w:num w:numId="31" w16cid:durableId="2011592447">
    <w:abstractNumId w:val="33"/>
  </w:num>
  <w:num w:numId="32" w16cid:durableId="296186894">
    <w:abstractNumId w:val="34"/>
  </w:num>
  <w:num w:numId="33" w16cid:durableId="1918857750">
    <w:abstractNumId w:val="32"/>
  </w:num>
  <w:num w:numId="34" w16cid:durableId="89082882">
    <w:abstractNumId w:val="25"/>
  </w:num>
  <w:num w:numId="35" w16cid:durableId="482350663">
    <w:abstractNumId w:val="47"/>
  </w:num>
  <w:num w:numId="36" w16cid:durableId="186530952">
    <w:abstractNumId w:val="12"/>
  </w:num>
  <w:num w:numId="37" w16cid:durableId="1521311389">
    <w:abstractNumId w:val="45"/>
  </w:num>
  <w:num w:numId="38" w16cid:durableId="1248920649">
    <w:abstractNumId w:val="9"/>
  </w:num>
  <w:num w:numId="39" w16cid:durableId="213734089">
    <w:abstractNumId w:val="7"/>
  </w:num>
  <w:num w:numId="40" w16cid:durableId="702285121">
    <w:abstractNumId w:val="6"/>
  </w:num>
  <w:num w:numId="41" w16cid:durableId="1250239272">
    <w:abstractNumId w:val="5"/>
  </w:num>
  <w:num w:numId="42" w16cid:durableId="1606577763">
    <w:abstractNumId w:val="4"/>
  </w:num>
  <w:num w:numId="43" w16cid:durableId="1908879739">
    <w:abstractNumId w:val="8"/>
  </w:num>
  <w:num w:numId="44" w16cid:durableId="1885674266">
    <w:abstractNumId w:val="3"/>
  </w:num>
  <w:num w:numId="45" w16cid:durableId="632105003">
    <w:abstractNumId w:val="2"/>
  </w:num>
  <w:num w:numId="46" w16cid:durableId="1620334185">
    <w:abstractNumId w:val="1"/>
  </w:num>
  <w:num w:numId="47" w16cid:durableId="1454252423">
    <w:abstractNumId w:val="0"/>
  </w:num>
  <w:num w:numId="48" w16cid:durableId="6613923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91203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73079259">
    <w:abstractNumId w:val="14"/>
  </w:num>
  <w:num w:numId="51" w16cid:durableId="1631551224">
    <w:abstractNumId w:val="15"/>
  </w:num>
  <w:num w:numId="52" w16cid:durableId="1690989667">
    <w:abstractNumId w:val="10"/>
  </w:num>
  <w:num w:numId="53" w16cid:durableId="1565792995">
    <w:abstractNumId w:val="60"/>
  </w:num>
  <w:num w:numId="54" w16cid:durableId="1930195104">
    <w:abstractNumId w:val="10"/>
  </w:num>
  <w:num w:numId="55" w16cid:durableId="910194953">
    <w:abstractNumId w:val="52"/>
  </w:num>
  <w:num w:numId="56" w16cid:durableId="2142527822">
    <w:abstractNumId w:val="13"/>
  </w:num>
  <w:num w:numId="57" w16cid:durableId="1969192105">
    <w:abstractNumId w:val="20"/>
  </w:num>
  <w:num w:numId="58" w16cid:durableId="1689216048">
    <w:abstractNumId w:val="30"/>
  </w:num>
  <w:num w:numId="59" w16cid:durableId="730226413">
    <w:abstractNumId w:val="50"/>
  </w:num>
  <w:num w:numId="60" w16cid:durableId="1648319032">
    <w:abstractNumId w:val="10"/>
  </w:num>
  <w:num w:numId="61" w16cid:durableId="495347184">
    <w:abstractNumId w:val="61"/>
  </w:num>
  <w:num w:numId="62" w16cid:durableId="1000813225">
    <w:abstractNumId w:val="24"/>
  </w:num>
  <w:num w:numId="63" w16cid:durableId="1894610831">
    <w:abstractNumId w:val="11"/>
  </w:num>
  <w:num w:numId="64" w16cid:durableId="704719206">
    <w:abstractNumId w:val="36"/>
  </w:num>
  <w:num w:numId="65" w16cid:durableId="440296490">
    <w:abstractNumId w:val="37"/>
  </w:num>
  <w:num w:numId="66" w16cid:durableId="29187296">
    <w:abstractNumId w:val="59"/>
  </w:num>
  <w:num w:numId="67" w16cid:durableId="1186409545">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Yes without message&lt;/SignaturePageBreakType&gt;_x000d__x000a_&lt;/docParts&gt;"/>
    <w:docVar w:name="gentXMLPartID" w:val="{EE8A8C7C-6A83-4B80-A708-0A5EF60B8827}"/>
  </w:docVars>
  <w:rsids>
    <w:rsidRoot w:val="00E34B38"/>
    <w:rsid w:val="00015F4E"/>
    <w:rsid w:val="00033251"/>
    <w:rsid w:val="00087901"/>
    <w:rsid w:val="001019BA"/>
    <w:rsid w:val="001E5D8A"/>
    <w:rsid w:val="00223511"/>
    <w:rsid w:val="00474C19"/>
    <w:rsid w:val="005376CA"/>
    <w:rsid w:val="00557F52"/>
    <w:rsid w:val="005C451D"/>
    <w:rsid w:val="006079D5"/>
    <w:rsid w:val="00673C07"/>
    <w:rsid w:val="007B5765"/>
    <w:rsid w:val="007E76E8"/>
    <w:rsid w:val="007F7063"/>
    <w:rsid w:val="008154DA"/>
    <w:rsid w:val="008A3E37"/>
    <w:rsid w:val="008B679F"/>
    <w:rsid w:val="00928C31"/>
    <w:rsid w:val="00941254"/>
    <w:rsid w:val="009B44B9"/>
    <w:rsid w:val="00A64C7E"/>
    <w:rsid w:val="00AB3DEC"/>
    <w:rsid w:val="00B335B0"/>
    <w:rsid w:val="00BA3852"/>
    <w:rsid w:val="00BB3D74"/>
    <w:rsid w:val="00BD7F0C"/>
    <w:rsid w:val="00C312C2"/>
    <w:rsid w:val="00C538DE"/>
    <w:rsid w:val="00C976F5"/>
    <w:rsid w:val="00D9265E"/>
    <w:rsid w:val="00DA70B9"/>
    <w:rsid w:val="00DC4737"/>
    <w:rsid w:val="00E34B38"/>
    <w:rsid w:val="00E47041"/>
    <w:rsid w:val="00EF4788"/>
    <w:rsid w:val="00F2603A"/>
    <w:rsid w:val="00F60DBE"/>
    <w:rsid w:val="00F65874"/>
    <w:rsid w:val="018FA453"/>
    <w:rsid w:val="01DE5C94"/>
    <w:rsid w:val="01FDA883"/>
    <w:rsid w:val="022B3B00"/>
    <w:rsid w:val="0239F6BA"/>
    <w:rsid w:val="028D60D8"/>
    <w:rsid w:val="02A53646"/>
    <w:rsid w:val="02E520B4"/>
    <w:rsid w:val="035D233F"/>
    <w:rsid w:val="036FF6B6"/>
    <w:rsid w:val="03D6BE84"/>
    <w:rsid w:val="044CCB23"/>
    <w:rsid w:val="04633C7F"/>
    <w:rsid w:val="051D15F0"/>
    <w:rsid w:val="05436E08"/>
    <w:rsid w:val="05A3B83B"/>
    <w:rsid w:val="05BB4C34"/>
    <w:rsid w:val="06624713"/>
    <w:rsid w:val="0714A83B"/>
    <w:rsid w:val="07CACBF0"/>
    <w:rsid w:val="08F9369D"/>
    <w:rsid w:val="095DAC80"/>
    <w:rsid w:val="09898322"/>
    <w:rsid w:val="0A112A40"/>
    <w:rsid w:val="0BD54F78"/>
    <w:rsid w:val="0D074E41"/>
    <w:rsid w:val="0DA1B138"/>
    <w:rsid w:val="0E3F2573"/>
    <w:rsid w:val="0E5AE3AA"/>
    <w:rsid w:val="0E76A0BC"/>
    <w:rsid w:val="0E83BC24"/>
    <w:rsid w:val="0F2C51EB"/>
    <w:rsid w:val="0FC64227"/>
    <w:rsid w:val="10CA17D0"/>
    <w:rsid w:val="1133A694"/>
    <w:rsid w:val="1192A8E7"/>
    <w:rsid w:val="121117E3"/>
    <w:rsid w:val="127DC65E"/>
    <w:rsid w:val="12C90CFB"/>
    <w:rsid w:val="134FF8AA"/>
    <w:rsid w:val="140C70C9"/>
    <w:rsid w:val="146197EE"/>
    <w:rsid w:val="14F0DFAD"/>
    <w:rsid w:val="154789FB"/>
    <w:rsid w:val="154B6A52"/>
    <w:rsid w:val="15ADAE44"/>
    <w:rsid w:val="15B01167"/>
    <w:rsid w:val="15CE3667"/>
    <w:rsid w:val="1615AE76"/>
    <w:rsid w:val="16270639"/>
    <w:rsid w:val="16FDFED9"/>
    <w:rsid w:val="170AEC67"/>
    <w:rsid w:val="17973698"/>
    <w:rsid w:val="179F46FB"/>
    <w:rsid w:val="17C7118D"/>
    <w:rsid w:val="17CE6BA7"/>
    <w:rsid w:val="17D6B8C0"/>
    <w:rsid w:val="180B1598"/>
    <w:rsid w:val="18C191C6"/>
    <w:rsid w:val="19AA0581"/>
    <w:rsid w:val="1A325DFA"/>
    <w:rsid w:val="1A506ECB"/>
    <w:rsid w:val="1AEF6EC9"/>
    <w:rsid w:val="1B3D17E3"/>
    <w:rsid w:val="1B8865D9"/>
    <w:rsid w:val="1BC0AA95"/>
    <w:rsid w:val="1D7C93BE"/>
    <w:rsid w:val="1DC85159"/>
    <w:rsid w:val="1E203B72"/>
    <w:rsid w:val="1F04AF1F"/>
    <w:rsid w:val="1FADD0A3"/>
    <w:rsid w:val="20AF7A54"/>
    <w:rsid w:val="215F9088"/>
    <w:rsid w:val="21AE42D6"/>
    <w:rsid w:val="223775ED"/>
    <w:rsid w:val="23A9EDE0"/>
    <w:rsid w:val="23E1E588"/>
    <w:rsid w:val="24613EA2"/>
    <w:rsid w:val="2529E4E7"/>
    <w:rsid w:val="253F6C8F"/>
    <w:rsid w:val="25550A85"/>
    <w:rsid w:val="25A3DFB1"/>
    <w:rsid w:val="271D302C"/>
    <w:rsid w:val="2728FB67"/>
    <w:rsid w:val="287A72A6"/>
    <w:rsid w:val="289BAFD8"/>
    <w:rsid w:val="28DC9417"/>
    <w:rsid w:val="28EC0AE2"/>
    <w:rsid w:val="294476A8"/>
    <w:rsid w:val="295BB014"/>
    <w:rsid w:val="2987AC32"/>
    <w:rsid w:val="29A0543C"/>
    <w:rsid w:val="2A0AAFF5"/>
    <w:rsid w:val="2AB5966B"/>
    <w:rsid w:val="2AC7B530"/>
    <w:rsid w:val="2AEA855E"/>
    <w:rsid w:val="2B0FEF88"/>
    <w:rsid w:val="2B45197A"/>
    <w:rsid w:val="2B94E768"/>
    <w:rsid w:val="2BF7CC4F"/>
    <w:rsid w:val="2C4E8F34"/>
    <w:rsid w:val="2CC49887"/>
    <w:rsid w:val="2DB1FF90"/>
    <w:rsid w:val="2E289E7F"/>
    <w:rsid w:val="2F727D68"/>
    <w:rsid w:val="30099D92"/>
    <w:rsid w:val="304610E7"/>
    <w:rsid w:val="30CB693E"/>
    <w:rsid w:val="3108F512"/>
    <w:rsid w:val="323F5A4C"/>
    <w:rsid w:val="329C9431"/>
    <w:rsid w:val="32A9EF4A"/>
    <w:rsid w:val="330F0C14"/>
    <w:rsid w:val="3330308B"/>
    <w:rsid w:val="34406F98"/>
    <w:rsid w:val="34E390BC"/>
    <w:rsid w:val="35B28523"/>
    <w:rsid w:val="3664BF57"/>
    <w:rsid w:val="37959D49"/>
    <w:rsid w:val="37989BED"/>
    <w:rsid w:val="37E6ADC4"/>
    <w:rsid w:val="382739C1"/>
    <w:rsid w:val="38621B33"/>
    <w:rsid w:val="38880B5E"/>
    <w:rsid w:val="38CDA30A"/>
    <w:rsid w:val="38E513CA"/>
    <w:rsid w:val="3903A316"/>
    <w:rsid w:val="3AC2955A"/>
    <w:rsid w:val="3BD709E5"/>
    <w:rsid w:val="3C35ACA3"/>
    <w:rsid w:val="3C69BA71"/>
    <w:rsid w:val="3CB5176B"/>
    <w:rsid w:val="3CD66D4D"/>
    <w:rsid w:val="3D51CCA3"/>
    <w:rsid w:val="3D795211"/>
    <w:rsid w:val="3DD10443"/>
    <w:rsid w:val="3DDD6371"/>
    <w:rsid w:val="3EA7D050"/>
    <w:rsid w:val="3EDEC97E"/>
    <w:rsid w:val="3F3F3435"/>
    <w:rsid w:val="3FA0917D"/>
    <w:rsid w:val="410087DB"/>
    <w:rsid w:val="41442019"/>
    <w:rsid w:val="41A76C1C"/>
    <w:rsid w:val="427172C6"/>
    <w:rsid w:val="43E7D8E5"/>
    <w:rsid w:val="44050D59"/>
    <w:rsid w:val="44B475BA"/>
    <w:rsid w:val="45C87EA7"/>
    <w:rsid w:val="46187857"/>
    <w:rsid w:val="46BA31BB"/>
    <w:rsid w:val="46D6C6C4"/>
    <w:rsid w:val="46ED42FD"/>
    <w:rsid w:val="473564A4"/>
    <w:rsid w:val="476E2525"/>
    <w:rsid w:val="47A946F7"/>
    <w:rsid w:val="47F47644"/>
    <w:rsid w:val="48396348"/>
    <w:rsid w:val="490433C2"/>
    <w:rsid w:val="4A6222CD"/>
    <w:rsid w:val="4AE7C80F"/>
    <w:rsid w:val="4C93B85D"/>
    <w:rsid w:val="4CF9ED65"/>
    <w:rsid w:val="4D3BEED4"/>
    <w:rsid w:val="4D7B74C2"/>
    <w:rsid w:val="4DF279F8"/>
    <w:rsid w:val="4EC0D19D"/>
    <w:rsid w:val="4EE389E9"/>
    <w:rsid w:val="508FBB44"/>
    <w:rsid w:val="50FDF0CE"/>
    <w:rsid w:val="51C9B430"/>
    <w:rsid w:val="5217D606"/>
    <w:rsid w:val="525AFFD6"/>
    <w:rsid w:val="52745ADD"/>
    <w:rsid w:val="533E837F"/>
    <w:rsid w:val="53FEE6A1"/>
    <w:rsid w:val="55258457"/>
    <w:rsid w:val="55611846"/>
    <w:rsid w:val="55B12400"/>
    <w:rsid w:val="55D5FE3F"/>
    <w:rsid w:val="56A536D9"/>
    <w:rsid w:val="57DA7CEF"/>
    <w:rsid w:val="5851ADEE"/>
    <w:rsid w:val="5860D6B8"/>
    <w:rsid w:val="58AA1980"/>
    <w:rsid w:val="58B936A3"/>
    <w:rsid w:val="592E6146"/>
    <w:rsid w:val="594D89A1"/>
    <w:rsid w:val="59C2D9EA"/>
    <w:rsid w:val="5ABF6505"/>
    <w:rsid w:val="5B6BA2D6"/>
    <w:rsid w:val="5D6EC781"/>
    <w:rsid w:val="5DC85D6C"/>
    <w:rsid w:val="5DDC7F0D"/>
    <w:rsid w:val="5DE223B0"/>
    <w:rsid w:val="5EB8E203"/>
    <w:rsid w:val="5EE892BD"/>
    <w:rsid w:val="5F0CE260"/>
    <w:rsid w:val="5FA650AD"/>
    <w:rsid w:val="5FEE8EE0"/>
    <w:rsid w:val="60DE4C35"/>
    <w:rsid w:val="6129A63F"/>
    <w:rsid w:val="61DEF7A6"/>
    <w:rsid w:val="61F9BED4"/>
    <w:rsid w:val="621876F7"/>
    <w:rsid w:val="63DD49D0"/>
    <w:rsid w:val="640E30DB"/>
    <w:rsid w:val="64869A49"/>
    <w:rsid w:val="650A8F20"/>
    <w:rsid w:val="65D9B03B"/>
    <w:rsid w:val="66032AB3"/>
    <w:rsid w:val="663D90EB"/>
    <w:rsid w:val="66545841"/>
    <w:rsid w:val="66B32D56"/>
    <w:rsid w:val="67DAF7F6"/>
    <w:rsid w:val="689CF90E"/>
    <w:rsid w:val="68D1B50E"/>
    <w:rsid w:val="692F57F8"/>
    <w:rsid w:val="6974C634"/>
    <w:rsid w:val="6A11299B"/>
    <w:rsid w:val="6A4C0A78"/>
    <w:rsid w:val="6B83E19F"/>
    <w:rsid w:val="6C45D28A"/>
    <w:rsid w:val="6CBFE50B"/>
    <w:rsid w:val="6D2F1BF5"/>
    <w:rsid w:val="6E90994A"/>
    <w:rsid w:val="6E9ECAC4"/>
    <w:rsid w:val="6EDD08EF"/>
    <w:rsid w:val="6EE6EF76"/>
    <w:rsid w:val="70D446F6"/>
    <w:rsid w:val="711549E2"/>
    <w:rsid w:val="7122B334"/>
    <w:rsid w:val="71684F9D"/>
    <w:rsid w:val="71B7F4F2"/>
    <w:rsid w:val="72C97DB2"/>
    <w:rsid w:val="736148C1"/>
    <w:rsid w:val="73E95383"/>
    <w:rsid w:val="73E982C1"/>
    <w:rsid w:val="7491C5CE"/>
    <w:rsid w:val="763D64A1"/>
    <w:rsid w:val="76ECF6B7"/>
    <w:rsid w:val="77728CC6"/>
    <w:rsid w:val="77EBB5BC"/>
    <w:rsid w:val="77FCBDE2"/>
    <w:rsid w:val="7808B19B"/>
    <w:rsid w:val="78CE0447"/>
    <w:rsid w:val="7A5A2A98"/>
    <w:rsid w:val="7A62AFB6"/>
    <w:rsid w:val="7BFE0E36"/>
    <w:rsid w:val="7C0CE606"/>
    <w:rsid w:val="7C34D0D3"/>
    <w:rsid w:val="7D619567"/>
    <w:rsid w:val="7F005B18"/>
    <w:rsid w:val="7F6DB766"/>
    <w:rsid w:val="7FEF44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540A"/>
  <w15:docId w15:val="{7B31D8ED-9F46-4BCA-8AB7-24A7AC13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D9265E"/>
    <w:pPr>
      <w:spacing w:after="0" w:line="240"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706E3C"/>
    <w:pPr>
      <w:keepNext/>
      <w:keepLines/>
      <w:numPr>
        <w:numId w:val="23"/>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706E3C"/>
    <w:pPr>
      <w:keepNext/>
      <w:keepLines/>
      <w:numPr>
        <w:ilvl w:val="1"/>
        <w:numId w:val="23"/>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706E3C"/>
    <w:pPr>
      <w:keepNext/>
      <w:keepLines/>
      <w:numPr>
        <w:ilvl w:val="2"/>
        <w:numId w:val="23"/>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706E3C"/>
    <w:pPr>
      <w:keepNext/>
      <w:keepLines/>
      <w:numPr>
        <w:ilvl w:val="3"/>
        <w:numId w:val="23"/>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706E3C"/>
    <w:pPr>
      <w:keepNext/>
      <w:keepLines/>
      <w:numPr>
        <w:ilvl w:val="4"/>
        <w:numId w:val="23"/>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06E3C"/>
    <w:pPr>
      <w:keepNext/>
      <w:keepLines/>
      <w:numPr>
        <w:ilvl w:val="5"/>
        <w:numId w:val="23"/>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706E3C"/>
    <w:pPr>
      <w:keepNext/>
      <w:keepLines/>
      <w:numPr>
        <w:ilvl w:val="6"/>
        <w:numId w:val="23"/>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706E3C"/>
    <w:pPr>
      <w:keepNext/>
      <w:keepLines/>
      <w:numPr>
        <w:ilvl w:val="7"/>
        <w:numId w:val="23"/>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06E3C"/>
    <w:pPr>
      <w:keepNext/>
      <w:keepLines/>
      <w:numPr>
        <w:ilvl w:val="8"/>
        <w:numId w:val="23"/>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D926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265E"/>
  </w:style>
  <w:style w:type="paragraph" w:customStyle="1" w:styleId="Abstract">
    <w:name w:val="Abstract"/>
    <w:link w:val="AbstractChar"/>
    <w:rsid w:val="00706E3C"/>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706E3C"/>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706E3C"/>
    <w:pPr>
      <w:numPr>
        <w:numId w:val="25"/>
      </w:numPr>
      <w:spacing w:before="240" w:after="240"/>
      <w:ind w:left="0" w:firstLine="0"/>
    </w:pPr>
    <w:rPr>
      <w:b/>
    </w:rPr>
  </w:style>
  <w:style w:type="paragraph" w:customStyle="1" w:styleId="AuthoringGroup">
    <w:name w:val="Authoring Group"/>
    <w:link w:val="AuthoringGroupChar"/>
    <w:rsid w:val="00706E3C"/>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706E3C"/>
    <w:rPr>
      <w:rFonts w:ascii="Arial" w:eastAsia="Arial Unicode MS" w:hAnsi="Arial" w:cs="Arial"/>
      <w:color w:val="000000"/>
      <w:sz w:val="24"/>
      <w:lang w:val="en-US" w:eastAsia="en-US"/>
    </w:rPr>
  </w:style>
  <w:style w:type="paragraph" w:customStyle="1" w:styleId="Background">
    <w:name w:val="Background"/>
    <w:aliases w:val="(A) Background"/>
    <w:basedOn w:val="Normal"/>
    <w:rsid w:val="00706E3C"/>
    <w:pPr>
      <w:numPr>
        <w:numId w:val="13"/>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706E3C"/>
    <w:pPr>
      <w:numPr>
        <w:numId w:val="14"/>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706E3C"/>
    <w:pPr>
      <w:numPr>
        <w:numId w:val="15"/>
      </w:numPr>
      <w:spacing w:after="120"/>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706E3C"/>
    <w:pPr>
      <w:numPr>
        <w:numId w:val="16"/>
      </w:numPr>
      <w:spacing w:after="240"/>
      <w:jc w:val="both"/>
    </w:pPr>
    <w:rPr>
      <w:rFonts w:ascii="Arial" w:eastAsia="Arial Unicode MS" w:hAnsi="Arial" w:cs="Arial"/>
      <w:color w:val="000000"/>
      <w:szCs w:val="20"/>
    </w:rPr>
  </w:style>
  <w:style w:type="paragraph" w:customStyle="1" w:styleId="TitleClause">
    <w:name w:val="Title Clause"/>
    <w:basedOn w:val="Normal"/>
    <w:rsid w:val="00706E3C"/>
    <w:pPr>
      <w:keepNext/>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706E3C"/>
    <w:rPr>
      <w:b w:val="0"/>
      <w:smallCaps/>
    </w:rPr>
  </w:style>
  <w:style w:type="paragraph" w:customStyle="1" w:styleId="ClosingPara">
    <w:name w:val="Closing Para"/>
    <w:basedOn w:val="Normal"/>
    <w:rsid w:val="00706E3C"/>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706E3C"/>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706E3C"/>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706E3C"/>
  </w:style>
  <w:style w:type="paragraph" w:customStyle="1" w:styleId="CoverSheetSubjectText">
    <w:name w:val="Cover Sheet Subject Text"/>
    <w:basedOn w:val="Normal"/>
    <w:rsid w:val="00706E3C"/>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706E3C"/>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706E3C"/>
    <w:pPr>
      <w:numPr>
        <w:numId w:val="55"/>
      </w:numPr>
    </w:pPr>
  </w:style>
  <w:style w:type="paragraph" w:customStyle="1" w:styleId="DescriptiveHeading">
    <w:name w:val="DescriptiveHeading"/>
    <w:next w:val="Paragraph"/>
    <w:link w:val="DescriptiveHeadingChar"/>
    <w:rsid w:val="00706E3C"/>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706E3C"/>
    <w:rPr>
      <w:rFonts w:ascii="Arial" w:eastAsia="Arial Unicode MS" w:hAnsi="Arial" w:cs="Arial"/>
      <w:b/>
      <w:color w:val="000000"/>
      <w:lang w:val="en-US" w:eastAsia="en-US"/>
    </w:rPr>
  </w:style>
  <w:style w:type="paragraph" w:customStyle="1" w:styleId="DraftingnoteSection1Para">
    <w:name w:val="Draftingnote Section1 Para"/>
    <w:basedOn w:val="Normal"/>
    <w:rsid w:val="00706E3C"/>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706E3C"/>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706E3C"/>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706E3C"/>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706E3C"/>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706E3C"/>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706E3C"/>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706E3C"/>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706E3C"/>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706E3C"/>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706E3C"/>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706E3C"/>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706E3C"/>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706E3C"/>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706E3C"/>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706E3C"/>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706E3C"/>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706E3C"/>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706E3C"/>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706E3C"/>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706E3C"/>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706E3C"/>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706E3C"/>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706E3C"/>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706E3C"/>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706E3C"/>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706E3C"/>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706E3C"/>
    <w:rPr>
      <w:rFonts w:ascii="Arial" w:eastAsia="Arial Unicode MS" w:hAnsi="Arial" w:cs="Arial"/>
      <w:color w:val="000000"/>
      <w:sz w:val="24"/>
      <w:lang w:val="en-US" w:eastAsia="en-US"/>
    </w:rPr>
  </w:style>
  <w:style w:type="paragraph" w:customStyle="1" w:styleId="MaintenanceEditor">
    <w:name w:val="Maintenance Editor"/>
    <w:link w:val="MaintenanceEditorChar"/>
    <w:rsid w:val="00706E3C"/>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706E3C"/>
    <w:rPr>
      <w:rFonts w:ascii="Arial" w:eastAsia="Arial Unicode MS" w:hAnsi="Arial" w:cs="Arial"/>
      <w:color w:val="000000"/>
      <w:sz w:val="24"/>
      <w:lang w:val="en-US" w:eastAsia="en-US"/>
    </w:rPr>
  </w:style>
  <w:style w:type="paragraph" w:customStyle="1" w:styleId="ParaClause">
    <w:name w:val="Para Clause"/>
    <w:basedOn w:val="Normal"/>
    <w:rsid w:val="00706E3C"/>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706E3C"/>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706E3C"/>
    <w:p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706E3C"/>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706E3C"/>
    <w:p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706E3C"/>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706E3C"/>
    <w:p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706E3C"/>
    <w:pPr>
      <w:spacing w:after="240"/>
      <w:ind w:left="3028"/>
    </w:pPr>
  </w:style>
  <w:style w:type="paragraph" w:customStyle="1" w:styleId="Untitledsubclause4">
    <w:name w:val="Untitled subclause 4"/>
    <w:basedOn w:val="Normal"/>
    <w:rsid w:val="00706E3C"/>
    <w:p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706E3C"/>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706E3C"/>
    <w:pPr>
      <w:numPr>
        <w:numId w:val="17"/>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706E3C"/>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706E3C"/>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706E3C"/>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706E3C"/>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706E3C"/>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706E3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706E3C"/>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706E3C"/>
    <w:rPr>
      <w:rFonts w:ascii="Arial" w:eastAsia="Arial Unicode MS" w:hAnsi="Arial" w:cs="Arial"/>
      <w:b/>
      <w:bCs/>
      <w:color w:val="000000"/>
      <w:sz w:val="24"/>
      <w:lang w:val="en-US" w:eastAsia="en-US"/>
    </w:rPr>
  </w:style>
  <w:style w:type="paragraph" w:customStyle="1" w:styleId="ResourceType">
    <w:name w:val="Resource Type"/>
    <w:link w:val="ResourceTypeChar"/>
    <w:rsid w:val="00706E3C"/>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706E3C"/>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706E3C"/>
    <w:pPr>
      <w:numPr>
        <w:numId w:val="18"/>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706E3C"/>
    <w:pPr>
      <w:keepNext/>
      <w:pageBreakBefore/>
      <w:numPr>
        <w:numId w:val="19"/>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706E3C"/>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706E3C"/>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706E3C"/>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706E3C"/>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706E3C"/>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706E3C"/>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706E3C"/>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706E3C"/>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706E3C"/>
    <w:rPr>
      <w:rFonts w:ascii="Arial" w:eastAsia="Arial Unicode MS" w:hAnsi="Arial" w:cs="Arial"/>
      <w:color w:val="000000"/>
      <w:sz w:val="24"/>
      <w:szCs w:val="24"/>
      <w:lang w:val="en-US" w:eastAsia="en-US"/>
    </w:rPr>
  </w:style>
  <w:style w:type="paragraph" w:styleId="Title">
    <w:name w:val="Title"/>
    <w:link w:val="TitleChar"/>
    <w:rsid w:val="00706E3C"/>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706E3C"/>
    <w:rPr>
      <w:rFonts w:ascii="Arial" w:eastAsia="Arial Unicode MS" w:hAnsi="Arial" w:cs="Arial"/>
      <w:color w:val="000000"/>
      <w:sz w:val="24"/>
      <w:lang w:val="en-US" w:eastAsia="en-US"/>
    </w:rPr>
  </w:style>
  <w:style w:type="paragraph" w:styleId="Footer">
    <w:name w:val="footer"/>
    <w:basedOn w:val="Normal"/>
    <w:link w:val="FooterChar"/>
    <w:rsid w:val="00706E3C"/>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706E3C"/>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706E3C"/>
    <w:rPr>
      <w:i/>
      <w:color w:val="000000"/>
      <w:u w:val="single"/>
    </w:rPr>
  </w:style>
  <w:style w:type="paragraph" w:customStyle="1" w:styleId="Bullet4">
    <w:name w:val="Bullet4"/>
    <w:basedOn w:val="Normal"/>
    <w:rsid w:val="00706E3C"/>
    <w:pPr>
      <w:numPr>
        <w:numId w:val="21"/>
      </w:numPr>
      <w:spacing w:after="240"/>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706E3C"/>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706E3C"/>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706E3C"/>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706E3C"/>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706E3C"/>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706E3C"/>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706E3C"/>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706E3C"/>
    <w:pPr>
      <w:tabs>
        <w:tab w:val="center" w:pos="4513"/>
        <w:tab w:val="right" w:pos="9026"/>
      </w:tabs>
    </w:pPr>
    <w:rPr>
      <w:color w:val="000000"/>
    </w:rPr>
  </w:style>
  <w:style w:type="character" w:customStyle="1" w:styleId="HeaderChar">
    <w:name w:val="Header Char"/>
    <w:basedOn w:val="DefaultParagraphFont"/>
    <w:link w:val="Header"/>
    <w:uiPriority w:val="99"/>
    <w:rsid w:val="00706E3C"/>
    <w:rPr>
      <w:color w:val="000000"/>
    </w:rPr>
  </w:style>
  <w:style w:type="character" w:styleId="PlaceholderText">
    <w:name w:val="Placeholder Text"/>
    <w:basedOn w:val="DefaultParagraphFont"/>
    <w:uiPriority w:val="99"/>
    <w:rsid w:val="00706E3C"/>
    <w:rPr>
      <w:color w:val="000000"/>
    </w:rPr>
  </w:style>
  <w:style w:type="paragraph" w:styleId="BalloonText">
    <w:name w:val="Balloon Text"/>
    <w:basedOn w:val="Normal"/>
    <w:link w:val="BalloonTextChar"/>
    <w:uiPriority w:val="99"/>
    <w:semiHidden/>
    <w:unhideWhenUsed/>
    <w:rsid w:val="00706E3C"/>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706E3C"/>
    <w:rPr>
      <w:rFonts w:ascii="Tahoma" w:hAnsi="Tahoma" w:cs="Tahoma"/>
      <w:color w:val="000000"/>
      <w:sz w:val="16"/>
      <w:szCs w:val="16"/>
    </w:rPr>
  </w:style>
  <w:style w:type="paragraph" w:customStyle="1" w:styleId="PinPointRef">
    <w:name w:val="PinPoint Ref"/>
    <w:link w:val="PinPointRefChar"/>
    <w:qFormat/>
    <w:rsid w:val="00706E3C"/>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706E3C"/>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706E3C"/>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706E3C"/>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706E3C"/>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706E3C"/>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706E3C"/>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706E3C"/>
    <w:rPr>
      <w:rFonts w:ascii="Arial" w:eastAsia="Arial Unicode MS" w:hAnsi="Arial" w:cs="Arial"/>
      <w:color w:val="000000"/>
      <w:szCs w:val="24"/>
      <w:lang w:val="en-US" w:eastAsia="en-US"/>
    </w:rPr>
  </w:style>
  <w:style w:type="paragraph" w:customStyle="1" w:styleId="IntroDefault">
    <w:name w:val="Intro Default"/>
    <w:basedOn w:val="Paragraph"/>
    <w:qFormat/>
    <w:rsid w:val="00706E3C"/>
  </w:style>
  <w:style w:type="paragraph" w:customStyle="1" w:styleId="IntroCustom">
    <w:name w:val="Intro Custom"/>
    <w:basedOn w:val="Paragraph"/>
    <w:qFormat/>
    <w:rsid w:val="00706E3C"/>
  </w:style>
  <w:style w:type="paragraph" w:customStyle="1" w:styleId="PrecedentType">
    <w:name w:val="Precedent Type"/>
    <w:basedOn w:val="IgnoredSpacing"/>
    <w:qFormat/>
    <w:rsid w:val="00706E3C"/>
  </w:style>
  <w:style w:type="paragraph" w:customStyle="1" w:styleId="Operative">
    <w:name w:val="Operative"/>
    <w:basedOn w:val="IgnoredSpacing"/>
    <w:qFormat/>
    <w:rsid w:val="00706E3C"/>
    <w:rPr>
      <w:vanish/>
    </w:rPr>
  </w:style>
  <w:style w:type="paragraph" w:customStyle="1" w:styleId="SpeedreadBulletList1">
    <w:name w:val="Speedread Bullet List 1"/>
    <w:basedOn w:val="BulletList1"/>
    <w:qFormat/>
    <w:rsid w:val="00706E3C"/>
  </w:style>
  <w:style w:type="paragraph" w:customStyle="1" w:styleId="PartiesTitle">
    <w:name w:val="Parties Title"/>
    <w:basedOn w:val="Paragraph"/>
    <w:qFormat/>
    <w:rsid w:val="00706E3C"/>
    <w:rPr>
      <w:b/>
    </w:rPr>
  </w:style>
  <w:style w:type="table" w:styleId="TableGrid">
    <w:name w:val="Table Grid"/>
    <w:basedOn w:val="TableNormal"/>
    <w:rsid w:val="00706E3C"/>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706E3C"/>
    <w:pPr>
      <w:numPr>
        <w:numId w:val="22"/>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706E3C"/>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706E3C"/>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706E3C"/>
    <w:pPr>
      <w:shd w:val="clear" w:color="auto" w:fill="D9D9D9" w:themeFill="background1" w:themeFillShade="D9"/>
      <w:ind w:left="1077"/>
    </w:pPr>
  </w:style>
  <w:style w:type="paragraph" w:customStyle="1" w:styleId="TestimoniumContract">
    <w:name w:val="Testimonium Contract"/>
    <w:basedOn w:val="Paragraph"/>
    <w:qFormat/>
    <w:rsid w:val="00706E3C"/>
  </w:style>
  <w:style w:type="paragraph" w:customStyle="1" w:styleId="TestimoniumDeed">
    <w:name w:val="Testimonium Deed"/>
    <w:basedOn w:val="Paragraph"/>
    <w:qFormat/>
    <w:rsid w:val="00706E3C"/>
  </w:style>
  <w:style w:type="paragraph" w:customStyle="1" w:styleId="Titlesubclause2">
    <w:name w:val="Title subclause2"/>
    <w:basedOn w:val="Untitledsubclause2"/>
    <w:qFormat/>
    <w:rsid w:val="00706E3C"/>
    <w:rPr>
      <w:b/>
    </w:rPr>
  </w:style>
  <w:style w:type="paragraph" w:customStyle="1" w:styleId="Titlesubclause3">
    <w:name w:val="Title subclause3"/>
    <w:basedOn w:val="Untitledsubclause3"/>
    <w:qFormat/>
    <w:rsid w:val="00706E3C"/>
    <w:rPr>
      <w:b/>
    </w:rPr>
  </w:style>
  <w:style w:type="paragraph" w:customStyle="1" w:styleId="Titlesubclause4">
    <w:name w:val="Title subclause4"/>
    <w:basedOn w:val="Untitledsubclause4"/>
    <w:qFormat/>
    <w:rsid w:val="00706E3C"/>
    <w:rPr>
      <w:b/>
    </w:rPr>
  </w:style>
  <w:style w:type="paragraph" w:customStyle="1" w:styleId="UntitledClause">
    <w:name w:val="Untitled Clause"/>
    <w:basedOn w:val="TitleClause"/>
    <w:qFormat/>
    <w:rsid w:val="00706E3C"/>
    <w:pPr>
      <w:spacing w:before="120"/>
    </w:pPr>
    <w:rPr>
      <w:b w:val="0"/>
    </w:rPr>
  </w:style>
  <w:style w:type="paragraph" w:customStyle="1" w:styleId="Titlesubclause1">
    <w:name w:val="Title subclause1"/>
    <w:basedOn w:val="Untitledsubclause1"/>
    <w:qFormat/>
    <w:rsid w:val="00706E3C"/>
    <w:pPr>
      <w:spacing w:before="120"/>
    </w:pPr>
    <w:rPr>
      <w:b/>
    </w:rPr>
  </w:style>
  <w:style w:type="paragraph" w:customStyle="1" w:styleId="Schedule">
    <w:name w:val="Schedule"/>
    <w:qFormat/>
    <w:rsid w:val="00706E3C"/>
    <w:pPr>
      <w:numPr>
        <w:numId w:val="51"/>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706E3C"/>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706E3C"/>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706E3C"/>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706E3C"/>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706E3C"/>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06E3C"/>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706E3C"/>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706E3C"/>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06E3C"/>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706E3C"/>
    <w:rPr>
      <w:b/>
    </w:rPr>
  </w:style>
  <w:style w:type="paragraph" w:customStyle="1" w:styleId="Part">
    <w:name w:val="Part"/>
    <w:basedOn w:val="Paragraph"/>
    <w:qFormat/>
    <w:rsid w:val="00706E3C"/>
    <w:pPr>
      <w:numPr>
        <w:ilvl w:val="1"/>
        <w:numId w:val="51"/>
      </w:numPr>
      <w:spacing w:before="240" w:after="240"/>
      <w:jc w:val="left"/>
    </w:pPr>
    <w:rPr>
      <w:b/>
    </w:rPr>
  </w:style>
  <w:style w:type="paragraph" w:customStyle="1" w:styleId="AnnexTitle">
    <w:name w:val="Annex Title"/>
    <w:basedOn w:val="Paragraph"/>
    <w:next w:val="Paragraph"/>
    <w:qFormat/>
    <w:rsid w:val="00706E3C"/>
    <w:pPr>
      <w:spacing w:before="240" w:after="240"/>
    </w:pPr>
    <w:rPr>
      <w:b/>
    </w:rPr>
  </w:style>
  <w:style w:type="paragraph" w:customStyle="1" w:styleId="PartTitle">
    <w:name w:val="Part Title"/>
    <w:basedOn w:val="Paragraph"/>
    <w:qFormat/>
    <w:rsid w:val="00706E3C"/>
    <w:rPr>
      <w:b/>
    </w:rPr>
  </w:style>
  <w:style w:type="paragraph" w:customStyle="1" w:styleId="Testimonium">
    <w:name w:val="Testimonium"/>
    <w:basedOn w:val="Paragraph"/>
    <w:qFormat/>
    <w:rsid w:val="00706E3C"/>
  </w:style>
  <w:style w:type="character" w:customStyle="1" w:styleId="apple-converted-space">
    <w:name w:val="apple-converted-space"/>
    <w:basedOn w:val="DefaultParagraphFont"/>
    <w:rsid w:val="00706E3C"/>
    <w:rPr>
      <w:color w:val="000000"/>
    </w:rPr>
  </w:style>
  <w:style w:type="character" w:styleId="Emphasis">
    <w:name w:val="Emphasis"/>
    <w:basedOn w:val="DefaultParagraphFont"/>
    <w:uiPriority w:val="20"/>
    <w:qFormat/>
    <w:rsid w:val="00706E3C"/>
    <w:rPr>
      <w:i/>
      <w:iCs/>
      <w:color w:val="000000"/>
    </w:rPr>
  </w:style>
  <w:style w:type="paragraph" w:customStyle="1" w:styleId="NoNumTitle-Clause">
    <w:name w:val="No Num Title - Clause"/>
    <w:basedOn w:val="TitleClause"/>
    <w:qFormat/>
    <w:rsid w:val="00706E3C"/>
    <w:pPr>
      <w:ind w:left="720"/>
    </w:pPr>
  </w:style>
  <w:style w:type="paragraph" w:customStyle="1" w:styleId="NoNumTitlesubclause1">
    <w:name w:val="No Num Title subclause1"/>
    <w:basedOn w:val="Titlesubclause1"/>
    <w:qFormat/>
    <w:rsid w:val="00706E3C"/>
    <w:pPr>
      <w:ind w:left="720"/>
    </w:pPr>
  </w:style>
  <w:style w:type="paragraph" w:customStyle="1" w:styleId="AddressLine">
    <w:name w:val="Address Line"/>
    <w:basedOn w:val="Paragraph"/>
    <w:qFormat/>
    <w:rsid w:val="00706E3C"/>
  </w:style>
  <w:style w:type="paragraph" w:styleId="Date">
    <w:name w:val="Date"/>
    <w:basedOn w:val="Paragraph"/>
    <w:qFormat/>
    <w:rsid w:val="00706E3C"/>
  </w:style>
  <w:style w:type="paragraph" w:customStyle="1" w:styleId="SalutationPara">
    <w:name w:val="Salutation Para"/>
    <w:basedOn w:val="Paragraph"/>
    <w:next w:val="Paragraph"/>
    <w:qFormat/>
    <w:rsid w:val="00706E3C"/>
    <w:pPr>
      <w:spacing w:before="240"/>
    </w:pPr>
  </w:style>
  <w:style w:type="character" w:styleId="FollowedHyperlink">
    <w:name w:val="FollowedHyperlink"/>
    <w:basedOn w:val="DefaultParagraphFont"/>
    <w:uiPriority w:val="99"/>
    <w:semiHidden/>
    <w:unhideWhenUsed/>
    <w:rsid w:val="00706E3C"/>
    <w:rPr>
      <w:i/>
      <w:color w:val="000000"/>
      <w:u w:val="single"/>
    </w:rPr>
  </w:style>
  <w:style w:type="character" w:customStyle="1" w:styleId="DefTerm">
    <w:name w:val="DefTerm"/>
    <w:basedOn w:val="DefaultParagraphFont"/>
    <w:uiPriority w:val="1"/>
    <w:qFormat/>
    <w:rsid w:val="00706E3C"/>
    <w:rPr>
      <w:b/>
      <w:color w:val="000000"/>
    </w:rPr>
  </w:style>
  <w:style w:type="table" w:customStyle="1" w:styleId="ShadedTable">
    <w:name w:val="Shaded Table"/>
    <w:basedOn w:val="TableNormal"/>
    <w:uiPriority w:val="99"/>
    <w:rsid w:val="00706E3C"/>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706E3C"/>
    <w:rPr>
      <w:i/>
    </w:rPr>
  </w:style>
  <w:style w:type="paragraph" w:customStyle="1" w:styleId="LetterTitle">
    <w:name w:val="Letter Title"/>
    <w:basedOn w:val="Paragraph"/>
    <w:qFormat/>
    <w:rsid w:val="00706E3C"/>
    <w:rPr>
      <w:b/>
    </w:rPr>
  </w:style>
  <w:style w:type="paragraph" w:customStyle="1" w:styleId="LongQuestionPara">
    <w:name w:val="Long Question Para"/>
    <w:basedOn w:val="Paragraph"/>
    <w:link w:val="LongQuestionParaChar"/>
    <w:rsid w:val="00706E3C"/>
    <w:pPr>
      <w:numPr>
        <w:numId w:val="27"/>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706E3C"/>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706E3C"/>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706E3C"/>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706E3C"/>
    <w:rPr>
      <w:rFonts w:ascii="Arial" w:eastAsia="Arial Unicode MS" w:hAnsi="Arial" w:cs="Arial"/>
      <w:color w:val="000000"/>
      <w:szCs w:val="20"/>
      <w:lang w:eastAsia="en-US"/>
    </w:rPr>
  </w:style>
  <w:style w:type="paragraph" w:customStyle="1" w:styleId="811D3A974D454A258B71E3C4DE24C4F210">
    <w:name w:val="811D3A974D454A258B71E3C4DE24C4F210"/>
    <w:rsid w:val="00D57946"/>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706E3C"/>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706E3C"/>
    <w:pPr>
      <w:jc w:val="center"/>
    </w:pPr>
    <w:rPr>
      <w:sz w:val="28"/>
    </w:rPr>
  </w:style>
  <w:style w:type="paragraph" w:customStyle="1" w:styleId="Title-Clause">
    <w:name w:val="Title - Clause"/>
    <w:aliases w:val="BIWS Heading 1"/>
    <w:basedOn w:val="Normal"/>
    <w:rsid w:val="00706E3C"/>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706E3C"/>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706E3C"/>
    <w:pPr>
      <w:spacing w:before="120"/>
    </w:pPr>
    <w:rPr>
      <w:b w:val="0"/>
    </w:rPr>
  </w:style>
  <w:style w:type="paragraph" w:customStyle="1" w:styleId="CoversheetParagraph">
    <w:name w:val="Coversheet Paragraph"/>
    <w:basedOn w:val="Normal"/>
    <w:autoRedefine/>
    <w:rsid w:val="00706E3C"/>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706E3C"/>
    <w:rPr>
      <w:smallCaps w:val="0"/>
      <w:sz w:val="22"/>
    </w:rPr>
  </w:style>
  <w:style w:type="paragraph" w:customStyle="1" w:styleId="CoversheetStaticText">
    <w:name w:val="Coversheet Static Text"/>
    <w:basedOn w:val="CoversheetIntro"/>
    <w:qFormat/>
    <w:rsid w:val="00706E3C"/>
    <w:rPr>
      <w:b w:val="0"/>
    </w:rPr>
  </w:style>
  <w:style w:type="paragraph" w:customStyle="1" w:styleId="CoversheetParty">
    <w:name w:val="Coversheet Party"/>
    <w:basedOn w:val="CoversheetIntro"/>
    <w:qFormat/>
    <w:rsid w:val="00706E3C"/>
  </w:style>
  <w:style w:type="paragraph" w:customStyle="1" w:styleId="NoNumUntitledClause">
    <w:name w:val="No Num Untitled Clause"/>
    <w:basedOn w:val="UntitledClause"/>
    <w:qFormat/>
    <w:rsid w:val="00706E3C"/>
    <w:pPr>
      <w:ind w:left="720"/>
    </w:pPr>
  </w:style>
  <w:style w:type="paragraph" w:customStyle="1" w:styleId="BackgroundSubclause1">
    <w:name w:val="Background Subclause1"/>
    <w:basedOn w:val="Background"/>
    <w:qFormat/>
    <w:rsid w:val="00706E3C"/>
    <w:pPr>
      <w:numPr>
        <w:ilvl w:val="1"/>
      </w:numPr>
    </w:pPr>
  </w:style>
  <w:style w:type="paragraph" w:customStyle="1" w:styleId="BackgroundSubclause2">
    <w:name w:val="Background Subclause2"/>
    <w:basedOn w:val="Background"/>
    <w:qFormat/>
    <w:rsid w:val="00706E3C"/>
    <w:pPr>
      <w:numPr>
        <w:ilvl w:val="3"/>
      </w:numPr>
    </w:pPr>
  </w:style>
  <w:style w:type="paragraph" w:customStyle="1" w:styleId="HeadingLevel2CQA">
    <w:name w:val="Heading Level 2 CQA"/>
    <w:basedOn w:val="HeadingLevel2"/>
    <w:qFormat/>
    <w:rsid w:val="00706E3C"/>
  </w:style>
  <w:style w:type="paragraph" w:customStyle="1" w:styleId="ClauseBullet1">
    <w:name w:val="Clause Bullet 1"/>
    <w:basedOn w:val="ParaClause"/>
    <w:qFormat/>
    <w:rsid w:val="00706E3C"/>
    <w:pPr>
      <w:numPr>
        <w:numId w:val="28"/>
      </w:numPr>
      <w:ind w:left="1077" w:hanging="357"/>
      <w:outlineLvl w:val="0"/>
    </w:pPr>
  </w:style>
  <w:style w:type="paragraph" w:customStyle="1" w:styleId="ClauseBullet2">
    <w:name w:val="Clause Bullet 2"/>
    <w:basedOn w:val="ParaClause"/>
    <w:qFormat/>
    <w:rsid w:val="00706E3C"/>
    <w:pPr>
      <w:numPr>
        <w:numId w:val="29"/>
      </w:numPr>
      <w:ind w:left="1434" w:hanging="357"/>
      <w:outlineLvl w:val="1"/>
    </w:pPr>
  </w:style>
  <w:style w:type="paragraph" w:customStyle="1" w:styleId="subclause1Bullet1">
    <w:name w:val="subclause 1 Bullet 1"/>
    <w:basedOn w:val="Parasubclause1"/>
    <w:qFormat/>
    <w:rsid w:val="00706E3C"/>
    <w:pPr>
      <w:numPr>
        <w:numId w:val="30"/>
      </w:numPr>
      <w:ind w:left="1077" w:hanging="357"/>
    </w:pPr>
  </w:style>
  <w:style w:type="paragraph" w:customStyle="1" w:styleId="subclause2Bullet1">
    <w:name w:val="subclause 2 Bullet 1"/>
    <w:basedOn w:val="Parasubclause2"/>
    <w:qFormat/>
    <w:rsid w:val="00706E3C"/>
    <w:pPr>
      <w:numPr>
        <w:numId w:val="32"/>
      </w:numPr>
      <w:ind w:left="1434" w:hanging="357"/>
    </w:pPr>
  </w:style>
  <w:style w:type="paragraph" w:customStyle="1" w:styleId="subclause3Bullet1">
    <w:name w:val="subclause 3 Bullet 1"/>
    <w:basedOn w:val="Parasubclause3"/>
    <w:qFormat/>
    <w:rsid w:val="00706E3C"/>
    <w:pPr>
      <w:numPr>
        <w:numId w:val="31"/>
      </w:numPr>
      <w:ind w:left="2273" w:hanging="357"/>
    </w:pPr>
  </w:style>
  <w:style w:type="paragraph" w:customStyle="1" w:styleId="subclause1Bullet2">
    <w:name w:val="subclause 1 Bullet 2"/>
    <w:basedOn w:val="Parasubclause1"/>
    <w:qFormat/>
    <w:rsid w:val="00706E3C"/>
    <w:pPr>
      <w:numPr>
        <w:numId w:val="33"/>
      </w:numPr>
      <w:ind w:left="1434" w:hanging="357"/>
    </w:pPr>
  </w:style>
  <w:style w:type="paragraph" w:customStyle="1" w:styleId="subclause2Bullet2">
    <w:name w:val="subclause 2 Bullet 2"/>
    <w:basedOn w:val="Parasubclause2"/>
    <w:qFormat/>
    <w:rsid w:val="00706E3C"/>
    <w:pPr>
      <w:numPr>
        <w:numId w:val="34"/>
      </w:numPr>
      <w:ind w:left="2273" w:hanging="357"/>
    </w:pPr>
  </w:style>
  <w:style w:type="paragraph" w:customStyle="1" w:styleId="subclause3Bullet2">
    <w:name w:val="subclause 3 Bullet 2"/>
    <w:basedOn w:val="Parasubclause3"/>
    <w:qFormat/>
    <w:rsid w:val="00706E3C"/>
    <w:pPr>
      <w:numPr>
        <w:numId w:val="35"/>
      </w:numPr>
      <w:ind w:left="2982" w:hanging="357"/>
    </w:pPr>
  </w:style>
  <w:style w:type="paragraph" w:customStyle="1" w:styleId="DefinedTermBullet">
    <w:name w:val="Defined Term Bullet"/>
    <w:basedOn w:val="DefinedTermPara"/>
    <w:qFormat/>
    <w:rsid w:val="00706E3C"/>
    <w:pPr>
      <w:numPr>
        <w:numId w:val="36"/>
      </w:numPr>
    </w:pPr>
  </w:style>
  <w:style w:type="paragraph" w:customStyle="1" w:styleId="DefinedTermNumber">
    <w:name w:val="Defined Term Number"/>
    <w:basedOn w:val="DefinedTermPara"/>
    <w:qFormat/>
    <w:rsid w:val="00706E3C"/>
    <w:pPr>
      <w:numPr>
        <w:ilvl w:val="1"/>
      </w:numPr>
    </w:pPr>
  </w:style>
  <w:style w:type="paragraph" w:customStyle="1" w:styleId="AdditionalTitle">
    <w:name w:val="Additional Title"/>
    <w:basedOn w:val="Paragraph"/>
    <w:qFormat/>
    <w:rsid w:val="00706E3C"/>
    <w:pPr>
      <w:jc w:val="left"/>
    </w:pPr>
    <w:rPr>
      <w:b/>
    </w:rPr>
  </w:style>
  <w:style w:type="character" w:customStyle="1" w:styleId="error">
    <w:name w:val="error"/>
    <w:basedOn w:val="DefaultParagraphFont"/>
    <w:rsid w:val="00706E3C"/>
    <w:rPr>
      <w:color w:val="000000"/>
    </w:rPr>
  </w:style>
  <w:style w:type="paragraph" w:customStyle="1" w:styleId="NoNumUntitledsubclause1">
    <w:name w:val="No Num Untitled subclause 1"/>
    <w:basedOn w:val="Untitledsubclause1"/>
    <w:qFormat/>
    <w:rsid w:val="00706E3C"/>
    <w:pPr>
      <w:ind w:left="720"/>
    </w:pPr>
  </w:style>
  <w:style w:type="paragraph" w:customStyle="1" w:styleId="BackgroundParaClause">
    <w:name w:val="Background Para Clause"/>
    <w:basedOn w:val="Background"/>
    <w:qFormat/>
    <w:rsid w:val="00706E3C"/>
    <w:pPr>
      <w:numPr>
        <w:numId w:val="0"/>
      </w:numPr>
    </w:pPr>
  </w:style>
  <w:style w:type="paragraph" w:customStyle="1" w:styleId="BackgroundParaSubclause1">
    <w:name w:val="Background Para Subclause1"/>
    <w:basedOn w:val="BackgroundSubclause1"/>
    <w:qFormat/>
    <w:rsid w:val="00706E3C"/>
    <w:pPr>
      <w:numPr>
        <w:ilvl w:val="0"/>
        <w:numId w:val="0"/>
      </w:numPr>
      <w:ind w:left="994"/>
    </w:pPr>
    <w:rPr>
      <w:lang w:val="en-US"/>
    </w:rPr>
  </w:style>
  <w:style w:type="paragraph" w:customStyle="1" w:styleId="BackgroundParaSubclause2">
    <w:name w:val="Background Para Subclause2"/>
    <w:basedOn w:val="BackgroundSubclause2"/>
    <w:qFormat/>
    <w:rsid w:val="00706E3C"/>
    <w:pPr>
      <w:numPr>
        <w:ilvl w:val="0"/>
        <w:numId w:val="0"/>
      </w:numPr>
      <w:ind w:left="1701"/>
    </w:pPr>
    <w:rPr>
      <w:lang w:val="en-US"/>
    </w:rPr>
  </w:style>
  <w:style w:type="paragraph" w:customStyle="1" w:styleId="ClauseBulletPara">
    <w:name w:val="Clause Bullet Para"/>
    <w:basedOn w:val="ClauseBullet1"/>
    <w:qFormat/>
    <w:rsid w:val="00706E3C"/>
    <w:pPr>
      <w:numPr>
        <w:numId w:val="0"/>
      </w:numPr>
      <w:ind w:left="1080"/>
    </w:pPr>
    <w:rPr>
      <w:lang w:val="en-US"/>
    </w:rPr>
  </w:style>
  <w:style w:type="paragraph" w:customStyle="1" w:styleId="ClauseBullet2Para">
    <w:name w:val="Clause Bullet 2 Para"/>
    <w:basedOn w:val="ClauseBullet2"/>
    <w:qFormat/>
    <w:rsid w:val="00706E3C"/>
    <w:pPr>
      <w:numPr>
        <w:numId w:val="0"/>
      </w:numPr>
      <w:ind w:left="1440"/>
    </w:pPr>
    <w:rPr>
      <w:lang w:val="en-US"/>
    </w:rPr>
  </w:style>
  <w:style w:type="paragraph" w:customStyle="1" w:styleId="ACTJurisdictionCheckList">
    <w:name w:val="ACTJurisdictionCheckList"/>
    <w:basedOn w:val="Normal"/>
    <w:rsid w:val="00706E3C"/>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706E3C"/>
  </w:style>
  <w:style w:type="paragraph" w:customStyle="1" w:styleId="ScheduleTitleClause">
    <w:name w:val="Schedule Title Clause"/>
    <w:basedOn w:val="Normal"/>
    <w:rsid w:val="00706E3C"/>
    <w:pPr>
      <w:keepNext/>
      <w:numPr>
        <w:ilvl w:val="2"/>
        <w:numId w:val="51"/>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706E3C"/>
    <w:pPr>
      <w:numPr>
        <w:ilvl w:val="3"/>
        <w:numId w:val="51"/>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706E3C"/>
    <w:pPr>
      <w:numPr>
        <w:ilvl w:val="4"/>
        <w:numId w:val="51"/>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706E3C"/>
    <w:pPr>
      <w:numPr>
        <w:ilvl w:val="5"/>
        <w:numId w:val="51"/>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706E3C"/>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706E3C"/>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706E3C"/>
    <w:pPr>
      <w:shd w:val="clear" w:color="auto" w:fill="D9D9D9" w:themeFill="background1" w:themeFillShade="D9"/>
      <w:ind w:left="1077"/>
    </w:pPr>
  </w:style>
  <w:style w:type="paragraph" w:customStyle="1" w:styleId="ScheduleUntitledClause">
    <w:name w:val="Schedule Untitled Clause"/>
    <w:basedOn w:val="ScheduleTitleClause"/>
    <w:qFormat/>
    <w:rsid w:val="00706E3C"/>
    <w:pPr>
      <w:spacing w:before="120"/>
    </w:pPr>
    <w:rPr>
      <w:b w:val="0"/>
    </w:rPr>
  </w:style>
  <w:style w:type="paragraph" w:customStyle="1" w:styleId="EmptyClausePara">
    <w:name w:val="Empty Clause Para"/>
    <w:basedOn w:val="IgnoredSpacing"/>
    <w:qFormat/>
    <w:rsid w:val="00706E3C"/>
  </w:style>
  <w:style w:type="paragraph" w:styleId="ListParagraph">
    <w:name w:val="List Paragraph"/>
    <w:basedOn w:val="Normal"/>
    <w:uiPriority w:val="34"/>
    <w:qFormat/>
    <w:rsid w:val="00706E3C"/>
    <w:pPr>
      <w:ind w:left="720"/>
      <w:contextualSpacing/>
    </w:pPr>
    <w:rPr>
      <w:color w:val="000000"/>
    </w:rPr>
  </w:style>
  <w:style w:type="paragraph" w:customStyle="1" w:styleId="ScheduleTitlesubclause1">
    <w:name w:val="Schedule Title subclause1"/>
    <w:basedOn w:val="ScheduleUntitledsubclause1"/>
    <w:qFormat/>
    <w:rsid w:val="00706E3C"/>
    <w:pPr>
      <w:spacing w:before="120"/>
    </w:pPr>
    <w:rPr>
      <w:b/>
    </w:rPr>
  </w:style>
  <w:style w:type="paragraph" w:customStyle="1" w:styleId="835FF0B0D5344FE4A8EE41F54AA7E17C16">
    <w:name w:val="835FF0B0D5344FE4A8EE41F54AA7E17C16"/>
    <w:rsid w:val="00C137B6"/>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633997"/>
    <w:rPr>
      <w:color w:val="000000"/>
      <w:shd w:val="clear" w:color="auto" w:fill="E6E6E6"/>
    </w:rPr>
  </w:style>
  <w:style w:type="paragraph" w:customStyle="1" w:styleId="SectorSpecificNoteTitle">
    <w:name w:val="Sector Specific Note Title"/>
    <w:basedOn w:val="JurisdictionDraftingnoteTitle"/>
    <w:qFormat/>
    <w:rsid w:val="00706E3C"/>
  </w:style>
  <w:style w:type="table" w:customStyle="1" w:styleId="ShadedTable1">
    <w:name w:val="Shaded Table1"/>
    <w:basedOn w:val="TableNormal"/>
    <w:uiPriority w:val="99"/>
    <w:rsid w:val="00706E3C"/>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706E3C"/>
    <w:rPr>
      <w:color w:val="000000"/>
    </w:rPr>
  </w:style>
  <w:style w:type="character" w:customStyle="1" w:styleId="IgnoredEmptysubclauseChar">
    <w:name w:val="Ignored Empty subclause Char"/>
    <w:basedOn w:val="DefaultParagraphFont"/>
    <w:link w:val="IgnoredEmptysubclause"/>
    <w:rsid w:val="00706E3C"/>
    <w:rPr>
      <w:color w:val="000000"/>
    </w:rPr>
  </w:style>
  <w:style w:type="character" w:styleId="CommentReference">
    <w:name w:val="annotation reference"/>
    <w:uiPriority w:val="99"/>
    <w:semiHidden/>
    <w:unhideWhenUsed/>
    <w:rsid w:val="00740EB0"/>
    <w:rPr>
      <w:rFonts w:ascii="Arial" w:eastAsia="Arial" w:hAnsi="Arial" w:cs="Arial"/>
      <w:color w:val="000000"/>
      <w:sz w:val="16"/>
      <w:szCs w:val="16"/>
    </w:rPr>
  </w:style>
  <w:style w:type="paragraph" w:styleId="CommentText">
    <w:name w:val="annotation text"/>
    <w:basedOn w:val="Normal"/>
    <w:link w:val="CommentTextChar"/>
    <w:uiPriority w:val="99"/>
    <w:unhideWhenUsed/>
    <w:rsid w:val="00740EB0"/>
    <w:rPr>
      <w:color w:val="000000"/>
      <w:sz w:val="20"/>
      <w:szCs w:val="20"/>
    </w:rPr>
  </w:style>
  <w:style w:type="character" w:customStyle="1" w:styleId="CommentTextChar">
    <w:name w:val="Comment Text Char"/>
    <w:basedOn w:val="DefaultParagraphFont"/>
    <w:link w:val="CommentText"/>
    <w:uiPriority w:val="99"/>
    <w:rsid w:val="00740EB0"/>
    <w:rPr>
      <w:rFonts w:eastAsiaTheme="minorHAnsi"/>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C94A77"/>
    <w:pPr>
      <w:spacing w:after="200"/>
    </w:pPr>
    <w:rPr>
      <w:b/>
      <w:bCs/>
      <w:lang w:eastAsia="en-GB"/>
    </w:rPr>
  </w:style>
  <w:style w:type="character" w:customStyle="1" w:styleId="CommentSubjectChar">
    <w:name w:val="Comment Subject Char"/>
    <w:basedOn w:val="CommentTextChar"/>
    <w:link w:val="CommentSubject"/>
    <w:uiPriority w:val="99"/>
    <w:semiHidden/>
    <w:rsid w:val="00C94A77"/>
    <w:rPr>
      <w:rFonts w:eastAsiaTheme="minorHAnsi"/>
      <w:b/>
      <w:bCs/>
      <w:color w:val="000000"/>
      <w:sz w:val="20"/>
      <w:szCs w:val="20"/>
      <w:lang w:eastAsia="en-US"/>
    </w:rPr>
  </w:style>
  <w:style w:type="paragraph" w:customStyle="1" w:styleId="6B1115FCC3DC4C6AB2CF846F0C50B663">
    <w:name w:val="6B1115FCC3DC4C6AB2CF846F0C50B663"/>
    <w:rsid w:val="009758D0"/>
    <w:pPr>
      <w:spacing w:line="276" w:lineRule="auto"/>
    </w:pPr>
    <w:rPr>
      <w:color w:val="000000"/>
    </w:rPr>
  </w:style>
  <w:style w:type="paragraph" w:styleId="Revision">
    <w:name w:val="Revision"/>
    <w:hidden/>
    <w:uiPriority w:val="99"/>
    <w:semiHidden/>
    <w:rsid w:val="009F3F47"/>
    <w:pPr>
      <w:spacing w:after="0" w:line="240" w:lineRule="auto"/>
    </w:pPr>
    <w:rPr>
      <w:color w:val="000000"/>
    </w:rPr>
  </w:style>
  <w:style w:type="paragraph" w:styleId="TOC1">
    <w:name w:val="toc 1"/>
    <w:basedOn w:val="Normal"/>
    <w:next w:val="Normal"/>
    <w:autoRedefine/>
    <w:rsid w:val="00805BCE"/>
    <w:pPr>
      <w:spacing w:after="100"/>
    </w:pPr>
  </w:style>
  <w:style w:type="character" w:styleId="UnresolvedMention">
    <w:name w:val="Unresolved Mention"/>
    <w:basedOn w:val="DefaultParagraphFont"/>
    <w:uiPriority w:val="99"/>
    <w:rsid w:val="00D92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arcouncil.org.uk/bar-council-services/for-chambers-and-aetos/policies-and-procedures-for-chamb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B97F5582DA43988AF8CEF7B5F316" ma:contentTypeVersion="4" ma:contentTypeDescription="Create a new document." ma:contentTypeScope="" ma:versionID="863b68f8e8dec595d3b22e35fd38991e">
  <xsd:schema xmlns:xsd="http://www.w3.org/2001/XMLSchema" xmlns:xs="http://www.w3.org/2001/XMLSchema" xmlns:p="http://schemas.microsoft.com/office/2006/metadata/properties" xmlns:ns2="5fe0192d-6768-4684-a8e4-9bfc39fde9da" targetNamespace="http://schemas.microsoft.com/office/2006/metadata/properties" ma:root="true" ma:fieldsID="e4875407ed82e0154f1e257ca0b8c464" ns2:_="">
    <xsd:import namespace="5fe0192d-6768-4684-a8e4-9bfc39fde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192d-6768-4684-a8e4-9bfc39fd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dm:cachedDataManifest xmlns:cdm="http://schemas.microsoft.com/2004/VisualStudio/Tools/Applications/CachedDataManifest.xsd" cdm:revision="1"/>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n-document xmlns:xsd="http://www.w3.org/2001/XMLSchema" xmlns:xsi="http://www.w3.org/2001/XMLSchema-instance" guid="0" synced="true" validated="true">
  <n-docbody>
    <standard.doc precedenttype="agreement">
      <prelim>
        <product.name>product.name0</product.name>
        <title>Maternity policy (long form)</title>
        <author>
          <link href="http://uk.practicallaw.com/about/our-team/uk-employment" style="ACTLinkURL">
            <ital>Practical Law Employment</ital>
          </link>
        </author>
        <resource.type>Standard documents</resource.type>
        <juris>juris0</juris>
        <juris>juris1</juris>
      </prelim>
      <abstract>
        <para>
          <paratext>A long-form policy setting out rights to maternity leave and pay taking account of minimum statutory entitlements, as well as arrangements during pregnancy. Possible enhancements and other areas for consideration are set out in the drafting notes.</paratext>
        </para>
      </abstract>
      <toc.identifier hasToc="true"/>
      <body>
        <cover.sheet>
          <head align="left" preservecase="true">
            <headtext>Maternity policy</headtext>
          </head>
        </cover.sheet>
        <operative xrefname="paragraph">
          <drafting.note id="a185401" jurisdiction="">
            <head align="left" preservecase="true">
              <headtext>About this document</headtext>
            </head>
            <division id="a000011" level="1">
              <para>
                <paratext>This long-form precedent is intended for use as part of a staff handbook or as a free-standing comprehensive maternity policy for use by large organisations. Its aim is to enable the employee to understand her basic entitlements and to provide guidance to the employer on its responsibilities. It cross-refers to Standard documents:</paratext>
              </para>
              <list type="bulleted">
                <list.item>
                  <para>
                    <paratext>
                      <link href="9-584-1247" style="ACTLinkPLCtoPLC">
                        <ital>Time off for antenatal appointments policy</ital>
                      </link>
                      .
                    </paratext>
                  </para>
                </list.item>
                <list.item>
                  <para>
                    <paratext>
                      <link href="7-570-2488" style="ACTLinkPLCtoPLC">
                        <ital>Shared parental leave (birth) policy</ital>
                      </link>
                      .
                    </paratext>
                  </para>
                </list.item>
                <list.item>
                  <para>
                    <paratext>
                      <link href="w-036-2974" style="ACTLinkPLCtoPLC">
                        <ital>Stillbirth and neonatal loss policy</ital>
                      </link>
                      <ital>.</ital>
                    </paratext>
                  </para>
                </list.item>
              </list>
              <para>
                <paratext>
                  For a shorter policy more suited to small and medium organisations, see 
                  <link href="2-544-0205" style="ACTLinkPLCtoPLC">
                    <ital>Standard document, Maternity policy (short form)</ital>
                  </link>
                  .
                </paratext>
              </para>
              <division id="a339006" level="2">
                <head align="left" preservecase="true">
                  <headtext>Legal issues</headtext>
                </head>
                <division id="a803353" level="3">
                  <head align="left" preservecase="true">
                    <headtext>Maternity leave and pay</headtext>
                  </head>
                  <para>
                    <paratext>The main entitlements and responsibilities taken into account in this policy are:</paratext>
                  </para>
                  <list type="bulleted">
                    <list.item>
                      <para>
                        <paratext>Employer's health and safety responsibilities.</paratext>
                      </para>
                    </list.item>
                    <list.item>
                      <para>
                        <paratext>Pregnancy-related sickness.</paratext>
                      </para>
                    </list.item>
                    <list.item>
                      <para>
                        <paratext>Ordinary maternity leave (OML) and additional maternity leave (AML) entitlements.</paratext>
                      </para>
                    </list.item>
                    <list.item>
                      <para>
                        <paratext>Terms and conditions during maternity leave.</paratext>
                      </para>
                    </list.item>
                    <list.item>
                      <para>
                        <paratext>Pension rights.</paratext>
                      </para>
                    </list.item>
                    <list.item>
                      <para>
                        <paratext>Annual leave.</paratext>
                      </para>
                    </list.item>
                    <list.item>
                      <para>
                        <paratext>Maternity pay including statutory maternity pay (SMP).</paratext>
                      </para>
                    </list.item>
                    <list.item>
                      <para>
                        <paratext>Rights in the event of redundancy.</paratext>
                      </para>
                    </list.item>
                    <list.item>
                      <para>
                        <paratext>Rights on return from maternity leave.</paratext>
                      </para>
                    </list.item>
                    <list.item>
                      <para>
                        <paratext>The potential to switch to shared parental leave (SPL).</paratext>
                      </para>
                    </list.item>
                  </list>
                  <para>
                    <paratext>
                      Time off for antenatal care is dealt with in detail in 
                      <link href="9-584-1247" style="ACTLinkPLCtoPLC">
                        <ital>Standard document, Time off for antenatal appointments policy</ital>
                      </link>
                       (see also 
                      <internal.reference refid="a801688">
                        <ital>paragraph 1.2</ital>
                      </internal.reference>
                       and the 
                      <internal.reference refid="a548587">
                        <ital>Drafting note, About this policy</ital>
                      </internal.reference>
                      ).
                    </paratext>
                  </para>
                  <para>
                    <paratext>
                      The law relating to maternity rights in Great Britain is mainly governed by the 
                      <link href="2-503-9360" style="ACTLinkPLCtoPLC">
                        <ital>Employment Rights Act 1996</ital>
                      </link>
                       (ERA 1996), the 
                      <link href="3-509-0555" style="ACTLinkPLCtoPLC">
                        <ital>Maternity and Parental Leave etc Regulations 1999 (SI 1999/3312)</ital>
                      </link>
                       (MPL Regulations), the 
                      <link href="5-509-0578" style="ACTLinkPLCtoPLC">
                        <ital>Statutory Maternity Pay (General) Regulations 1986 (SI 1986/1960)</ital>
                      </link>
                       (SMP Regulations), and the 
                      <link href="0-505-5271" style="ACTLinkPLCtoPLC">
                        <ital>Equality Act 2010</ital>
                      </link>
                       (EqA 2010). For further information, see Practice notes:
                    </paratext>
                  </para>
                  <list type="bulleted">
                    <list.item>
                      <para>
                        <paratext>
                          <link href="7-502-9721" style="ACTLinkPLCtoPLC">
                            <ital>Pregnancy and maternity leave: the legal framework</ital>
                          </link>
                          .
                        </paratext>
                      </para>
                    </list.item>
                    <list.item>
                      <para>
                        <paratext>
                          <link href="9-244-6976" style="ACTLinkPLCtoPLC">
                            <ital>Maternity pay and benefits</ital>
                          </link>
                          .
                        </paratext>
                      </para>
                    </list.item>
                    <list.item>
                      <para>
                        <paratext>
                          <link href="0-502-9611" style="ACTLinkPLCtoPLC">
                            <ital>Pregnancy and maternity discrimination</ital>
                          </link>
                          .
                        </paratext>
                      </para>
                    </list.item>
                  </list>
                </division>
              </division>
              <division id="a734214" level="2">
                <head align="left" preservecase="true">
                  <headtext>Drafting issues</headtext>
                </head>
                <para>
                  <paratext>The aim of this policy is to enable the employee to understand her basic entitlements and to provide guidance to the employer on its responsibilities. It also contains some procedural steps which are not essential from a legal standpoint but which should smooth the process and avoid misunderstandings and potential breaches of the law.</paratext>
                </para>
                <para>
                  <paratext>While the employer cannot implement a policy that gives the employee fewer rights than the statutory scheme, it is open to the employer to improve on the statutory scheme contained in this policy. Some considerations for enhancing the statutory scheme are set out below.</paratext>
                </para>
                <para>
                  <paratext>
                    An employee who experiences stillbirth or neonatal loss will be entitled to maternity leave and, if eligible, pay (see 
                    <link anchor="a93741" href="7-502-9721" style="ACTLinkPLCtoPLC">
                      <ital>Practice note, Pregnancy and maternity leave: the legal framework: Miscarriage and stillbirth</ital>
                    </link>
                    ). We suggest that an employer expressly refers to this in its maternity policy (see 
                    <internal.reference refid="a580278">
                      <ital>paragraph 6</ital>
                    </internal.reference>
                    ). An employer may have a separate policy addressing stillbirth and neonatal loss (see, for example, 
                    <link href="w-036-2974" style="ACTLinkPLCtoPLC">
                      <ital>Standard document, Stillbirth and neonatal loss policy</ital>
                    </link>
                    ). If it does, it should signpost this policy in 
                    <internal.reference refid="a580278">
                      <ital>paragraph 6</ital>
                    </internal.reference>
                    .
                  </paratext>
                </para>
                <division id="a742551" level="3">
                  <head align="left" preservecase="true">
                    <headtext>Enhancing the statutory scheme</headtext>
                  </head>
                  <para>
                    <paratext>Key areas for possible improvement of the statutory scheme include:</paratext>
                  </para>
                  <list type="bulleted">
                    <list.item>
                      <para>
                        <paratext>Increased flexibility over the start date for maternity leave.</paratext>
                      </para>
                    </list.item>
                    <list.item>
                      <para>
                        <paratext>Payment of contractual maternity pay that is more generous than the SMP entitlements (for example, by giving full salary for all or part of maternity leave).</paratext>
                      </para>
                    </list.item>
                    <list.item>
                      <para>
                        <paratext>Allowing the employee greater flexibility over her return date.</paratext>
                      </para>
                    </list.item>
                    <list.item>
                      <para>
                        <paratext>Providing a return to work bonus to encourage employees back to work.</paratext>
                      </para>
                    </list.item>
                    <list.item>
                      <para>
                        <paratext>Offering an extended career-break scheme to employees who do not wish to return after their AML.</paratext>
                      </para>
                    </list.item>
                    <list.item>
                      <para>
                        <paratext>Providing an automatic right to take parental leave (perhaps limited to a certain number of weeks) immediately after AML, subject to giving the appropriate amount of notice.</paratext>
                      </para>
                    </list.item>
                    <list.item>
                      <para>
                        <paratext>Giving an automatic right to tack any unused paid annual leave entitlement for the remainder of the year onto the beginning or end of maternity leave, therefore delaying the employee's expected return date by a corresponding amount.</paratext>
                      </para>
                    </list.item>
                  </list>
                </division>
                <division id="a831513" level="3">
                  <head align="left" preservecase="true">
                    <headtext>Limiting access to an enhanced contractual scheme</headtext>
                  </head>
                  <para>
                    <paratext>An employer that is considering offering contractual maternity benefits over and above the statutory scheme may wish to consider the following limitations:</paratext>
                  </para>
                  <list type="bulleted">
                    <list.item>
                      <para>
                        <paratext>Stipulating a qualifying period of employment for access to the contractual scheme.</paratext>
                      </para>
                    </list.item>
                    <list.item>
                      <para>
                        <paratext>Providing that employees who return from a period of maternity leave will not qualify for the enhanced scheme again unless, at the date of the qualifying week, they have completed a further minimum period of service.</paratext>
                      </para>
                    </list.item>
                    <list.item>
                      <para>
                        <paratext>Providing that an employee who does not come back to work for a minimum period (for instance, six months or a year) after her maternity leave must repay all or part of her enhanced maternity pay or any return to work bonus (but note that an employer may not demand repayment of SMP or pension contributions).</paratext>
                      </para>
                    </list.item>
                  </list>
                  <para>
                    <paratext>A requirement for an employee to return to work for a minimum period of time before qualifying for enhanced maternity pay again may operate unduly harshly when an employee has taken maternity leave and pay following stillbirth or neonatal loss. This is because families may seek to have subsequent children quickly after experiencing such a loss, meaning that an employee is unable to qualify under any enhanced contractual scheme in relation to a child born shortly after a previous loss. A repayment obligation may apply similarly harshly. An employer may therefore wish to carefully consider how any repayment obligations or qualification requirements apply following a stillbirth or neonatal loss.</paratext>
                  </para>
                </division>
              </division>
            </division>
          </drafting.note>
          <clause id="a109453">
            <identifier>1.</identifier>
            <head align="left" preservecase="true">
              <headtext>About this policy</headtext>
            </head>
            <drafting.note id="a548587" jurisdiction="">
              <head align="left" preservecase="true">
                <headtext>About this policy</headtext>
              </head>
              <division id="a000012" level="1">
                <para>
                  <paratext>
                    Although the right to maternity leave applies only to employees as defined under 
                    <link href="9-508-6225" style="ACTLinkPLCtoPLC">
                      <ital>section 230(1)</ital>
                    </link>
                     of the ERA 1996, the right to SMP is available to a slightly wider group of individuals which includes office holders and anyone else whose earnings attract class 1 National Insurance contributions (
                    <link href="8-509-0906" style="ACTLinkPLCtoPLC">
                      <ital>section 171</ital>
                    </link>
                    <ital>, Social Security Contributions and Benefits Act 1992</ital>
                     (SSCBA)). Such workers will be entitled to SMP if they stop work after the qualifying week.
                  </paratext>
                </para>
                <para>
                  <paratext>
                    Agency workers may have the right to SMP from the agency, and may be entitled to maternity leave from the agency if they are its employees. For further information, see 
                    <link href="0-200-8848" style="ACTLinkPLCtoPLC">
                      <ital>Practice note, Agency workers: overview of rights</ital>
                    </link>
                    .
                  </paratext>
                </para>
                <para>
                  <paratext>
                    Pregnant employees and agency workers have the right to time off to attend antenatal appointments under 
                    <link href="7-509-0704" style="ACTLinkPLCtoPLC">
                      <ital>sections 55</ital>
                    </link>
                     and 
                    <link href="3-518-4040" style="ACTLinkPLCtoPLC">
                      <ital>57ZA</ital>
                    </link>
                     of the ERA 1996. From 1 October 2014, the right to attend such appointments was extended so that qualifying employees and workers are now entitled to accompany a pregnant woman to up to two appointments (lasting no more than six and a half hours each). For further information, see 
                    <link href="6-567-9167" style="ACTLinkPLCtoPLC">
                      <ital>Practice note, Time off for antenatal appointments</ital>
                    </link>
                     and 
                    <link href="9-584-1247" style="ACTLinkPLCtoPLC">
                      <ital>Standard document, Time off for antenatal appointments policy</ital>
                    </link>
                    .
                  </paratext>
                </para>
                <para>
                  <paratext>Although agency workers therefore have certain rights under maternity legislation, this policy only deals with employees.</paratext>
                </para>
              </division>
            </drafting.note>
            <subclause1 id="a452775">
              <identifier>1.1</identifier>
              <para>
                <paratext>The purpose of this policy is to outline the statutory rights and responsibilities of employees who are pregnant or have recently given birth, and set out the arrangements for pregnancy-related sickness, health and safety, and maternity leave.</paratext>
              </para>
            </subclause1>
            <subclause1 id="a801688">
              <identifier>1.2</identifier>
              <para>
                <paratext>Arrangements for time off for antenatal care and to accompany a pregnant woman to antenatal appointments are set out in our Time off for Antenatal Appointments Policy.</paratext>
              </para>
            </subclause1>
            <subclause1 condition="optional" id="a441732">
              <identifier>1.3</identifier>
              <para>
                <paratext>
                  This policy has been [agreed 
                  <bold>OR</bold>
                   implemented following consultation] with the [NAME OF TRADE UNION, WORKS COUNCIL OR STAFF ASSOCIATION].
                </paratext>
              </para>
              <drafting.note id="a169298" jurisdiction="">
                <head align="left" preservecase="true">
                  <headtext>Staff involvement (optional paragraph)</headtext>
                </head>
                <division id="a000013" level="1">
                  <para>
                    <paratext>An employer is not required to consult on or agree policies with a trade union, works council or other staff association, unless:</paratext>
                  </para>
                  <list type="bulleted">
                    <list.item>
                      <para>
                        <paratext>
                          The 
                          <link href="https://uk.practicallaw.thomsonreuters.com/9-200-4742?originationContext=document&amp;amp;transitionType=DocumentItem&amp;amp;contextData=(sc.Default)" style="ACTLinkURL">
                            <ital>Acas Code</ital>
                          </link>
                           recommends it (that is, policies or procedures dealing with disciplinary and grievance issues only).
                        </paratext>
                      </para>
                    </list.item>
                    <list.item>
                      <para>
                        <paratext>A collective agreement with a trade union requires it.</paratext>
                      </para>
                    </list.item>
                    <list.item>
                      <para>
                        <paratext>A works council or some other information and consultation agreement requires it.</paratext>
                      </para>
                    </list.item>
                    <list.item>
                      <para>
                        <paratext>The policy change is a "measure" that is taking place in the context of a TUPE transfer, in which case there may be an obligation to consult as part of the TUPE consultation.</paratext>
                      </para>
                    </list.item>
                    <list.item>
                      <para>
                        <paratext>The policy concerns redundancy terms, in which case there may be an obligation to consult over its contents if there is a collective redundancy situation underway.</paratext>
                      </para>
                    </list.item>
                    <list.item>
                      <para>
                        <paratext>There may also be an obligation to inform and consult over health and safety, changes to pension schemes, and training.</paratext>
                      </para>
                    </list.item>
                  </list>
                  <para>
                    <paratext>
                      For further information on when an obligation to inform or consult employee representatives arises, see
                      <ital> </ital>
                      <link href="http://uk.practicallaw.com/1-375-8975" style="ACTLinkURL">
                        <ital>Practice note, Information and consultation obligations in employment: overview.</ital>
                      </link>
                    </paratext>
                  </para>
                </division>
              </drafting.note>
            </subclause1>
            <subclause1 id="a432232">
              <identifier>1.4</identifier>
              <para>
                <paratext>
                  This policy does not form part of any contract of employment or other contract to provide services, and we may amend it at any time [([subject to agreement with 
                  <bold>OR</bold>
                   following consultation with] the [NAME OF TRADE UNION, WORKS COUNCIL OR STAFF ASSOCIATION])].
                </paratext>
              </para>
              <drafting.note id="a644124" jurisdiction="">
                <head align="left" preservecase="true">
                  <headtext>Non-contractual status</headtext>
                </head>
                <division id="a000014" level="1">
                  <para>
                    <paratext>
                      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(see 
                      <internal.reference refid="a169298">
                        <ital>Drafting note, Staff involvement (optional paragraph)</ital>
                      </internal.reference>
                      ), an employer has much more scope to modify non-contractual policies. See 
                      <link anchor="co_anchor_a303464" href="https://uk.practicallaw.thomsonreuters.com/Document/I06bdd381132811e498db8b09b4f043e0/View/FullText.html?transitionType=SearchItem&amp;amp;contextData=%28sc.Default%29&amp;amp;comp=pluk" style="ACTLinkURL">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href="https://uk.practicallaw.thomsonreuters.com/9-558-0645?documentSection=co_anchor_a1024480" style="ACTLinkURL">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co_anchor_a511331" href="https://uk.practicallaw.thomsonreuters.com/0-200-2040?originationContext=document&amp;amp;transitionType=DocumentItem&amp;amp;contextData=(sc.Default)" style="ACTLinkURL">
                        <ital>Standard documents, Employment contract for a junior employee: Hours of work and rules</ital>
                      </link>
                      , and 
                      <link anchor="co_anchor_a519397" href="https://uk.practicallaw.thomsonreuters.com/5-200-2047?originationContext=document&amp;amp;transitionType=DocumentItem&amp;amp;contextData=(sc.Default)" style="ACTLinkURL">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127160">
            <identifier>2.</identifier>
            <head align="left" preservecase="true">
              <headtext>Who does this policy apply to?</headtext>
            </head>
            <drafting.note id="a934412" jurisdiction="">
              <head align="left" preservecase="true">
                <headtext>Who does this policy apply to?</headtext>
              </head>
              <division id="a000015" level="1">
                <para>
                  <paratext>
                    The statutory right to maternity leave (which is the main focus of this policy) only applies to 
                    <link href="1-200-3195" style="ACTLinkPLCtoPLC">
                      <ital>employees</ital>
                    </link>
                    .
                  </paratext>
                </para>
                <para>
                  <paratext>
                    The right to statutory maternity pay (SMP) goes wider and extends to certain individuals who are treated as "employed earners" for National Insurance purposes even though they may not have a contract of employment. These include office-holders, clergy, agency workers, and office cleaners who are not otherwise employees of the cleaning company. (See 
                    <link anchor="a59762" href="3-500-2530" style="ACTLinkPLCtoPLC">
                      <ital>Practice note, Adoption leave and pay: Eligibility</ital>
                    </link>
                    ). This policy will not generally be appropriate for such individuals, although their employer will still need to be able to deal with claims for SMP if they take time off to have a child.
                  </paratext>
                </para>
                <para>
                  <paratext>
                    Agency workers are treated as employed by the employment business, not the hirer, for SMP purposes. They do have specific rights in relation to the hirer, such as the right to time off for ante-natal appointments and similar health and safety protections to employees (see 
                    <link href="0-200-8848" style="ACTLinkPLCtoPLC">
                      <ital>Practice note, Agency workers: overview of rights</ital>
                    </link>
                     and 
                    <link anchor="a116122" href="7-500-5211" style="ACTLinkPLCtoPLC">
                      <ital>Practice note, The Agency Workers Regulations 2010: Pregnant women and nursing mothers</ital>
                    </link>
                    ). This policy may not be appropriate for an employment business to use for its agency workers who are not engaged as employees, and would need to be tailored more towards the specific rights that apply to such workers.
                  </paratext>
                </para>
              </division>
            </drafting.note>
            <subclause1 id="a958801">
              <identifier>2.1</identifier>
              <para>
                <paratext>This policy applies to employees only. It does not apply to agency workers, consultants, self-employed contractors, volunteers or interns.</paratext>
              </para>
            </subclause1>
          </clause>
          <clause id="a799606">
            <identifier>3.</identifier>
            <head align="left" preservecase="true">
              <headtext>Who is responsible for this policy?</headtext>
            </head>
            <subclause1 id="a953487">
              <identifier>3.1</identifier>
              <para>
                <paratext>
                  The [board of directors (the Board) 
                  <bold>OR</bold>
                   [COMMITTEE] 
                  <bold>OR</bold>
                   [POSITION]] has overall responsibility for the effective operation of this policy. The [Board 
                  <bold>OR</bold>
                   [COMMITTEE] 
                  <bold>OR</bold>
                   [POSITION]] has delegated responsibility for overseeing its implementation to [the Head of the HR Department 
                  <bold>OR</bold>
                   [POSITION]]. Suggestions for changes to this policy should be reported to [the Head of the HR Department 
                  <bold>OR</bold>
                   [POSITION]].
                </paratext>
              </para>
            </subclause1>
            <subclause1 id="a900377">
              <identifier>3.2</identifier>
              <para>
                <paratext>
                  Any questions you may have about the day-to-day application of this policy should be referred to [your line manager 
                  <bold>OR</bold>
                   the HR Department] in the first instance.
                </paratext>
              </para>
            </subclause1>
            <subclause1 id="a878911">
              <identifier>3.3</identifier>
              <para>
                <paratext>
                  This policy is reviewed annually by [the Head of the HR Department 
                  <bold>OR</bold>
                   [POSITION]] [in consultation with [NAME OF UNION
                  <bold> </bold>
                  OR
                  <bold> </bold>
                  WORKS COUNCIL
                  <bold> </bold>
                  OR
                  <bold> </bold>
                  STAFF ASSOCIATION]].
                </paratext>
              </para>
              <drafting.note id="a779797" jurisdiction="">
                <head align="left" preservecase="true">
                  <headtext>Reviewing the policy</headtext>
                </head>
                <division id="a000016" level="1">
                  <para>
                    <paratext>
                      In paragraph 18.33 of its 
                      <link href="http://www.equalityhumanrights.com/publication/employment-statutory-code-practice" style="ACTLinkURL">
                        <ital>Statutory Code of Practice</ital>
                      </link>
                      , the Equality and Human Rights Commission recommends that employers review certain policies that support their equal opportunities policy at least annually.  These include any leave arrangements.
                    </paratext>
                  </para>
                  <para>
                    <paratext>
                      For information on staff involvement in the review, see 
                      <internal.reference refid="a169298">
                        <ital>Drafting note, Staff involvement (optional paragraph)</ital>
                      </internal.reference>
                      .
                    </paratext>
                  </para>
                </division>
              </drafting.note>
            </subclause1>
          </clause>
          <clause id="a610448">
            <identifier>4.</identifier>
            <head align="left" preservecase="true">
              <headtext>Entitlement to maternity leave</headtext>
            </head>
            <drafting.note id="a704084" jurisdiction="">
              <head align="left" preservecase="true">
                <headtext>Entitlement to maternity leave</headtext>
              </head>
              <division id="a000017" level="1">
                <para>
                  <paratext>
                    This paragraph provides the statutory entitlements to ordinary and AML set out in 
                    <link href="9-509-0604" style="ACTLinkPLCtoPLC">
                      <ital>regulations 4</ital>
                    </link>
                    , 
                    <link href="8-515-4069" style="ACTLinkPLCtoPLC">
                      <ital>5</ital>
                    </link>
                     and 
                    <link href="5-509-0644" style="ACTLinkPLCtoPLC">
                      <ital>7</ital>
                    </link>
                     of the MPL Regulations, as amended by 
                    <link href="4-509-0611" style="ACTLinkPLCtoPLC">
                      <ital>regulations 2</ital>
                    </link>
                     and 
                    <link href="0-509-0613" style="ACTLinkPLCtoPLC">
                      <ital>5</ital>
                    </link>
                     of the MPL Amendment Regulations, subject to the employee complying with the notification requirements in 
                    <internal.reference refid="a590080">
                      <ital>paragraph 7</ital>
                    </internal.reference>
                    .
                  </paratext>
                </para>
              </division>
            </drafting.note>
            <subclause1 id="a574273">
              <para>
                <paratext>All employees are entitled to up to 52 weeks' maternity leave which is divided into:</paratext>
              </para>
              <subclause2 id="a315546">
                <identifier>(a)</identifier>
                <para>
                  <paratext>
                    Ordinary maternity leave of 26 weeks (
                    <defn.term>OML</defn.term>
                    ).
                  </paratext>
                </para>
              </subclause2>
              <subclause2 id="a122495">
                <identifier>(b)</identifier>
                <para>
                  <paratext>
                    Additional maternity leave of a further 26 weeks immediately following OML (
                    <defn.term>AML</defn.term>
                    ).
                  </paratext>
                </para>
              </subclause2>
              <para>
                <paratext>
                  provided they comply with the notification requirements set out in 
                  <internal.reference refid="a590080">
                    <ital>paragraph 7</ital>
                  </internal.reference>
                  .
                </paratext>
              </para>
            </subclause1>
          </clause>
          <clause id="a902962">
            <identifier>5.</identifier>
            <head align="left" preservecase="true">
              <headtext>Neonatal care</headtext>
            </head>
            <drafting.note id="a933662" jurisdiction="">
              <head align="left" preservecase="true">
                <headtext>Neonatal care</headtext>
              </head>
              <division id="a000018" level="1">
                <para>
                  <paratext>
                    From 6 April 2025, an employee whose child receives an uninterrupted period of seven days or more of neonatal care is entitled to a period of 
                    <link href="w-045-7448" style="ACTLinkPLCtoPLC">
                      <ital>neonatal care leave</ital>
                    </link>
                    , equivalent to the number of whole weeks of neonatal care, up to a maximum of 12 weeks. The leave can be taken up to 68 weeks after birth. Employees who meet the criteria for SMP will also qualify to receive statutory neonatal care pay (SNCP). For further information, see 
                    <link href="w-039-7365" style="ACTLinkPLCtoPLC">
                      <ital>Practice note, Neonatal care leave and pay</ital>
                    </link>
                    .
                  </paratext>
                </para>
              </division>
            </drafting.note>
            <subclause1 id="a529971">
              <identifier>5.1</identifier>
              <para>
                <paratext>If your child receives neonatal care that starts within 28 days of birth and lasts for at least seven days, you may also be entitled to neonatal care leave and pay. This can be taken after your maternity leave. For further information, please see our Neonatal Care Leave Policy.</paratext>
              </para>
            </subclause1>
          </clause>
          <clause id="a580278">
            <identifier>6.</identifier>
            <head align="left" preservecase="true">
              <headtext>Stillbirth and neonatal loss</headtext>
            </head>
            <drafting.note id="a430522" jurisdiction="">
              <head align="left" preservecase="true">
                <headtext>Stillbirth and neonatal loss</headtext>
              </head>
              <division id="a000019" level="1">
                <para>
                  <paratext>
                    All the legal consequences of childbirth (including the right to maternity leave) apply where a child is stillborn after 24 weeks of pregnancy, or where a child is born alive at any stage of the pregnancy but then does not survive (neonatal loss). For more information, see 
                    <link anchor="a93741" href="7-502-9721" style="ACTLinkPLCtoPLC">
                      <ital>Practice note, Pregnancy and maternity leave: the legal framework: Miscarriage and stillbirth</ital>
                    </link>
                    .
                  </paratext>
                </para>
                <para>
                  <paratext>
                    <internal.reference refid="a580278">
                      <ital>paragraph 6</ital>
                    </internal.reference>
                     expressly recognises an employee's entitlement to maternity leave and, if eligible, pay in the event of a stillbirth or neonatal loss. It also includes optional wording for insertion in the policy if an employer has any further policies relevant to stillbirth, neonatal loss or bereavement (see, for example, 
                    <link href="w-036-2974" style="ACTLinkPLCtoPLC">
                      <ital>Standard document, Stillbirth and neonatal loss policy</ital>
                    </link>
                    , and 
                    <link href="w-023-8125" style="ACTLinkPLCtoPLC">
                      <ital>Standard document, Parental bereavement leave policy</ital>
                    </link>
                    ).
                  </paratext>
                </para>
              </division>
            </drafting.note>
            <subclause1 id="a758814">
              <para>
                <paratext>
                  You are entitled to maternity leave in accordance with this policy if your child is stillborn after 24 weeks of pregnancy or born alive at any stage of pregnancy but does not survive (neonatal loss). If eligible, you will also be entitled to maternity pay in accordance with 
                  <internal.reference refid="a659644">
                    <ital>paragraph 11</ital>
                  </internal.reference>
                  . [For information about time off and other support available in the event of a stillbirth or neonatal loss, please see our [Stillbirth and Neonatal Loss Policy] [and] [Parental Bereavement Leave Policy].]
                </paratext>
              </para>
            </subclause1>
          </clause>
          <clause id="a590080">
            <identifier>7.</identifier>
            <head align="left" preservecase="true">
              <headtext>Notification of pregnancy</headtext>
            </head>
            <drafting.note id="a496164" jurisdiction="">
              <head align="left" preservecase="true">
                <headtext>Notification of pregnancy</headtext>
              </head>
              <division id="a000020" level="1">
                <para>
                  <paratext>
                    An employee must comply with notification requirements to qualify for OML (
                    <link href="9-509-0604" style="ACTLinkPLCtoPLC">
                      <ital>regulation 4</ital>
                    </link>
                    <ital>, MPL Regulations</ital>
                    ) (see 
                    <link href="7-502-9721#a750387" style="ACTLinkPLCtoPLC">
                      <ital>Practice note, Pregnancy and maternity leave: the legal framework: Pregnancy: Notifying the employer</ital>
                    </link>
                    ).
                  </paratext>
                </para>
              </division>
            </drafting.note>
            <subclause1 id="a253750">
              <identifier>7.1</identifier>
              <para>
                <paratext>
                  You should inform us as soon as possible that you are pregnant. This is important as there may be health and safety considerations (see 
                  <internal.reference refid="a630171">
                    <ital>paragraph 9</ital>
                  </internal.reference>
                  ).
                </paratext>
              </para>
            </subclause1>
            <subclause1 id="a287576">
              <identifier>7.2</identifier>
              <para>
                <paratext>
                  Before the end of the 15th week before the week that you expect to give birth (
                  <defn.term>Qualifying Week</defn.term>
                  ), or as soon as reasonably practical afterwards, you must tell us:
                </paratext>
              </para>
              <subclause2 id="a567083">
                <identifier>(a)</identifier>
                <para>
                  <paratext>that you are pregnant;</paratext>
                </para>
              </subclause2>
              <subclause2 id="a826495">
                <identifier>(b)</identifier>
                <para>
                  <paratext>
                    the week, starting on a Sunday, in which your doctor or midwife expects you to give birth (
                    <defn.term>Expected Week of Childbirth</defn.term>
                    ); and
                  </paratext>
                </para>
              </subclause2>
              <subclause2 id="a390300">
                <identifier>(c)</identifier>
                <para>
                  <paratext>
                    the date on which you would like to start your maternity leave (
                    <defn.term>Intended Start Date</defn.term>
                    ) (see 
                    <internal.reference refid="a169590">
                      <ital>paragraph 10</ital>
                    </internal.reference>
                    ).
                  </paratext>
                </para>
              </subclause2>
            </subclause1>
            <subclause1 id="a373258">
              <identifier>7.3</identifier>
              <para>
                <paratext>You must provide a certificate from a doctor or midwife (usually on a MAT B1 form) confirming your Expected Week of Childbirth.</paratext>
              </para>
            </subclause1>
          </clause>
          <clause id="a265907">
            <identifier>8.</identifier>
            <head align="left" preservecase="true">
              <headtext>Sickness</headtext>
            </head>
            <drafting.note id="a724122" jurisdiction="">
              <head align="left" preservecase="true">
                <headtext>Sickness</headtext>
              </head>
              <division id="a000021" level="1">
                <division id="a963303" level="2">
                  <head align="left" preservecase="true">
                    <headtext>Sickness absence</headtext>
                  </head>
                  <para>
                    <paratext>The whole period of pregnancy and statutory maternity leave (or equivalent statutory or contractual occupational maternity leave) is a "protected period" in relation to which any detriment or dismissal for a pregnancy-related reason or a reason connected with the birth would be unlawful under both:</paratext>
                  </para>
                  <list type="bulleted">
                    <list.item>
                      <para>
                        <paratext>
                          <link href="4-509-0654" style="ACTLinkPLCtoPLC">
                            <ital>Regulations 19</ital>
                          </link>
                           and 
                          <link href="1-509-0716" style="ACTLinkPLCtoPLC">
                            <ital>20</ital>
                          </link>
                           of the MPL Regulations (see 
                          <link anchor="a642354" href="7-502-9721" style="ACTLinkPLCtoPLC">
                            <ital>Practice note, Pregnancy and maternity leave: the legal framework: Unfair dismissal, detriment and discrimination</ital>
                          </link>
                          ).
                        </paratext>
                      </para>
                    </list.item>
                    <list.item>
                      <para>
                        <paratext>
                          Discrimination law (
                          <link href="2-509-0589" style="ACTLinkPLCtoPLC">
                            <ital>section 18</ital>
                          </link>
                          <ital>, EqA 2010</ital>
                          ; see 
                          <link href="0-502-9611" style="ACTLinkPLCtoPLC">
                            <ital>Practice note, Pregnancy and maternity discrimination</ital>
                          </link>
                          ).
                        </paratext>
                      </para>
                    </list.item>
                  </list>
                  <para>
                    <paratext>
                      Under changes to section 18 of the EqA 2010 in force from 1 January 2024 (introduced to reproduce in domestic law the effect of 
                      <link href="D-004-1197" style="ACTLinkPLCtoPLC">
                        <ital>Brown v Rentokil Ltd (C-394/96) EU:C:1998:331</ital>
                      </link>
                       after this decision was subject to the sunsetting provisions of the Retained EU Law (Revocation and Reform) Act 2023), any unfavourable treatment even after the protected period constitutes pregnancy and maternity discrimination if such treatment is because of pregnancy-related illness suffered during pregnancy.
                    </paratext>
                  </para>
                  <para>
                    <paratext>
                      If the employer has a policy that may lead to dismissal once an employee reaches a certain level of aggregated sickness absence, it must therefore disregard any absence related to pregnancy or maternity during the protected period (see 
                      <link href="7-502-9721#a308407" style="ACTLinkPLCtoPLC">
                        <ital>Practice note, Pregnancy and maternity leave: the legal framework: Pregnancy-related sickness</ital>
                      </link>
                      ).
                    </paratext>
                  </para>
                  <para>
                    <paratext>
                      Pregnancy-related sickness in the last four weeks before the expected week of childbirth automatically triggers the start of maternity leave. This is also dealt with in 
                      <internal.reference refid="a169590">
                        <ital>paragraph 10</ital>
                      </internal.reference>
                      .
                    </paratext>
                  </para>
                </division>
                <division id="a554382" level="2">
                  <head align="left" preservecase="true">
                    <headtext>Sick pay</headtext>
                  </head>
                  <para>
                    <paratext>
                      Provided the sick pay given to a pregnant employee is not less than the sick pay given to non-pregnant employees, there is no need to give unlimited full pay to an employee absent due to pregnancy-related illness (
                      <link href="D-015-9837" style="ACTLinkURL">
                        <ital>North Western Health Board v McKenna [2005] IRLR 895</ital>
                      </link>
                      ; see 
                      <link href="7-502-9721#a308407" style="ACTLinkPLCtoPLC">
                        <ital>Practice note, Pregnancy and maternity leave: the legal framework: Pregnancy-related sickness</ital>
                      </link>
                      ).
                    </paratext>
                  </para>
                </division>
              </division>
            </drafting.note>
            <subclause1 id="a479274">
              <identifier>8.1</identifier>
              <para>
                <paratext>
                  Periods of pregnancy-related sickness absence shall be paid in accordance with [the statutory sick pay scheme 
                  <bold>OR</bold>
                   your contract of employment 
                  <bold>OR</bold>
                   our Sickness Absence Policy] in the same manner as any other sickness absence.
                </paratext>
              </para>
            </subclause1>
            <subclause1 id="a845493">
              <identifier>8.2</identifier>
              <para>
                <paratext>Periods of pregnancy-related sickness absence from the start of your pregnancy until the end of your maternity leave will be recorded separately from other sickness records and will be disregarded in any future employment-related decisions.</paratext>
              </para>
            </subclause1>
            <subclause1 id="a324129">
              <identifier>8.3</identifier>
              <para>
                <paratext>
                  If you are absent for a pregnancy-related reason during the four weeks before your Expected Week of Childbirth, your maternity leave will usually start automatically (see 
                  <internal.reference refid="a169590">
                    <ital>paragraph 10</ital>
                  </internal.reference>
                  ).
                </paratext>
              </para>
            </subclause1>
          </clause>
          <clause id="a630171">
            <identifier>9.</identifier>
            <head align="left" preservecase="true">
              <headtext>Health and safety</headtext>
            </head>
            <drafting.note id="a199035" jurisdiction="">
              <head align="left" preservecase="true">
                <headtext>Health and safety</headtext>
              </head>
              <division id="a000022" level="1">
                <para>
                  <paratext>
                    For information on an employer's health and safety duties in respect of new or expectant mothers, see 
                    <link href="7-502-9721#a1013375" style="ACTLinkPLCtoPLC">
                      <ital>Practice note, Pregnancy and maternity leave: the legal framework: Health and safety</ital>
                    </link>
                    .
                  </paratext>
                </para>
              </division>
            </drafting.note>
            <subclause1 id="a313982">
              <para>
                <paratext>Once you have notified us of your pregnancy, we will carry out a risk assessment and identify any preventive and protective measures that we consider we need to take. We will take such steps as necessary to avoid any risks identified affecting your health and safety as a new or expectant mother or that of your baby. This may involve:</paratext>
              </para>
              <subclause2 id="a228317">
                <identifier>(a)</identifier>
                <para>
                  <paratext>changing your working conditions or hours of work;</paratext>
                </para>
              </subclause2>
              <subclause2 id="a619428">
                <identifier>(b)</identifier>
                <para>
                  <paratext>offering you suitable alternative work on terms and conditions that are the same or not substantially less favourable; or</paratext>
                </para>
              </subclause2>
              <subclause2 id="a572616">
                <identifier>(c)</identifier>
                <para>
                  <paratext>suspending you from duties, which will be on full pay unless you have unreasonably refused suitable alternative work.</paratext>
                </para>
              </subclause2>
            </subclause1>
          </clause>
          <clause id="a169590">
            <identifier>10.</identifier>
            <head align="left" preservecase="true">
              <headtext>Starting maternity leave</headtext>
            </head>
            <drafting.note id="a445313" jurisdiction="">
              <head align="left" preservecase="true">
                <headtext>Starting maternity leave</headtext>
              </head>
              <division id="a000023" level="1">
                <para>
                  <paratext>This paragraph provides for:</paratext>
                </para>
                <list type="bulleted">
                  <list.item>
                    <para>
                      <paratext>
                        The start of maternity leave (
                        <link href="9-509-0604" style="ACTLinkPLCtoPLC">
                          <ital>regulation 4</ital>
                        </link>
                        <ital>, MPL Regulations</ital>
                        ).
                      </paratext>
                    </para>
                  </list.item>
                  <list.item>
                    <para>
                      <paratext>
                        Notifying the employer of a variation to the chosen start date (
                        <ital>regulation 4(1A) and (2), MPL Regulations</ital>
                        ).
                      </paratext>
                    </para>
                  </list.item>
                  <list.item>
                    <para>
                      <paratext>
                        Notifying the employer of childbirth or pregnancy-related absence (
                        <ital>regulation 4(3)-(5), MPL Regulations</ital>
                        ).
                      </paratext>
                    </para>
                  </list.item>
                </list>
                <para>
                  <paratext>Notification need only be given in writing if requested by the employer. It is not clear whether the request needs to be made at the time, or if it is sufficient to state that requirement in a policy.</paratext>
                </para>
                <para>
                  <paratext>
                    Despite there being no legal requirement to do so, it is good practice to meet with the employee before they start maternity leave. This can help avoid misunderstandings and prevent the pregnant employee feeling excluded (see 
                    <link href="4-382-3502" style="ACTLinkPLCtoPLC">
                      <ital>Checklist, Issues to consider when meeting with employee due to go on maternity leave</ital>
                    </link>
                    ).
                  </paratext>
                </para>
              </division>
            </drafting.note>
            <subclause1 id="a287359">
              <identifier>10.1</identifier>
              <para>
                <paratext>The earliest date you can start maternity leave is 11 weeks before the Expected Week of Childbirth (unless your child is born prematurely before that date).</paratext>
              </para>
            </subclause1>
            <subclause1 id="a582307">
              <identifier>10.2</identifier>
              <para>
                <paratext>You can postpone your Intended Start Date by informing us in writing at least 28 days before the original Intended Start Date, or if that is not possible, as soon as reasonably practicable.</paratext>
              </para>
            </subclause1>
            <subclause1 id="a740129">
              <identifier>10.3</identifier>
              <para>
                <paratext>You can bring forward the Intended Start Date by informing us at least 28 days before the new start date, or if that is not possible, as soon as reasonably practicable.</paratext>
              </para>
            </subclause1>
            <subclause1 id="a945851">
              <identifier>10.4</identifier>
              <para>
                <paratext>Your maternity leave will start on the earliest of:</paratext>
              </para>
              <subclause2 id="a124838">
                <identifier>(a)</identifier>
                <para>
                  <paratext>your Intended Start Date (if notified to us in accordance with this policy);</paratext>
                </para>
              </subclause2>
              <subclause2 id="a875171">
                <identifier>(b)</identifier>
                <para>
                  <paratext>the day after any day on which you are absent for a pregnancy-related reason during the four weeks before the Expected Week of Childbirth. If this happens you must let us know as soon as possible in writing. Maternity leave will be triggered unless we agree to delay it; or</paratext>
                </para>
              </subclause2>
              <subclause2 id="a977587">
                <identifier>(c)</identifier>
                <para>
                  <paratext>the day after you give birth. If you give birth before your maternity leave was due to start, you must let us know the date of the birth in writing as soon as possible.</paratext>
                </para>
              </subclause2>
            </subclause1>
            <subclause1 id="a713755">
              <identifier>10.5</identifier>
              <para>
                <paratext>Shortly before your maternity leave starts we will discuss with you the arrangements for covering your work and the opportunities for you to remain in contact, should you wish to do so, during your leave. [Unless you request otherwise, you will remain on circulation lists for internal news, job vacancies, training and work-related social events.]</paratext>
              </para>
            </subclause1>
            <subclause1 id="a937118">
              <identifier>10.6</identifier>
              <para>
                <paratext>The law prohibits you from working during the two weeks following childbirth.</paratext>
              </para>
            </subclause1>
          </clause>
          <clause id="a659644">
            <identifier>11.</identifier>
            <head align="left" preservecase="true">
              <headtext>Maternity pay</headtext>
            </head>
            <drafting.note id="a939454" jurisdiction="">
              <head align="left" preservecase="true">
                <headtext>Maternity pay</headtext>
              </head>
              <division id="a000024" level="1">
                <para>
                  <paratext>
                    This paragraph summarises the SMP scheme under 
                    <link href="4-509-0772" style="ACTLinkPLCtoPLC">
                      <ital>section 164</ital>
                    </link>
                     of the SSCBA and the 
                    <link href="5-509-0578" style="ACTLinkPLCtoPLC">
                      <ital>SMP Regulations</ital>
                    </link>
                    . For further information, see 
                    <link href="9-244-6976" style="ACTLinkPLCtoPLC">
                      <ital>Practice note, Maternity pay and benefits</ital>
                    </link>
                    .
                  </paratext>
                </para>
                <para>
                  <paratext>
                    For information about the requirement to take account of pay rises, referred to in 
                    <internal.reference refid="a579824">
                      <ital>paragraph 11.5</ital>
                    </internal.reference>
                    , see 
                    <link href="9-244-6976#a787229" style="ACTLinkPLCtoPLC">
                      <ital>Practice note, Maternity pay and benefits: Pay rises</ital>
                    </link>
                    .
                  </paratext>
                </para>
                <division id="a237518" level="2">
                  <head align="left" preservecase="true">
                    <headtext>Enhanced maternity pay (optional paragraphs)</headtext>
                  </head>
                  <para>
                    <paratext>Some employers will wish to provide more than just SMP. This is sometimes called company maternity pay or enhanced maternity pay (since not all employers are companies). Common examples include:</paratext>
                  </para>
                  <para>
                    <paratext>26 weeks’ full basic pay followed by 13 weeks’ SMP.</paratext>
                  </para>
                  <para>
                    <paratext>13 weeks’ full basic pay followed by 13 weeks’ half basic pay and 13 weeks’ SMP.</paratext>
                  </para>
                  <para>
                    <paratext>13 weeks’ full basic pay followed by 26 weeks’ SMP.</paratext>
                  </para>
                  <para>
                    <paratext>6 weeks’ full pay followed by 33 weeks’ SMP.</paratext>
                  </para>
                  <para>
                    <paratext>
                      The wording set out in optional 
                      <internal.reference refid="a99060">
                        <ital>paragraph 11.6</ital>
                      </internal.reference>
                       describing rates and periods of enhanced maternity pay are just examples and should be amended as appropriate.
                    </paratext>
                  </para>
                  <para>
                    <paratext>
                      Employers generally put conditions on access to enhanced maternity pay, such as restricting it to those who have been continuously employed for at least a year. Some employers also require employees who have previously been on maternity or adoption leave to work for a similar period before qualifying again for the enhanced maternity pay. Optional 
                      <internal.reference refid="a99060">
                        <ital>paragraph 11.6</ital>
                      </internal.reference>
                       contains suggested wording for this. Keep in mind, however, that this requirement may apply unduly harshly following a stillbirth or neonatal loss (see 
                      <internal.reference refid="a742551">
                        <ital>Drafting note, Enhancing the statutory scheme</ital>
                      </internal.reference>
                      ).
                    </paratext>
                  </para>
                  <para>
                    <paratext>
                      Some employers also require employees to repay the enhanced maternity pay (not including the statutory pay) if they do not return to work for a minimum period of three, six or, in a minority of cases, 12 months. Optional 
                      <internal.reference refid="a511413">
                        <ital>paragraph 11.7</ital>
                      </internal.reference>
                       deals with this. Again, employers should think carefully about whether this provision should apply following a stillbirth or neonatal loss. The paragraph also includes optional wording excluding the obligation to repay where the company dismisses the employee for any reason other than one which entitled the company to dismiss summarily (for gross misconduct, for example) or for voluntary redundancy. Therefore, if an employee is dismissed for compulsory redundancy or performance, for example, they would not be required to make any repayment.  Even if an employer does not include these exceptions in its policy, it is possible that a court or tribunal would imply a term of similar effect, as happened in 
                      <link href="D-101-1362" style="ACTLinkPLCtoPLC">
                        <ital>Ali v Petroleum Co of Trinidad and Tobago [2017] UKPC 2</ital>
                      </link>
                       (which concerned the repayment of a living allowance).  If an employer wanted to require repayment in situations where it has, in effect, prevented an employee returning to work for the minimum period (due to compulsory redundancy, for example), it should make express provision to that effect. For further information, see 
                      <link href="w-006-4664" style="ACTLinkPLCtoPLC">
                        <ital>Legal update, No implied term waiving obligation to repay loan in voluntary redundancy situation (Privy Council)</ital>
                      </link>
                      .
                    </paratext>
                  </para>
                  <para>
                    <paratext>
                      It is likely that repayment would also be excluded in a constructive dismissal scenario, on common law principles. For further information, see 
                      <link anchor="a912727" href="8-200-3267" style="ACTLinkPLCtoPLC">
                        <ital>Practice note, Restrictive covenants in employment contracts: Covenants not binding if employer is in repudiatory breach</ital>
                      </link>
                      .
                    </paratext>
                  </para>
                  <para>
                    <paratext>
                      The purpose of imposing a condition to return for a minimum period is to improve rates of return, although opinion is mixed as to whether this has any real effect on retention. Note that to enforce any repayment obligation (whether by way of a deduction from wages or otherwise) the employee's prior agreement in writing is required. It is therefore advisable to obtain this before maternity leave starts (see 
                      <link href="6-201-7034" style="ACTLinkPLCtoPLC">
                        <ital>Practice note, Unlawful deductions from wages</ital>
                      </link>
                      ).
                    </paratext>
                  </para>
                </division>
              </division>
            </drafting.note>
            <subclause1 id="a478129">
              <identifier>11.1</identifier>
              <para>
                <paratext>
                  Statutory maternity pay (
                  <defn.term>SMP</defn.term>
                  ) is payable for up to 39 weeks. SMP will stop being payable if you return to work (except where you are simply keeping in touch in accordance with 
                  <internal.reference refid="a808882">
                    <ital>paragraph 16</ital>
                  </internal.reference>
                  ). You are entitled to SMP if:
                </paratext>
              </para>
              <subclause2 id="a770367">
                <identifier>(a)</identifier>
                <para>
                  <paratext>you have been continuously employed for at least 26 weeks at the end of the Qualifying Week and are still employed by us during that week;</paratext>
                </para>
              </subclause2>
              <subclause2 id="a651475">
                <identifier>(b)</identifier>
                <para>
                  <paratext>
                    your average weekly earnings during the eight weeks ending with the Qualifying Week (the 
                    <defn.term>Relevant Period</defn.term>
                    ) are not less than the lower earnings limit set by the government;
                  </paratext>
                </para>
              </subclause2>
              <subclause2 id="a700114">
                <identifier>(c)</identifier>
                <para>
                  <paratext>you provide us with a doctor's or midwife's certificate (MAT B1 form) stating your Expected Week of Childbirth;</paratext>
                </para>
              </subclause2>
              <subclause2 id="a487354">
                <identifier>(d)</identifier>
                <para>
                  <paratext>you give at least 28 days' notice (or, if that is not possible, as much notice as you can) of your intention to take maternity leave; and</paratext>
                </para>
              </subclause2>
              <subclause2 id="a810545">
                <identifier>(e)</identifier>
                <para>
                  <paratext>you are still pregnant 11 weeks before the start of the Expected Week of Childbirth or have already given birth.</paratext>
                </para>
              </subclause2>
            </subclause1>
            <subclause1 id="a740591">
              <identifier>11.2</identifier>
              <para>
                <paratext>SMP is calculated as follows:</paratext>
              </para>
              <subclause2 id="a612159">
                <identifier>(a)</identifier>
                <para>
                  <paratext>
                    First six weeks: SMP is paid at the 
                    <bold>Earnings-Related Rate</bold>
                     of 90% of your average weekly earnings calculated over the Relevant Period.
                  </paratext>
                </para>
              </subclause2>
              <subclause2 id="a104184">
                <identifier>(b)</identifier>
                <para>
                  <paratext>
                    Remaining 33 weeks: SMP is paid at the 
                    <bold>Prescribed Rate</bold>
                     which is set by the government for the relevant tax year, or the Earnings-Related Rate if this is lower.
                  </paratext>
                </para>
              </subclause2>
            </subclause1>
            <subclause1 id="a923608">
              <identifier>11.3</identifier>
              <para>
                <paratext>SMP accrues from the day on which you commence your OML and thereafter at the end of each complete week of absence. SMP payments are made on the next normal payroll date and income tax, National Insurance and pension contributions are deducted as appropriate.</paratext>
              </para>
            </subclause1>
            <subclause1 id="a718482">
              <identifier>11.4</identifier>
              <para>
                <paratext>You are still eligible for SMP if you leave employment for any reason after the start of the Qualifying Week (for example, if you resign or are made redundant). In such cases, if your maternity leave has not already begun, SMP starts to accrue in whichever is the later of:</paratext>
              </para>
              <subclause2 id="a400522">
                <identifier>(a)</identifier>
                <para>
                  <paratext>the week following the week in which employment ends; or</paratext>
                </para>
              </subclause2>
              <subclause2 id="a404755">
                <identifier>(b)</identifier>
                <para>
                  <paratext>the 11th week before the Expected Week of Childbirth.</paratext>
                </para>
              </subclause2>
            </subclause1>
            <subclause1 id="a579824">
              <identifier>11.5</identifier>
              <para>
                <paratext>If you become eligible for a pay rise before the end of your maternity leave, you will be treated for SMP purposes as if the pay rise had applied throughout the Relevant Period. This means that your SMP will be recalculated and increased retrospectively, or that you may qualify for SMP if you did not previously qualify. We shall pay you a lump sum to make up the difference between any SMP already paid and the amount payable by virtue of the pay rise[, unless any enhanced maternity pay you received for that period was already sufficient to cover the increased SMP]. Any future SMP payments at the Earnings-Related Rate (if any) will also be increased as necessary.</paratext>
              </para>
            </subclause1>
            <subclause1 condition="optional" id="a354432">
              <identifier>11.6</identifier>
              <para>
                <paratext>
                  You will qualify for enhanced maternity pay if you have been continuously employed during the [12] month period ending with the Qualifying Week [and have not received any enhanced maternity pay, adoption pay or shared parental pay from our employment during the [12] month period ending with the Qualifying Week. This is paid at full basic pay for the first [NUMBER] [weeks 
                  <bold>OR</bold>
                   months] [and at half basic pay for the next [NUMBER] [weeks 
                  <bold>OR</bold>
                   months]] and includes any SMP that may be due for that period. Any pay rises that you receive will be applied to enhanced maternity pay from the date that the pay rise takes effect.
                </paratext>
              </para>
            </subclause1>
            <subclause1 condition="optional" id="a511413">
              <identifier>11.7</identifier>
              <para>
                <paratext>Payment of enhanced maternity pay is conditional on you confirming in writing, before starting maternity leave, that you intend to return to work for at least [six] months after maternity leave. If you do not return to work for this minimum period any enhanced maternity pay (but not SMP) must be repaid. [You do not have to return enhanced maternity pay if the Company terminates your employment, unless:</paratext>
              </para>
              <subclause2 id="a445955">
                <identifier>(a)</identifier>
                <para>
                  <paratext>[it was entitled to and did terminate your employment summarily; or]</paratext>
                </para>
              </subclause2>
              <subclause2 id="a696116">
                <identifier>(b)</identifier>
                <para>
                  <paratext>it terminated your employment pursuant to an application by you for voluntary redundancy.]]</paratext>
                </para>
              </subclause2>
            </subclause1>
          </clause>
          <clause id="a549877">
            <identifier>12.</identifier>
            <head align="left" preservecase="true">
              <headtext>Terms and conditions during OML and AML</headtext>
            </head>
            <drafting.note id="a520490" jurisdiction="">
              <head align="left" preservecase="true">
                <headtext>Terms and conditions during OML and AML</headtext>
              </head>
              <division id="a000025" level="1">
                <para>
                  <paratext>
                    These paragraphs replicate statutory entitlements to the benefit of terms and conditions of employment during maternity leave (
                    <link href="4-509-0734" style="ACTLinkPLCtoPLC">
                      <ital>regulations 9</ital>
                    </link>
                    <ital> and </ital>
                    <link href="2-509-0725" style="ACTLinkPLCtoPLC">
                      <ital>17</ital>
                    </link>
                    <ital>, MPL Regulations</ital>
                    ) (see 
                    <link anchor="a1049703" href="9-244-6976" style="ACTLinkPLCtoPLC">
                      <ital>Practice note, Maternity pay and benefits: Benefit of terms and conditions during maternity leave</ital>
                    </link>
                    ).
                  </paratext>
                </para>
                <para>
                  <paratext>
                    Benefits in kind, annual leave and pensions are mentioned by way of example and are not specifically dealt with in the MPL Regulations. Annual leave is dealt with in more detail at 
                    <internal.reference refid="a880643">
                      <ital>paragraph 13</ital>
                    </internal.reference>
                    <ital> </ital>
                    and pensions at 
                    <internal.reference refid="a894737">
                      <ital>paragraph 14</ital>
                    </internal.reference>
                    . Other terms may also need to be dealt with depending on the circumstances.
                  </paratext>
                </para>
              </division>
            </drafting.note>
            <subclause1 id="a150850">
              <para>
                <paratext>All the terms and conditions of your employment remain in force during OML and AML, except for the terms relating to pay. In particular:</paratext>
              </para>
              <subclause2 id="a966390">
                <identifier>(a)</identifier>
                <para>
                  <paratext>benefits in kind [such as life insurance, health insurance, gym membership and use of a company vehicle if applicable] shall continue;</paratext>
                </para>
              </subclause2>
              <subclause2 id="a705268">
                <identifier>(b)</identifier>
                <para>
                  <paratext>
                    annual leave entitlement under your contract shall continue to accrue (see 
                    <internal.reference refid="a880643">
                      <ital>paragraph 13</ital>
                    </internal.reference>
                    ); and
                  </paratext>
                </para>
              </subclause2>
              <subclause2 id="a826952">
                <identifier>(c)</identifier>
                <para>
                  <paratext>
                    pension benefits shall continue (see 
                    <internal.reference refid="a894737">
                      <ital>paragraph 14</ital>
                    </internal.reference>
                    ).
                  </paratext>
                </para>
              </subclause2>
            </subclause1>
          </clause>
          <clause id="a880643">
            <identifier>13.</identifier>
            <head align="left" preservecase="true">
              <headtext>Annual leave</headtext>
            </head>
            <drafting.note id="a365461" jurisdiction="">
              <head align="left" preservecase="true">
                <headtext>Annual leave</headtext>
              </head>
              <division id="a000026" level="1">
                <para>
                  <paratext>
                    Holiday entitlement (including both statutory and contractual holiday) continues to accrue throughout the whole of statutory maternity leave (see 
                    <link href="7-502-9721#a1056100" style="ACTLinkPLCtoPLC">
                      <ital>Practice note, Pregnancy and maternity: the legal framework: Pregnancy: Dealing with annual leave</ital>
                    </link>
                    ).
                  </paratext>
                </para>
                <para>
                  <paratext>
                    Maternity leave will often start and end in different holiday years. An employee who is unable to take some or all of the statutory holiday to which she is entitled in any holiday year as a result of taking maternity leave (or other statutory leave) is entitled to carry that holiday over to the next year (
                    <link href="4-509-0437" style="ACTLinkPLCtoPLC">
                      <ital>regulations 13(14)</ital>
                    </link>
                    , 
                    <link href="5-509-0446" style="ACTLinkPLCtoPLC">
                      <ital>13A(7A)</ital>
                    </link>
                     and 
                    <link href="w-041-8544" style="ACTLinkPLCtoPLC">
                      <ital>15D(3)</ital>
                    </link>
                    , 
                    <ital>WTR 1998</ital>
                    ). In practice this means the employer should either facilitate the employee to take all her annual leave before she goes on maternity leave or carry over anything that remains to the following year if necessary. Most employers also apply the same carry-over rule to contractual holiday over the statutory minimum. (See 
                    <link anchor="a621035" href="4-201-8464" style="ACTLinkPLCtoPLC">
                      <ital>Practice note, Holidays: Carry-over due to statutory leave</ital>
                    </link>
                    .)
                  </paratext>
                </para>
                <para>
                  <paratext>
                    Any carry over rights in this policy should be consistent with anything set out in a separate holidays policy (see 
                    <link anchor="a375890" href="8-522-5811" style="ACTLinkPLCtoPLC">
                      <ital>Standard document, Holidays policy: 8. Carry-over because of family leave</ital>
                    </link>
                    ). If the employer does not have a holidays policy the square bracketed wording referring to the holidays policy in 
                    <internal.reference refid="a110367">
                      <ital>paragraph 13.1</ital>
                    </internal.reference>
                     should be removed.
                  </paratext>
                </para>
                <para>
                  <paratext>
                    Encouraging the employee to take the whole year's holiday in advance, before going on maternity leave, may result in the employee having been given too much holiday pay if she resigns or is dismissed before the end of the holiday year (although such an eventuality may be unlikely). Any overpayment may only be recovered if there is a provision in the employment contract to this effect (
                    <link href="6-509-0634" style="ACTLinkPLCtoPLC">
                      <ital>regulation 14(4)</ital>
                    </link>
                    <ital>, WTR 1998</ital>
                    ; see, for example, 
                    <link href="0-200-2040#a412630" style="ACTLinkPLCtoPLC">
                      <ital>Standard document, Employment contract for a junior employee: clause 6.5</ital>
                    </link>
                    .)
                  </paratext>
                </para>
                <para>
                  <paratext>
                    Under the WTR 1998, the carried-over holiday must be taken by the end of the holiday year after it accrued, otherwise it will be lost. For reasons of workforce planning, the employer may prefer the carried-over holiday to be taken sooner rather than later, so as to avoid a large untaken holiday entitlement building up. It may therefore prefer employees to tack their holiday onto the end of their maternity leave or take it within a short time after returning to work. The employer could arguably exercise its managerial power under 
                    <link href="2-509-0457" style="ACTLinkPLCtoPLC">
                      <ital>regulation 15(2)</ital>
                    </link>
                     to direct the employee to take holiday on particular dates, provided the requisite period of notice is given (see 
                    <link anchor="a128843" href="4-201-8464" style="ACTLinkPLCtoPLC">
                      <ital>Practice note, Holidays: Notice by employer that leave must be taken</ital>
                    </link>
                    ). However, in practice this is better dealt with by discussion and agreement with the employee. Many employees do often choose to take their accrued holiday straight after the end of maternity leave, since this can provide, in effect, a paid extension to the maternity leave period. In other cases, an employee may request to use their accrued holiday to facilitate a phased return over a period of several weeks. Optional wording is provided in 
                    <internal.reference refid="a126185">
                      <ital>paragraph 13.2</ital>
                    </internal.reference>
                     should the employer wish to flag these options up.
                  </paratext>
                </para>
                <para>
                  <paratext>
                    There may be an argument that it is discriminatory on maternity grounds, and/or a maternity-related detriment, for the employer to instruct an employee to take her accrued holiday at a particular time, where the reason for that instruction is that she has just returned from maternity leave. However, we are not aware of this argument ever having been tested. (See 
                    <link anchor="a642354" href="7-502-9721" style="ACTLinkPLCtoPLC">
                      <ital>Practice note, Pregnancy and maternity leave: the legal framework: Unfair dismissal, detriment and discrimination</ital>
                    </link>
                    .)
                  </paratext>
                </para>
              </division>
            </drafting.note>
            <subclause1 id="a110367">
              <identifier>13.1</identifier>
              <para>
                <paratext>
                  Our holiday year runs from [1 January to 31 December 
                  <bold>OR</bold>
                   1 April to 31 March 
                  <bold>OR</bold>
                   [OTHER]]. In many cases a period of maternity leave will last beyond the end of the holiday year. Holiday entitlement continues to accrue during maternity leave and can be carried over to the next holiday year where necessary [as set out in our Holidays Policy].
                </paratext>
              </para>
            </subclause1>
            <subclause1 id="a126185">
              <identifier>13.2</identifier>
              <para>
                <paratext>You should discuss your holiday plans with your line manager in good time before starting your maternity leave. [Options may include taking holiday immediately before or immediately after your maternity leave, or taking it over a period of weeks to facilitate a phased return to work after maternity leave.] All holiday dates are subject to approval by your line manager.</paratext>
              </para>
            </subclause1>
          </clause>
          <clause id="a894737">
            <identifier>14.</identifier>
            <head align="left" preservecase="true">
              <headtext>Pensions</headtext>
            </head>
            <drafting.note id="a158090" jurisdiction="">
              <head align="left" preservecase="true">
                <headtext>Pensions</headtext>
              </head>
              <division id="a000027" level="1">
                <para>
                  <paratext>
                    This clause is intended to reflect the employee's legal entitlement in respect of pension (see 
                    <link href="9-244-6976#a944823" style="ACTLinkPLCtoPLC">
                      <ital>Practice note, Maternity pay and benefits: Pensions</ital>
                    </link>
                    ). In practice, this requires pension accrual to be continued during OML (whether it is paid or unpaid), and any further period of paid maternity leave.
                  </paratext>
                </para>
                <para>
                  <paratext>When the member is being paid, she must continue to contribute to the scheme on the basis of the pay she actually receives (assuming the scheme is a contributory scheme in the first place). But the employer must continue to provide benefits on the basis of the pay that the member would have received if she had been working normally.</paratext>
                </para>
                <para>
                  <paratext>Most employers operate defined contribution pension schemes. Optional wording is provided dealing with defined benefit pension schemes.</paratext>
                </para>
              </division>
            </drafting.note>
            <subclause1 id="a673427">
              <identifier>14.1</identifier>
              <para>
                <paratext>
                  During OML and any further period of paid maternity leave we shall continue to make any employer contributions that we usually make into a money-purchase pension scheme, based on what your earnings would have been if you had not been on maternity leave [provided that you continue to make contributions based on the maternity pay you are receiving]. If you wish to increase your contributions to make up any shortfall from those based on your normal salary then please contact [the HR Department 
                  <bold>OR</bold>
                   the Pensions Administrator].
                </paratext>
              </para>
            </subclause1>
            <subclause1 condition="optional" id="a845998">
              <identifier>14.2</identifier>
              <para>
                <paratext>The period of OML and any further period of paid maternity leave counts towards our final-salary pension scheme as pensionable service[, provided you make the necessary minimum contributions based on the maternity pay you are receiving].</paratext>
              </para>
            </subclause1>
            <subclause1 id="a859803">
              <identifier>14.3</identifier>
              <para>
                <paratext>During unpaid AML we shall [not] make any payments into a money purchase scheme [and the time shall not count as pensionable service under the final salary scheme]. You do not have to make any contributions but you may do so if you wish, or you may make up for missed contributions at a later date.</paratext>
              </para>
            </subclause1>
          </clause>
          <clause condition="optional" id="a547558">
            <identifier>15.</identifier>
            <head align="left" preservecase="true">
              <headtext>Redundancies during or after pregnancy and maternity leave</headtext>
            </head>
            <drafting.note id="a613866" jurisdiction="">
              <head align="left" preservecase="true">
                <headtext>Redundancies during or after pregnancy and maternity leave (optional paragraph)</headtext>
              </head>
              <division id="a000028" level="1">
                <para>
                  <paratext>Where a redundancy situation arises during any of the following periods, the employer is required to offer the employee a suitable alternative vacancy where one is available:</paratext>
                </para>
                <list type="bulleted">
                  <list.item>
                    <para>
                      <paratext>
                        <bold>Protected period of pregnancy.</bold>
                         This starts from when an employee tells their employer about their pregnancy, which may be after the end of pregnancy. It ends:
                      </paratext>
                    </para>
                    <list type="bulleted">
                      <list.item>
                        <para>
                          <paratext>when statutory maternity leave starts (if the employee is entitled to statutory maternity leave); or</paratext>
                        </para>
                      </list.item>
                      <list.item>
                        <para>
                          <paratext>two weeks after the end of pregnancy (if the employee is not entitled to statutory maternity leave).</paratext>
                        </para>
                      </list.item>
                    </list>
                  </list.item>
                </list>
                <list type="bulleted">
                  <list.item>
                    <para>
                      <paratext>
                        <bold>Statutory maternity leave period. </bold>
                      </paratext>
                    </para>
                  </list.item>
                  <list.item>
                    <para>
                      <paratext>
                        <bold>Additional protected period.</bold>
                         This begins the day after the last day of statutory maternity leave and continues until 18 months after the birth (unless the employee has not informed the employer of the date of birth, in which case it ends 18 months after the start of the EWC).
                      </paratext>
                    </para>
                  </list.item>
                </list>
                <para>
                  <paratext>
                    (
                    <link href="1-509-0778" style="ACTLinkPLCtoPLC">
                      <ital>regulation 10</ital>
                    </link>
                    <ital>, MPL Regulations</ital>
                    ).
                  </paratext>
                </para>
                <para>
                  <paratext>
                    For further information, see 
                    <link anchor="a771751" href="7-502-9721" style="ACTLinkPLCtoPLC">
                      <ital>Practice note, Pregnancy and maternity leave: the legal framework: Redundancy protection</ital>
                    </link>
                    .
                  </paratext>
                </para>
                <para>
                  <paratext>This paragraph is optional because it is not necessary to mention redundancy in the policy, and the issues may be better dealt with in a redundancy policy, if the employer has one. On the one hand, it is intended to reassure employees as to their rights and expectations should a redundancy situation occur. However, mentioning redundancy here could equally have the effect of alarming employees at a time of stress, as well as adding unnecessarily to the length of the policy.</paratext>
                </para>
              </division>
            </drafting.note>
            <subclause1 id="a740962">
              <identifier>15.1</identifier>
              <para>
                <paratext>If your role is affected by a redundancy situation occurring during your leave, we shall write to inform you of any proposals and shall invite you to a meeting before any final decision is reached as to redundancies.</paratext>
              </para>
            </subclause1>
            <subclause1 id="a335565">
              <identifier>15.2</identifier>
              <para>
                <paratext>If your role is affected by a redundancy situation and you have notified us of your pregnancy, are on maternity leave, or are within 18 months of the date of birth (or the start of the EWC if you have not told us the date of birth), you shall be offered a suitable alternative vacancy that is appropriate to your skills, if one is available. Similar protection may also apply to employees who are taking or have recently returned from other types of family leave.</paratext>
              </para>
            </subclause1>
          </clause>
          <clause id="a808882">
            <identifier>16.</identifier>
            <head align="left" preservecase="true">
              <headtext>Keeping in touch</headtext>
            </head>
            <drafting.note id="a832024" jurisdiction="">
              <head align="left" preservecase="true">
                <headtext>Keeping in touch</headtext>
              </head>
              <division id="a000029" level="1">
                <para>
                  <paratext>
                    A woman may work for up to ten days for her employer (commonly referred to as "keeping-in-touch" (KIT) days) without bringing her OML or AML to an end. A woman will not lose her entitlement to SMP if she takes advantage of keeping-in-touch days (
                    <link href="3-509-0961" style="ACTLinkPLCtoPLC">
                      <ital>Statutory Maternity Pay, Social Security (Maternity Allowance) and Social Security (Overlapping Benefits) (Amendment) Regulations 2006 (SI 2006/2379)</ital>
                    </link>
                    ).
                  </paratext>
                </para>
                <para>
                  <paratext>
                    The employer should be advised to consider whether employees will be paid for working on KIT days. There may well be an expectation on the part of an employee that they should be paid. However, if the employee is still receiving SMP or contractual maternity pay and there is no agreement to the contrary, the employer would be able to offset the SMP against any KIT pay. For further information on KIT days, see 
                    <link href="7-502-9721#a137506" style="ACTLinkPLCtoPLC">
                      <ital>Practice note, Pregnancy and maternity leave: the legal framework: During maternity leave: Reasonable contact and KIT days</ital>
                    </link>
                    .
                  </paratext>
                </para>
              </division>
            </drafting.note>
            <subclause1 id="a557429">
              <identifier>16.1</identifier>
              <para>
                <paratext>We may make reasonable contact with you from time to time during your maternity leave.</paratext>
              </para>
            </subclause1>
            <subclause1 id="a441129">
              <identifier>16.2</identifier>
              <para>
                <paratext>
                  You may ask or be asked to work (including attending training) for up to ten "keeping-in-touch" days (KIT days) during your maternity leave without bringing your maternity leave or SMP to an end. This is not compulsory and must be discussed and agreed with [your line manager 
                  <bold>OR</bold>
                   the HR Department]. In any case, you must not work in the two weeks following birth.
                </paratext>
              </para>
            </subclause1>
            <subclause1 id="a363750">
              <identifier>16.3</identifier>
              <para>
                <paratext>
                  You will be paid at your normal basic rate of pay for time spent working on a Keeping in Touch Day and this will be inclusive of any maternity pay entitlement. [Alternatively, you may agree with [your line manager 
                  <bold>OR</bold>
                   the HR Department] to receive the equivalent paid time off in lieu.]
                </paratext>
              </para>
            </subclause1>
          </clause>
          <clause id="a863823">
            <identifier>17.</identifier>
            <head align="left" preservecase="true">
              <headtext>Returning to work</headtext>
            </head>
            <drafting.note id="a439607" jurisdiction="">
              <head align="left" preservecase="true">
                <headtext>Returning to work</headtext>
              </head>
              <division id="a000030" level="1">
                <para>
                  <paratext>An employer cannot require the employee, as a condition of returning, to confirm her intention to return and the date of return (although there is nothing wrong in asking her to provide this information).</paratext>
                </para>
                <para>
                  <paratext>
                    The onus is on the employer to write to the employee within a certain time frame to inform her of the date her entitlement to maternity leave will end. If the employer does not do this, it loses some control over the employee's return date and she may be able to return early or (in some cases) late without any sanctions being imposed on her (
                    <link href="7-509-0657" style="ACTLinkPLCtoPLC">
                      <ital>regulations 11(5)</ital>
                    </link>
                    <ital>, </ital>
                    <link href="4-509-0654" style="ACTLinkPLCtoPLC">
                      <ital>19(3)(ee)</ital>
                    </link>
                    <ital> and </ital>
                    <link href="1-509-0716" style="ACTLinkPLCtoPLC">
                      <ital>20(3)(ee)</ital>
                    </link>
                    <ital>, MPL Regulations</ital>
                    ).
                  </paratext>
                </para>
                <para>
                  <paratext>
                    There is no requirement under the MPL Regulations to have any form of discussion with the employee before the date of her return. However, most employers and employees find that this can smooth the transition back into work. It also provides a framework within which the employee can broach the subject of returning part-time if that is her wish. This is dealt with further in 
                    <internal.reference refid="a876234">
                      <ital>paragraph 22</ital>
                    </internal.reference>
                    .
                  </paratext>
                </para>
              </division>
            </drafting.note>
            <subclause1 id="a641095">
              <identifier>17.1</identifier>
              <para>
                <paratext>Once you have notified us in writing of your Intended Start Date, we shall send you a letter within 28 days to inform you of your Expected Return Date. If your start date has been changed (either because you gave us notice to change it, or because maternity leave started early due to illness or premature childbirth) we shall write to you within 28 days of the start of maternity leave with a revised Expected Return Date.</paratext>
              </para>
            </subclause1>
            <subclause1 id="a545013">
              <identifier>17.2</identifier>
              <para>
                <paratext>Shortly before you are due to return to work, we may invite you to have a discussion (whether in person or by telephone) about the arrangements for your return. This may cover:</paratext>
              </para>
              <subclause2 id="a620738">
                <identifier>(a)</identifier>
                <para>
                  <paratext>updating you on any changes that have occurred during your absence;</paratext>
                </para>
              </subclause2>
              <subclause2 id="a566174">
                <identifier>(b)</identifier>
                <para>
                  <paratext>any training needs you might have; and</paratext>
                </para>
              </subclause2>
              <subclause2 id="a323653">
                <identifier>(c)</identifier>
                <para>
                  <paratext>
                    any changes to working arrangements (for example, if you have made a request to work part-time; see 
                    <internal.reference refid="a876234">
                      <ital>paragraph 22</ital>
                    </internal.reference>
                    ).
                  </paratext>
                </para>
              </subclause2>
            </subclause1>
          </clause>
          <clause id="a591162">
            <identifier>18.</identifier>
            <head align="left" preservecase="true">
              <headtext>Changing your return date</headtext>
            </head>
            <drafting.note id="a963527" jurisdiction="">
              <head align="left" preservecase="true">
                <headtext>Changing your return date</headtext>
              </head>
              <division id="a000031" level="1">
                <para>
                  <paratext>
                    The 
                    <link href="3-509-0555" style="ACTLinkPLCtoPLC">
                      <ital>MPL Regulations</ital>
                    </link>
                     allow the employee to return to work early by giving notice to the employer. The employer may delay her return if insufficient notice is given (
                    <link href="7-509-0657" style="ACTLinkPLCtoPLC">
                      <ital>regulation 11</ital>
                    </link>
                    <ital>, MPL Regulations</ital>
                    ). For further information, see 
                    <link href="7-502-9721#a581107" style="ACTLinkPLCtoPLC">
                      <ital>Practice note, Pregnancy and maternity leave: the legal framework: Employees wishing to return early</ital>
                    </link>
                    .
                  </paratext>
                </para>
                <para>
                  <paratext>The employee does not have the right to delay return beyond her statutory entitlement, although she will usually have the right to request annual leave or parental leave. Whether annual leave is available at that time will depend on the employer. Whether parental leave is available will depend on what scheme (if any) is in operation at the workplace. If there is no workplace scheme, the statutory default scheme applies. Under this scheme, the employer may delay the taking of parental leave for up to six months for operational reasons, but the employee will have the right to complain to an employment tribunal if it is unreasonably delayed.</paratext>
                </para>
                <para>
                  <paratext>
                    For further information, see 
                    <link href="7-502-9721#a425902" style="ACTLinkPLCtoPLC">
                      <ital>Practice note, Pregnancy and maternity leave: the legal framework: Employees wishing to postpone their return</ital>
                    </link>
                    .
                  </paratext>
                </para>
              </division>
            </drafting.note>
            <subclause1 id="a871305">
              <identifier>18.1</identifier>
              <para>
                <paratext>If you wish to return to work earlier than the Expected Return Date, you must give us eight weeks' notice. It is helpful if you give this notice in writing. If you do not give enough notice, we may postpone your return date until eight weeks after you gave notice, or to the Expected Return Date if sooner.</paratext>
              </para>
            </subclause1>
            <subclause1 id="a751574">
              <identifier>18.2</identifier>
              <para>
                <paratext>If you wish to return later than the Expected Return Date, you should either:</paratext>
              </para>
              <subclause2 id="a427279">
                <identifier>(a)</identifier>
                <para>
                  <paratext>request unpaid parental leave [in accordance with our Parental Leave Policy], giving us as much notice as possible but not less than [21 days]; or</paratext>
                </para>
              </subclause2>
              <subclause2 id="a803975">
                <identifier>(b)</identifier>
                <para>
                  <paratext>request paid annual leave in accordance with your contract, which will be at our discretion.</paratext>
                </para>
              </subclause2>
            </subclause1>
            <subclause1 id="a946205">
              <identifier>18.3</identifier>
              <para>
                <paratext>If you are unable to return to work due to sickness or injury, this will be treated as sickness absence and our Sickness Absence Policy will apply.</paratext>
              </para>
            </subclause1>
          </clause>
          <clause id="a873160">
            <identifier>19.</identifier>
            <head align="left" preservecase="true">
              <headtext>Deciding not to return</headtext>
            </head>
            <drafting.note id="a606709" jurisdiction="">
              <head align="left" preservecase="true">
                <headtext>Deciding not to return</headtext>
              </head>
              <division id="a000032" level="1">
                <para>
                  <paratext>
                    The 
                    <link href="3-509-0555" style="ACTLinkPLCtoPLC">
                      <ital>MPL Regulations</ital>
                    </link>
                     make no specific provision for the employee who decides not to return. However, since the terms of the employment contract relating to notice of resignation still subsist (
                    <link href="3-509-0796" style="ACTLinkPLCtoPLC">
                      <ital>regulation 18</ital>
                    </link>
                    <ital>, MPL Regulations</ital>
                    ), the employee must give notice under her contract. Usually the employer will keep in contact with the employee during maternity leave and she will come to a view as to whether she wants to return to work. However, it is helpful to spell out in the contract or policy the minimum requirements expected of her.
                  </paratext>
                </para>
                <para>
                  <paratext>An employer may provide that a failure to return will have an impact on the employee's entitlement to receive or keep any contractual maternity benefits over and above the statutory scheme, but it cannot refuse to pay her (or require her to repay) any SMP.</paratext>
                </para>
              </division>
            </drafting.note>
            <subclause1 id="a545083">
              <identifier>19.1</identifier>
              <para>
                <paratext>If you do not intend to return to work, or are unsure, it is helpful if you discuss this with us as early as possible. If you decide not to return you should give notice of resignation in accordance with your contract. The amount of maternity leave left to run when you give notice must be at least equal to your contractual notice period, otherwise we may require you to return to work for the remainder of the notice period.</paratext>
              </para>
            </subclause1>
            <subclause1 id="a342505">
              <identifier>19.2</identifier>
              <para>
                <paratext>Once you have given notice that you will not be returning to work, you cannot change your mind without our agreement.</paratext>
              </para>
            </subclause1>
            <subclause1 id="a423840">
              <identifier>19.3</identifier>
              <para>
                <paratext>This does not affect your right to receive SMP.</paratext>
              </para>
            </subclause1>
          </clause>
          <clause id="a993815">
            <identifier>20.</identifier>
            <head align="left" preservecase="true">
              <headtext>Your rights when you return</headtext>
            </head>
            <drafting.note id="a897423" jurisdiction="">
              <head align="left" preservecase="true">
                <headtext>Your rights when you return</headtext>
              </head>
              <division id="a000033" level="1">
                <para>
                  <paratext>This paragraph sets out the employee's statutory rights to return to the same or a suitable alternative job.</paratext>
                </para>
              </division>
            </drafting.note>
            <subclause1 id="a823744">
              <identifier>20.1</identifier>
              <para>
                <paratext>You are normally entitled to return to work in the same position as you held before commencing leave. Your terms of employment shall be the same as they would have been had you not been absent.</paratext>
              </para>
            </subclause1>
            <subclause1 id="a342431">
              <identifier>20.2</identifier>
              <para>
                <paratext>However, if you have taken any period of AML or more than four weeks' parental leave, and it is not reasonably practicable for us to allow you to return into the same position, we may give you another suitable and appropriate job on terms and conditions that are not less favourable.</paratext>
              </para>
            </subclause1>
          </clause>
          <clause condition="optional" id="a731326">
            <identifier>21.</identifier>
            <head align="left" preservecase="true">
              <headtext>Switching to shared parental leave</headtext>
            </head>
            <drafting.note id="a733824" jurisdiction="">
              <head align="left" preservecase="true">
                <headtext>Switching to shared parental leave (optional paragraph)</headtext>
              </head>
              <division id="a000034" level="1">
                <para>
                  <paratext>
                    Employers may wish to include wording in the maternity policy to flag up the options under the Shared Parental Leave (SPL) system (see 
                    <link href="5-590-1686" style="ACTLinkPLCtoPLC">
                      <ital>Shared parental leave and pay toolkit</ital>
                    </link>
                    ).
                  </paratext>
                </para>
              </division>
            </drafting.note>
            <subclause1 id="a494628">
              <identifier>21.1</identifier>
              <para>
                <paratext>In some cases you and your spouse or partner may be eligible to opt into the SPL scheme which gives you more flexibility to share the leave and pay available in the first year after birth. Your partner should check with their employer if they are eligible.</paratext>
              </para>
            </subclause1>
            <subclause1 id="a963853">
              <identifier>21.2</identifier>
              <para>
                <paratext>You would need to give us at least eight weeks' written notice to end your maternity leave and opt into SPL. You can give this notice before or after the birth, but you must remain on maternity leave until at least two weeks after birth. You would then be able to share any remaining leave with your partner. For further information about how SPL works, see our Shared Parental Leave (Birth) Policy.</paratext>
              </para>
            </subclause1>
          </clause>
          <clause id="a876234">
            <identifier>22.</identifier>
            <head align="left" preservecase="true">
              <headtext>Flexible working</headtext>
            </head>
            <drafting.note id="a704992" jurisdiction="">
              <head align="left" preservecase="true">
                <headtext>Flexible working</headtext>
              </head>
              <division id="a000035" level="1">
                <para>
                  <paratext>It is not necessary to deal with this in a maternity policy. However, a paragraph such as this will not only help manage the employee's expectations, but will also alert the employer to the issues and the need to justify any refusal of changes to working patterns if it wishes to avoid a possible discrimination claim. Employers should be encouraged to have a procedure or policy for dealing with any requests from employees with young children for changes to working hours or other working arrangements.</paratext>
                </para>
                <para>
                  <paratext>
                    For information on the statutory right to request flexible working, see 
                    <link anchor="a614470" href="0-566-2476" style="ACTLinkPLCtoPLC">
                      <ital>Practice note, Flexible working: Right to request flexible working before 30 June 2014</ital>
                    </link>
                    .
                  </paratext>
                </para>
              </division>
            </drafting.note>
            <subclause1 id="a887232">
              <para>
                <paratext>We will deal with any requests by employees to change their working patterns (such as working part-time) after maternity leave on a case-by-case basis. There is no absolute right to insist on working part-time, but you do have a statutory right to request flexible working and we will try to accommodate your wishes unless there is a justifiable reason for refusal, bearing in mind the needs of our business. It is helpful if requests are made as early as possible. [The procedure for dealing with such requests is set out in our Flexible Working Policy.]</paratext>
              </para>
            </subclause1>
          </clause>
        </operative>
      </body>
      <rev.history>
        <rev.item>
          <rev.title>Pay rises (March 2025)</rev.title>
          <rev.date>20250305</rev.date>
          <rev.author>PL Employment</rev.author>
          <rev.body>
            <division id="a000001" level="1">
              <para>
                <paratext>
                  Revision to 
                  <internal.reference refid="a579824">
                    <ital>paragraph 11.5</ital>
                  </internal.reference>
                   and 
                  <internal.reference refid="a354432">
                    <ital>paragraph 11.6</ital>
                  </internal.reference>
                   to clarify the effect of pay rises during maternity leave (and in particular whether there is any need for a retrospective top-up to SMP) where the employee is entitled to both SMP and enhanced maternity pay.
                </paratext>
              </para>
            </division>
          </rev.body>
        </rev.item>
        <rev.item>
          <rev.title>Neonatal care (February 2025)</rev.title>
          <rev.date>20250226</rev.date>
          <rev.author>PL Employment</rev.author>
          <rev.body>
            <division id="a000002" level="1">
              <para>
                <paratext>
                  New paragraph added referring to the right to neonatal care leave, which takes effect on 6 April 2025. (See 
                  <internal.reference refid="a902962">
                    <ital>paragraph 5</ital>
                  </internal.reference>
                   and its drafting note.)
                </paratext>
              </para>
            </division>
          </rev.body>
        </rev.item>
        <rev.item>
          <rev.title>Holiday rights (January 2025)</rev.title>
          <rev.date>20250116</rev.date>
          <rev.author>PL Employment</rev.author>
          <rev.body>
            <division id="a000003" level="1">
              <para>
                <paratext>
                  Review of 
                  <internal.reference refid="a880643">
                    <ital>paragraph 13</ital>
                  </internal.reference>
                   (Annual leave) and its drafting note to ensure legal compliance and consistency with other policies (Holidays policy, Adoption policy, Paternity policy, Shared parental leave policies) following subscriber feedback.
                </paratext>
              </para>
            </division>
          </rev.body>
        </rev.item>
        <rev.item>
          <rev.title>Extension of redundancy protection (April 2024)</rev.title>
          <rev.date>20240405</rev.date>
          <rev.author>PL Employment</rev.author>
          <rev.body>
            <division id="a000004" level="1">
              <para>
                <paratext>
                  We have updated 
                  <internal.reference refid="a613866">
                    <ital>Drafting note, Redundancies during or after pregnancy and maternity leave (optional paragraph)</ital>
                  </internal.reference>
                   to reflect the coming into force of the extension of redundancy protection during pregnancy and after maternity leave on 6 April 2024.
                </paratext>
              </para>
            </division>
          </rev.body>
        </rev.item>
        <rev.item>
          <rev.title>Extension of redundancy protection (January 2024)</rev.title>
          <rev.date>20240126</rev.date>
          <rev.author>PL Employment</rev.author>
          <rev.body>
            <division id="a000005" level="1">
              <para>
                <paratext>
                  We have amended 
                  <internal.reference refid="a547558">
                    <ital>paragraph 15</ital>
                  </internal.reference>
                   and 
                  <internal.reference refid="a613866">
                    <ital>Drafting note, Redundancies during or after pregnancy and maternity leave (optional paragraph)</ital>
                  </internal.reference>
                   to reflect the extension of redundancy protection during pregnancy and after maternity leave from 6 April 2024.
                </paratext>
              </para>
            </division>
          </rev.body>
        </rev.item>
        <rev.item>
          <rev.title>Redundancy and sickness absence (January 2024)</rev.title>
          <rev.date>20240109</rev.date>
          <rev.author>PL Employment</rev.author>
          <rev.body>
            <division id="a000006" level="1">
              <para>
                <paratext>
                  We have amended 
                  <internal.reference refid="a613866">
                    <ital>Drafting note, Redundancies during or after pregnancy and maternity leave (optional paragraph)</ital>
                  </internal.reference>
                   to reflect the draft rules announced regarding the categories of employee protected from redundancy that are expected to be in force from 6 April 2024. We have also amended 
                  <internal.reference refid="a963303">
                    <ital>Drafting note, Sickness absence</ital>
                  </internal.reference>
                   to reflect changes to section 18 of the EqA 2010 regarding unfavourable treatment after the protected period, in force on 1 January 2024.
                </paratext>
              </para>
            </division>
          </rev.body>
        </rev.item>
        <rev.item>
          <rev.title>Stillbirth and neonatal loss (October 2022)</rev.title>
          <rev.date>20221010</rev.date>
          <rev.author>PL Employment</rev.author>
          <rev.body>
            <division id="a000007" level="1">
              <para>
                <paratext>
                  We have inserted 
                  <internal.reference refid="a580278">
                    <ital>paragraph 6</ital>
                  </internal.reference>
                   to expressly address an employee's entitlement to maternity leave and, if eligible, pay in the event of a stillbirth or neonatal loss.
                </paratext>
              </para>
            </division>
          </rev.body>
        </rev.item>
        <rev.item>
          <rev.title>Enhanced maternity pay (June 2022)</rev.title>
          <rev.date>20220621</rev.date>
          <rev.author>PL Employment</rev.author>
          <rev.body>
            <division id="a000008" level="1">
              <para>
                <paratext>
                  Wording of 
                  <internal.reference refid="a354432">
                    <ital>paragraph 11.6</ital>
                  </internal.reference>
                   on enhanced maternity pay amended to be more consistent with our other policies on family leave. We have also removed the reference to shared parental leave (SPL) in the introductory section (
                  <internal.reference refid="a109453">
                    <ital>paragraph 1</ital>
                  </internal.reference>
                  ), in view of the fact that the system has been in place for some years. Optional wording on switching to SPL remains at 
                  <internal.reference refid="a731326">
                    <ital>paragraph 21</ital>
                  </internal.reference>
                  .
                </paratext>
              </para>
            </division>
          </rev.body>
        </rev.item>
        <rev.item>
          <rev.title>General review (November 2021)</rev.title>
          <rev.date>20211109</rev.date>
          <rev.author>Practical Law Employment</rev.author>
          <rev.body>
            <division id="a000009" level="1">
              <para>
                <paratext>General review of document. Minor improvements to structure and wording in the interests of consistency with other policies and procedures.</paratext>
              </para>
            </division>
          </rev.body>
        </rev.item>
        <rev.item>
          <rev.title>Redundancies (July 2019)</rev.title>
          <rev.date>20190726</rev.date>
          <rev.author>PL Employment</rev.author>
          <rev.body>
            <division id="a000010" level="1">
              <para>
                <paratext>
                  The drafting note to 
                  <internal.reference refid="a700578">
                    <ital>paragraph 15</ital>
                  </internal.reference>
                   (Redundancies during maternity leave) has been updated to refer to the latest reforms in this area.
                </paratext>
              </para>
            </division>
          </rev.body>
        </rev.item>
      </rev.history>
    </standard.doc>
  </n-docbody>
</n-document>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3FC34B47-54A9-4B9D-8E6D-60B986217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192d-6768-4684-a8e4-9bfc39fd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E3804-9395-445B-AD51-2FB31EF696C8}">
  <ds:schemaRefs>
    <ds:schemaRef ds:uri="http://schemas.microsoft.com/sharepoint/v3/contenttype/forms"/>
  </ds:schemaRefs>
</ds:datastoreItem>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E4387B16-1805-40D8-8A77-812D712BA85D}">
  <ds:schemaRefs>
    <ds:schemaRef ds:uri="http://purl.org/dc/terms/"/>
    <ds:schemaRef ds:uri="http://schemas.microsoft.com/office/2006/metadata/properties"/>
    <ds:schemaRef ds:uri="http://www.w3.org/XML/1998/namespace"/>
    <ds:schemaRef ds:uri="http://schemas.microsoft.com/office/2006/documentManagement/types"/>
    <ds:schemaRef ds:uri="5fe0192d-6768-4684-a8e4-9bfc39fde9da"/>
    <ds:schemaRef ds:uri="http://schemas.openxmlformats.org/package/2006/metadata/core-properties"/>
    <ds:schemaRef ds:uri="http://purl.org/dc/dcmitype/"/>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6.xml><?xml version="1.0" encoding="utf-8"?>
<ds:datastoreItem xmlns:ds="http://schemas.openxmlformats.org/officeDocument/2006/customXml" ds:itemID="{EE8A8C7C-6A83-4B80-A708-0A5EF60B8827}">
  <ds:schemaRefs>
    <ds:schemaRef ds:uri="http://www.w3.org/2001/XMLSchema"/>
  </ds:schemaRefs>
</ds:datastoreItem>
</file>

<file path=customXml/itemProps7.xml><?xml version="1.0" encoding="utf-8"?>
<ds:datastoreItem xmlns:ds="http://schemas.openxmlformats.org/officeDocument/2006/customXml" ds:itemID="{4610562B-2E41-4D3E-AC66-769DEC4AE31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2852</Words>
  <Characters>16263</Characters>
  <Application>Microsoft Office Word</Application>
  <DocSecurity>0</DocSecurity>
  <Lines>135</Lines>
  <Paragraphs>38</Paragraphs>
  <ScaleCrop>false</ScaleCrop>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Earl</dc:creator>
  <cp:lastModifiedBy>Isobel Lindsay</cp:lastModifiedBy>
  <cp:revision>14</cp:revision>
  <cp:lastPrinted>2025-07-16T14:20:00Z</cp:lastPrinted>
  <dcterms:created xsi:type="dcterms:W3CDTF">2025-07-18T16:53:00Z</dcterms:created>
  <dcterms:modified xsi:type="dcterms:W3CDTF">2025-09-16T14:31:00Z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0x0101007227B97F5582DA43988AF8CEF7B5F316</vt:lpwstr>
  </property>
</Properties>
</file>