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BA3A" w14:textId="6B24F803" w:rsidR="00611809" w:rsidRPr="00CB620E" w:rsidRDefault="00D74031" w:rsidP="2182FFF4">
      <w:pPr>
        <w:pStyle w:val="HeadingLevel2"/>
        <w:jc w:val="left"/>
        <w:rPr>
          <w:rFonts w:ascii="Palatino Linotype" w:hAnsi="Palatino Linotype"/>
          <w:sz w:val="32"/>
          <w:szCs w:val="32"/>
        </w:rPr>
      </w:pPr>
      <w:r w:rsidRPr="2182FFF4">
        <w:rPr>
          <w:rFonts w:ascii="Palatino Linotype" w:hAnsi="Palatino Linotype"/>
          <w:sz w:val="32"/>
          <w:szCs w:val="32"/>
        </w:rPr>
        <w:t xml:space="preserve">Overtime </w:t>
      </w:r>
      <w:r w:rsidR="0067098B" w:rsidRPr="2182FFF4">
        <w:rPr>
          <w:rFonts w:ascii="Palatino Linotype" w:hAnsi="Palatino Linotype"/>
          <w:sz w:val="32"/>
          <w:szCs w:val="32"/>
        </w:rPr>
        <w:t>policy</w:t>
      </w:r>
    </w:p>
    <w:p w14:paraId="359A1139" w14:textId="019D0562" w:rsidR="00611809" w:rsidRPr="0067098B" w:rsidRDefault="0067098B" w:rsidP="0060D82B">
      <w:pPr>
        <w:pStyle w:val="TitleClause"/>
        <w:jc w:val="left"/>
        <w:rPr>
          <w:rFonts w:ascii="Palatino Linotype" w:hAnsi="Palatino Linotype"/>
          <w:sz w:val="28"/>
          <w:szCs w:val="28"/>
        </w:rPr>
      </w:pPr>
      <w:r w:rsidRPr="2182FFF4">
        <w:rPr>
          <w:rFonts w:ascii="Palatino Linotype" w:hAnsi="Palatino Linotype"/>
          <w:sz w:val="28"/>
          <w:szCs w:val="28"/>
        </w:rPr>
        <w:t>What and who is this policy for</w:t>
      </w:r>
      <w:r w:rsidR="71B07D06" w:rsidRPr="2182FFF4">
        <w:rPr>
          <w:rFonts w:ascii="Palatino Linotype" w:hAnsi="Palatino Linotype"/>
          <w:sz w:val="28"/>
          <w:szCs w:val="28"/>
        </w:rPr>
        <w:t>?</w:t>
      </w:r>
    </w:p>
    <w:p w14:paraId="72937C7D" w14:textId="34BFF090" w:rsidR="0067098B" w:rsidRPr="0067098B" w:rsidRDefault="0067098B" w:rsidP="0060D82B">
      <w:pPr>
        <w:pStyle w:val="Untitledsubclause1"/>
        <w:jc w:val="left"/>
        <w:rPr>
          <w:rFonts w:ascii="Palatino Linotype" w:hAnsi="Palatino Linotype"/>
        </w:rPr>
      </w:pPr>
      <w:bookmarkStart w:id="0" w:name="a664743"/>
      <w:r w:rsidRPr="0060D82B">
        <w:rPr>
          <w:rFonts w:ascii="Palatino Linotype" w:hAnsi="Palatino Linotype"/>
        </w:rPr>
        <w:t>This policy applies to employees only</w:t>
      </w:r>
      <w:r w:rsidR="00493709" w:rsidRPr="0060D82B">
        <w:rPr>
          <w:rFonts w:ascii="Palatino Linotype" w:hAnsi="Palatino Linotype"/>
        </w:rPr>
        <w:t>, it does not apply to</w:t>
      </w:r>
      <w:r w:rsidR="6AF8A926" w:rsidRPr="0060D82B">
        <w:rPr>
          <w:rFonts w:ascii="Palatino Linotype" w:hAnsi="Palatino Linotype"/>
        </w:rPr>
        <w:t xml:space="preserve"> barristers,</w:t>
      </w:r>
      <w:r w:rsidR="00493709" w:rsidRPr="0060D82B">
        <w:rPr>
          <w:rFonts w:ascii="Palatino Linotype" w:hAnsi="Palatino Linotype"/>
        </w:rPr>
        <w:t xml:space="preserve"> pupil barristers, contractors or agency workers.</w:t>
      </w:r>
      <w:r w:rsidR="00CB620E" w:rsidRPr="0060D82B">
        <w:rPr>
          <w:rFonts w:ascii="Palatino Linotype" w:hAnsi="Palatino Linotype"/>
        </w:rPr>
        <w:t xml:space="preserve"> </w:t>
      </w:r>
      <w:r w:rsidR="00493709" w:rsidRPr="0060D82B">
        <w:rPr>
          <w:rFonts w:ascii="Palatino Linotype" w:hAnsi="Palatino Linotype"/>
        </w:rPr>
        <w:t>It</w:t>
      </w:r>
      <w:r w:rsidR="00D74031" w:rsidRPr="0060D82B">
        <w:rPr>
          <w:rFonts w:ascii="Palatino Linotype" w:hAnsi="Palatino Linotype"/>
        </w:rPr>
        <w:t xml:space="preserve"> explains how overtime payments may be claimed, if your contract of employment confirms that you are eligible for overtime payments</w:t>
      </w:r>
      <w:r w:rsidR="00CB620E" w:rsidRPr="0060D82B">
        <w:rPr>
          <w:rFonts w:ascii="Palatino Linotype" w:hAnsi="Palatino Linotype"/>
        </w:rPr>
        <w:t xml:space="preserve">. </w:t>
      </w:r>
      <w:bookmarkStart w:id="1" w:name="a953139"/>
      <w:bookmarkEnd w:id="0"/>
    </w:p>
    <w:p w14:paraId="1F1BBDE0" w14:textId="66068C55" w:rsidR="0067098B" w:rsidRPr="0067098B" w:rsidRDefault="0067098B" w:rsidP="0060D82B">
      <w:pPr>
        <w:pStyle w:val="Untitledsubclause1"/>
        <w:jc w:val="left"/>
        <w:rPr>
          <w:rFonts w:ascii="Palatino Linotype" w:hAnsi="Palatino Linotype"/>
        </w:rPr>
      </w:pPr>
      <w:bookmarkStart w:id="2" w:name="a432232"/>
      <w:r w:rsidRPr="2182FFF4">
        <w:rPr>
          <w:rFonts w:ascii="Palatino Linotype" w:hAnsi="Palatino Linotype"/>
        </w:rPr>
        <w:t xml:space="preserve">This policy is not part of your employment </w:t>
      </w:r>
      <w:proofErr w:type="gramStart"/>
      <w:r w:rsidRPr="2182FFF4">
        <w:rPr>
          <w:rFonts w:ascii="Palatino Linotype" w:hAnsi="Palatino Linotype"/>
        </w:rPr>
        <w:t>contract</w:t>
      </w:r>
      <w:proofErr w:type="gramEnd"/>
      <w:r w:rsidRPr="2182FFF4">
        <w:rPr>
          <w:rFonts w:ascii="Palatino Linotype" w:hAnsi="Palatino Linotype"/>
        </w:rPr>
        <w:t xml:space="preserve"> and we can change it at any time</w:t>
      </w:r>
      <w:bookmarkEnd w:id="2"/>
      <w:r w:rsidRPr="2182FFF4">
        <w:rPr>
          <w:rFonts w:ascii="Palatino Linotype" w:hAnsi="Palatino Linotype"/>
        </w:rPr>
        <w:t xml:space="preserve">. If you have any questions please talk to </w:t>
      </w:r>
      <w:r w:rsidR="35FF8401" w:rsidRPr="2182FFF4">
        <w:rPr>
          <w:rFonts w:ascii="Palatino Linotype" w:hAnsi="Palatino Linotype"/>
        </w:rPr>
        <w:t>our</w:t>
      </w:r>
      <w:r w:rsidRPr="2182FFF4">
        <w:rPr>
          <w:rFonts w:ascii="Palatino Linotype" w:hAnsi="Palatino Linotype"/>
        </w:rPr>
        <w:t xml:space="preserve"> [</w:t>
      </w:r>
      <w:r w:rsidRPr="2182FFF4">
        <w:rPr>
          <w:rFonts w:ascii="Palatino Linotype" w:hAnsi="Palatino Linotype"/>
          <w:highlight w:val="yellow"/>
        </w:rPr>
        <w:t xml:space="preserve">title of person responsible for handling HR </w:t>
      </w:r>
      <w:r w:rsidR="00170AD5" w:rsidRPr="2182FFF4">
        <w:rPr>
          <w:rFonts w:ascii="Palatino Linotype" w:hAnsi="Palatino Linotype"/>
          <w:highlight w:val="yellow"/>
        </w:rPr>
        <w:t>matters</w:t>
      </w:r>
      <w:r w:rsidRPr="2182FFF4">
        <w:rPr>
          <w:rFonts w:ascii="Palatino Linotype" w:hAnsi="Palatino Linotype"/>
          <w:highlight w:val="yellow"/>
        </w:rPr>
        <w:t>].</w:t>
      </w:r>
    </w:p>
    <w:p w14:paraId="064FF499" w14:textId="77777777" w:rsidR="0067098B" w:rsidRDefault="0067098B" w:rsidP="0060D82B">
      <w:pPr>
        <w:pStyle w:val="Untitledsubclause1"/>
        <w:jc w:val="left"/>
        <w:rPr>
          <w:rFonts w:ascii="Palatino Linotype" w:hAnsi="Palatino Linotype"/>
        </w:rPr>
      </w:pPr>
      <w:r w:rsidRPr="0060D82B">
        <w:rPr>
          <w:rFonts w:ascii="Palatino Linotype" w:hAnsi="Palatino Linotype"/>
        </w:rPr>
        <w:t>In this policy:</w:t>
      </w:r>
    </w:p>
    <w:p w14:paraId="44674A3A" w14:textId="41F1B273" w:rsidR="0067098B" w:rsidRPr="008154DA" w:rsidRDefault="0067098B" w:rsidP="0060D82B">
      <w:pPr>
        <w:pStyle w:val="Untitledsubclause1"/>
        <w:numPr>
          <w:ilvl w:val="0"/>
          <w:numId w:val="0"/>
        </w:numPr>
        <w:ind w:left="1440" w:hanging="360"/>
        <w:jc w:val="left"/>
        <w:rPr>
          <w:rFonts w:ascii="Palatino Linotype" w:hAnsi="Palatino Linotype"/>
        </w:rPr>
      </w:pPr>
      <w:r w:rsidRPr="36DA02E3">
        <w:rPr>
          <w:rFonts w:ascii="Palatino Linotype" w:hAnsi="Palatino Linotype"/>
        </w:rPr>
        <w:t>•</w:t>
      </w:r>
      <w:r>
        <w:tab/>
      </w:r>
      <w:r w:rsidRPr="36DA02E3">
        <w:rPr>
          <w:rFonts w:ascii="Palatino Linotype" w:hAnsi="Palatino Linotype"/>
        </w:rPr>
        <w:t>'</w:t>
      </w:r>
      <w:r w:rsidRPr="002D3F04">
        <w:rPr>
          <w:rFonts w:ascii="Palatino Linotype" w:hAnsi="Palatino Linotype"/>
          <w:b/>
          <w:bCs/>
        </w:rPr>
        <w:t>We</w:t>
      </w:r>
      <w:r w:rsidRPr="36DA02E3">
        <w:rPr>
          <w:rFonts w:ascii="Palatino Linotype" w:hAnsi="Palatino Linotype"/>
        </w:rPr>
        <w:t>'/'</w:t>
      </w:r>
      <w:r w:rsidRPr="002D3F04">
        <w:rPr>
          <w:rFonts w:ascii="Palatino Linotype" w:hAnsi="Palatino Linotype"/>
          <w:b/>
          <w:bCs/>
        </w:rPr>
        <w:t>us</w:t>
      </w:r>
      <w:r w:rsidRPr="36DA02E3">
        <w:rPr>
          <w:rFonts w:ascii="Palatino Linotype" w:hAnsi="Palatino Linotype"/>
        </w:rPr>
        <w:t>' refers to [name of chambers]</w:t>
      </w:r>
    </w:p>
    <w:p w14:paraId="49977933" w14:textId="7057BDF7" w:rsidR="0067098B" w:rsidRPr="008154DA" w:rsidRDefault="0067098B" w:rsidP="0060D82B">
      <w:pPr>
        <w:pStyle w:val="Untitledsubclause1"/>
        <w:numPr>
          <w:ilvl w:val="0"/>
          <w:numId w:val="0"/>
        </w:numPr>
        <w:ind w:left="1440" w:hanging="360"/>
        <w:jc w:val="left"/>
        <w:rPr>
          <w:rFonts w:ascii="Palatino Linotype" w:hAnsi="Palatino Linotype"/>
        </w:rPr>
      </w:pPr>
      <w:r w:rsidRPr="36DA02E3">
        <w:rPr>
          <w:rFonts w:ascii="Palatino Linotype" w:hAnsi="Palatino Linotype"/>
        </w:rPr>
        <w:t>•</w:t>
      </w:r>
      <w:r>
        <w:tab/>
      </w:r>
      <w:r w:rsidRPr="36DA02E3">
        <w:rPr>
          <w:rFonts w:ascii="Palatino Linotype" w:hAnsi="Palatino Linotype"/>
        </w:rPr>
        <w:t>'</w:t>
      </w:r>
      <w:r w:rsidRPr="002D3F04">
        <w:rPr>
          <w:rFonts w:ascii="Palatino Linotype" w:hAnsi="Palatino Linotype"/>
          <w:b/>
          <w:bCs/>
        </w:rPr>
        <w:t>You</w:t>
      </w:r>
      <w:r w:rsidRPr="36DA02E3">
        <w:rPr>
          <w:rFonts w:ascii="Palatino Linotype" w:hAnsi="Palatino Linotype"/>
        </w:rPr>
        <w:t>' means all employees of [name of chambers]</w:t>
      </w:r>
    </w:p>
    <w:p w14:paraId="5311631B" w14:textId="711FA4EA" w:rsidR="0067098B" w:rsidRPr="00D3212A" w:rsidRDefault="0067098B" w:rsidP="0060D82B">
      <w:pPr>
        <w:pStyle w:val="Untitledsubclause1"/>
        <w:numPr>
          <w:ilvl w:val="0"/>
          <w:numId w:val="0"/>
        </w:numPr>
        <w:ind w:left="1440" w:hanging="360"/>
        <w:jc w:val="left"/>
        <w:rPr>
          <w:rFonts w:ascii="Palatino Linotype" w:hAnsi="Palatino Linotype"/>
        </w:rPr>
      </w:pPr>
      <w:r w:rsidRPr="2182FFF4">
        <w:rPr>
          <w:rFonts w:ascii="Palatino Linotype" w:hAnsi="Palatino Linotype"/>
        </w:rPr>
        <w:t>•</w:t>
      </w:r>
      <w:r>
        <w:tab/>
      </w:r>
      <w:r w:rsidRPr="2182FFF4">
        <w:rPr>
          <w:rFonts w:ascii="Palatino Linotype" w:hAnsi="Palatino Linotype"/>
        </w:rPr>
        <w:t>'</w:t>
      </w:r>
      <w:r w:rsidRPr="002D3F04">
        <w:rPr>
          <w:rFonts w:ascii="Palatino Linotype" w:hAnsi="Palatino Linotype"/>
          <w:b/>
          <w:bCs/>
        </w:rPr>
        <w:t>Manager</w:t>
      </w:r>
      <w:r w:rsidRPr="2182FFF4">
        <w:rPr>
          <w:rFonts w:ascii="Palatino Linotype" w:hAnsi="Palatino Linotype"/>
        </w:rPr>
        <w:t xml:space="preserve">' means </w:t>
      </w:r>
      <w:r w:rsidR="00170AD5" w:rsidRPr="2182FFF4">
        <w:rPr>
          <w:rFonts w:ascii="Palatino Linotype" w:hAnsi="Palatino Linotype"/>
        </w:rPr>
        <w:t xml:space="preserve">the person with </w:t>
      </w:r>
      <w:r w:rsidR="4B0A4B90" w:rsidRPr="2182FFF4">
        <w:rPr>
          <w:rFonts w:ascii="Palatino Linotype" w:hAnsi="Palatino Linotype"/>
        </w:rPr>
        <w:t>day-to-day</w:t>
      </w:r>
      <w:r w:rsidR="00170AD5" w:rsidRPr="2182FFF4">
        <w:rPr>
          <w:rFonts w:ascii="Palatino Linotype" w:hAnsi="Palatino Linotype"/>
        </w:rPr>
        <w:t xml:space="preserve"> responsibility for managing you</w:t>
      </w:r>
    </w:p>
    <w:bookmarkEnd w:id="1"/>
    <w:p w14:paraId="5D13EAE2" w14:textId="77777777" w:rsidR="00611809" w:rsidRPr="0067098B" w:rsidRDefault="00A908D4" w:rsidP="0060D82B">
      <w:pPr>
        <w:pStyle w:val="TitleClause"/>
        <w:jc w:val="left"/>
        <w:rPr>
          <w:rFonts w:ascii="Palatino Linotype" w:hAnsi="Palatino Linotype"/>
          <w:sz w:val="28"/>
          <w:szCs w:val="28"/>
        </w:rPr>
      </w:pPr>
      <w:r w:rsidRPr="0060D82B">
        <w:rPr>
          <w:rFonts w:ascii="Palatino Linotype" w:hAnsi="Palatino Linotype"/>
          <w:sz w:val="28"/>
          <w:szCs w:val="28"/>
        </w:rPr>
        <w:t>Claiming overtime</w:t>
      </w:r>
    </w:p>
    <w:p w14:paraId="6026C567" w14:textId="77777777" w:rsidR="00A908D4" w:rsidRDefault="00354298" w:rsidP="0060D82B">
      <w:pPr>
        <w:pStyle w:val="Untitledsubclause1"/>
        <w:jc w:val="left"/>
        <w:rPr>
          <w:rFonts w:ascii="Palatino Linotype" w:hAnsi="Palatino Linotype"/>
        </w:rPr>
      </w:pPr>
      <w:bookmarkStart w:id="3" w:name="a903771"/>
      <w:r w:rsidRPr="0060D82B">
        <w:rPr>
          <w:rFonts w:ascii="Palatino Linotype" w:hAnsi="Palatino Linotype"/>
        </w:rPr>
        <w:t xml:space="preserve">You can only claim overtime if your contract of employment says that you are eligible to do so.  </w:t>
      </w:r>
    </w:p>
    <w:p w14:paraId="4A6FF06F" w14:textId="79A8DD29" w:rsidR="00354298" w:rsidRDefault="00A908D4" w:rsidP="0060D82B">
      <w:pPr>
        <w:pStyle w:val="Untitledsubclause1"/>
        <w:jc w:val="left"/>
        <w:rPr>
          <w:rFonts w:ascii="Palatino Linotype" w:hAnsi="Palatino Linotype"/>
        </w:rPr>
      </w:pPr>
      <w:r w:rsidRPr="2182FFF4">
        <w:rPr>
          <w:rFonts w:ascii="Palatino Linotype" w:hAnsi="Palatino Linotype"/>
        </w:rPr>
        <w:t>Unless otherwise stated in your contract overtime is paid at [</w:t>
      </w:r>
      <w:r w:rsidRPr="2182FFF4">
        <w:rPr>
          <w:rFonts w:ascii="Palatino Linotype" w:hAnsi="Palatino Linotype"/>
          <w:highlight w:val="yellow"/>
        </w:rPr>
        <w:t xml:space="preserve">your normal hourly rate for weekday overtime and 1.5 </w:t>
      </w:r>
      <w:r w:rsidR="236FBB6C" w:rsidRPr="2182FFF4">
        <w:rPr>
          <w:rFonts w:ascii="Palatino Linotype" w:hAnsi="Palatino Linotype"/>
          <w:highlight w:val="yellow"/>
        </w:rPr>
        <w:t>times</w:t>
      </w:r>
      <w:r w:rsidRPr="2182FFF4">
        <w:rPr>
          <w:rFonts w:ascii="Palatino Linotype" w:hAnsi="Palatino Linotype"/>
          <w:highlight w:val="yellow"/>
        </w:rPr>
        <w:t xml:space="preserve"> your normal hourly rate for overtime worked on weekends and bank holidays</w:t>
      </w:r>
      <w:r w:rsidRPr="2182FFF4">
        <w:rPr>
          <w:rFonts w:ascii="Palatino Linotype" w:hAnsi="Palatino Linotype"/>
        </w:rPr>
        <w:t>].</w:t>
      </w:r>
    </w:p>
    <w:p w14:paraId="4367C15E" w14:textId="77777777" w:rsidR="00611809" w:rsidRPr="0067098B" w:rsidRDefault="00354298" w:rsidP="0060D82B">
      <w:pPr>
        <w:pStyle w:val="Untitledsubclause1"/>
        <w:jc w:val="left"/>
        <w:rPr>
          <w:rFonts w:ascii="Palatino Linotype" w:hAnsi="Palatino Linotype"/>
        </w:rPr>
      </w:pPr>
      <w:r w:rsidRPr="0060D82B">
        <w:rPr>
          <w:rFonts w:ascii="Palatino Linotype" w:hAnsi="Palatino Linotype"/>
        </w:rPr>
        <w:t>Overtime will only be paid if</w:t>
      </w:r>
      <w:r w:rsidR="00CB620E" w:rsidRPr="0060D82B">
        <w:rPr>
          <w:rFonts w:ascii="Palatino Linotype" w:hAnsi="Palatino Linotype"/>
        </w:rPr>
        <w:t>:</w:t>
      </w:r>
      <w:bookmarkEnd w:id="3"/>
    </w:p>
    <w:p w14:paraId="6D107CCC" w14:textId="7A59B78F" w:rsidR="00611809" w:rsidRPr="00270B22" w:rsidRDefault="00354298" w:rsidP="2182FFF4">
      <w:pPr>
        <w:pStyle w:val="Untitledsubclause2"/>
        <w:jc w:val="left"/>
        <w:rPr>
          <w:rFonts w:ascii="Palatino Linotype" w:hAnsi="Palatino Linotype"/>
          <w:strike/>
          <w:color w:val="000000" w:themeColor="text1"/>
          <w:szCs w:val="22"/>
        </w:rPr>
      </w:pPr>
      <w:bookmarkStart w:id="4" w:name="a870247"/>
      <w:r w:rsidRPr="2182FFF4">
        <w:rPr>
          <w:rFonts w:ascii="Palatino Linotype" w:hAnsi="Palatino Linotype"/>
        </w:rPr>
        <w:t>You are required to work for more than [</w:t>
      </w:r>
      <w:r w:rsidRPr="2182FFF4">
        <w:rPr>
          <w:rFonts w:ascii="Palatino Linotype" w:hAnsi="Palatino Linotype"/>
          <w:highlight w:val="yellow"/>
        </w:rPr>
        <w:t>half an hour/an hour</w:t>
      </w:r>
      <w:r w:rsidRPr="2182FFF4">
        <w:rPr>
          <w:rFonts w:ascii="Palatino Linotype" w:hAnsi="Palatino Linotype"/>
        </w:rPr>
        <w:t xml:space="preserve">] outside your normal work hours on any </w:t>
      </w:r>
      <w:proofErr w:type="gramStart"/>
      <w:r w:rsidRPr="2182FFF4">
        <w:rPr>
          <w:rFonts w:ascii="Palatino Linotype" w:hAnsi="Palatino Linotype"/>
        </w:rPr>
        <w:t>particular day</w:t>
      </w:r>
      <w:proofErr w:type="gramEnd"/>
    </w:p>
    <w:p w14:paraId="5A9566FF" w14:textId="50AEECE1" w:rsidR="00611809" w:rsidRPr="00270B22" w:rsidRDefault="00354298" w:rsidP="2182FFF4">
      <w:pPr>
        <w:pStyle w:val="Untitledsubclause2"/>
        <w:jc w:val="left"/>
        <w:rPr>
          <w:rFonts w:ascii="Palatino Linotype" w:hAnsi="Palatino Linotype"/>
          <w:strike/>
          <w:color w:val="000000" w:themeColor="text1"/>
          <w:szCs w:val="22"/>
        </w:rPr>
      </w:pPr>
      <w:r w:rsidRPr="2182FFF4">
        <w:rPr>
          <w:rFonts w:ascii="Palatino Linotype" w:hAnsi="Palatino Linotype"/>
        </w:rPr>
        <w:t xml:space="preserve">Your manager has agreed in advance </w:t>
      </w:r>
      <w:r w:rsidR="00170AD5" w:rsidRPr="2182FFF4">
        <w:rPr>
          <w:rFonts w:ascii="Palatino Linotype" w:hAnsi="Palatino Linotype"/>
        </w:rPr>
        <w:t xml:space="preserve">both </w:t>
      </w:r>
      <w:r w:rsidRPr="2182FFF4">
        <w:rPr>
          <w:rFonts w:ascii="Palatino Linotype" w:hAnsi="Palatino Linotype"/>
        </w:rPr>
        <w:t xml:space="preserve">the work </w:t>
      </w:r>
      <w:r w:rsidR="00270B22" w:rsidRPr="2182FFF4">
        <w:rPr>
          <w:rFonts w:ascii="Palatino Linotype" w:hAnsi="Palatino Linotype"/>
          <w:color w:val="auto"/>
        </w:rPr>
        <w:t xml:space="preserve">and/or the length of overtime </w:t>
      </w:r>
      <w:r w:rsidRPr="2182FFF4">
        <w:rPr>
          <w:rFonts w:ascii="Palatino Linotype" w:hAnsi="Palatino Linotype"/>
        </w:rPr>
        <w:t>you are required to do</w:t>
      </w:r>
      <w:r w:rsidR="00270B22" w:rsidRPr="2182FFF4">
        <w:rPr>
          <w:rFonts w:ascii="Palatino Linotype" w:hAnsi="Palatino Linotype"/>
        </w:rPr>
        <w:t xml:space="preserve">, </w:t>
      </w:r>
      <w:r w:rsidRPr="2182FFF4">
        <w:rPr>
          <w:rFonts w:ascii="Palatino Linotype" w:hAnsi="Palatino Linotype"/>
        </w:rPr>
        <w:t>outside your normal work hours and that you will be paid overtime. [</w:t>
      </w:r>
      <w:r w:rsidRPr="2182FFF4">
        <w:rPr>
          <w:rFonts w:ascii="Palatino Linotype" w:hAnsi="Palatino Linotype"/>
          <w:highlight w:val="yellow"/>
        </w:rPr>
        <w:t>This agreement must be in writing</w:t>
      </w:r>
      <w:r w:rsidRPr="2182FFF4">
        <w:rPr>
          <w:rFonts w:ascii="Palatino Linotype" w:hAnsi="Palatino Linotype"/>
        </w:rPr>
        <w:t>]</w:t>
      </w:r>
    </w:p>
    <w:p w14:paraId="29AF11CE" w14:textId="1E4FCEB6" w:rsidR="00611809" w:rsidRPr="00270B22" w:rsidRDefault="00354298" w:rsidP="2182FFF4">
      <w:pPr>
        <w:pStyle w:val="Untitledsubclause2"/>
        <w:jc w:val="left"/>
        <w:rPr>
          <w:rFonts w:ascii="Palatino Linotype" w:hAnsi="Palatino Linotype"/>
          <w:color w:val="auto"/>
        </w:rPr>
      </w:pPr>
      <w:r w:rsidRPr="2182FFF4">
        <w:rPr>
          <w:rFonts w:ascii="Palatino Linotype" w:hAnsi="Palatino Linotype"/>
        </w:rPr>
        <w:t xml:space="preserve">You record the date and time that overtime hours are worked and what </w:t>
      </w:r>
      <w:bookmarkEnd w:id="4"/>
      <w:r w:rsidRPr="2182FFF4">
        <w:rPr>
          <w:rFonts w:ascii="Palatino Linotype" w:hAnsi="Palatino Linotype"/>
        </w:rPr>
        <w:t xml:space="preserve">work you were doing </w:t>
      </w:r>
      <w:r w:rsidR="00170AD5" w:rsidRPr="2182FFF4">
        <w:rPr>
          <w:rFonts w:ascii="Palatino Linotype" w:hAnsi="Palatino Linotype"/>
        </w:rPr>
        <w:t>[</w:t>
      </w:r>
      <w:r w:rsidR="00170AD5" w:rsidRPr="2182FFF4">
        <w:rPr>
          <w:rFonts w:ascii="Palatino Linotype" w:hAnsi="Palatino Linotype"/>
          <w:highlight w:val="yellow"/>
        </w:rPr>
        <w:t>on the appropriate form</w:t>
      </w:r>
      <w:r w:rsidR="228989F7" w:rsidRPr="2182FFF4">
        <w:rPr>
          <w:rFonts w:ascii="Palatino Linotype" w:hAnsi="Palatino Linotype"/>
          <w:highlight w:val="yellow"/>
        </w:rPr>
        <w:t>] /</w:t>
      </w:r>
      <w:r w:rsidR="00170AD5" w:rsidRPr="2182FFF4">
        <w:rPr>
          <w:rFonts w:ascii="Palatino Linotype" w:hAnsi="Palatino Linotype"/>
          <w:highlight w:val="yellow"/>
        </w:rPr>
        <w:t xml:space="preserve"> [</w:t>
      </w:r>
      <w:r w:rsidR="18E64A69" w:rsidRPr="2182FFF4">
        <w:rPr>
          <w:rFonts w:ascii="Palatino Linotype" w:hAnsi="Palatino Linotype"/>
          <w:highlight w:val="yellow"/>
        </w:rPr>
        <w:t xml:space="preserve">on </w:t>
      </w:r>
      <w:r w:rsidR="00170AD5" w:rsidRPr="2182FFF4">
        <w:rPr>
          <w:rFonts w:ascii="Palatino Linotype" w:hAnsi="Palatino Linotype"/>
          <w:highlight w:val="yellow"/>
        </w:rPr>
        <w:t xml:space="preserve">name of HR </w:t>
      </w:r>
      <w:r w:rsidR="00170AD5" w:rsidRPr="2182FFF4">
        <w:rPr>
          <w:rFonts w:ascii="Palatino Linotype" w:hAnsi="Palatino Linotype"/>
          <w:highlight w:val="yellow"/>
        </w:rPr>
        <w:lastRenderedPageBreak/>
        <w:t>system</w:t>
      </w:r>
      <w:r w:rsidR="00170AD5" w:rsidRPr="2182FFF4">
        <w:rPr>
          <w:rFonts w:ascii="Palatino Linotype" w:hAnsi="Palatino Linotype"/>
        </w:rPr>
        <w:t xml:space="preserve">] </w:t>
      </w:r>
      <w:r w:rsidRPr="2182FFF4">
        <w:rPr>
          <w:rFonts w:ascii="Palatino Linotype" w:hAnsi="Palatino Linotype"/>
        </w:rPr>
        <w:t>and submit it to [</w:t>
      </w:r>
      <w:r w:rsidR="00170AD5" w:rsidRPr="2182FFF4">
        <w:rPr>
          <w:rFonts w:ascii="Palatino Linotype" w:hAnsi="Palatino Linotype"/>
          <w:highlight w:val="yellow"/>
        </w:rPr>
        <w:t>your manager</w:t>
      </w:r>
      <w:r w:rsidR="56E32321" w:rsidRPr="2182FFF4">
        <w:rPr>
          <w:rFonts w:ascii="Palatino Linotype" w:hAnsi="Palatino Linotype"/>
          <w:highlight w:val="yellow"/>
        </w:rPr>
        <w:t xml:space="preserve">] </w:t>
      </w:r>
      <w:r w:rsidR="00170AD5" w:rsidRPr="2182FFF4">
        <w:rPr>
          <w:rFonts w:ascii="Palatino Linotype" w:hAnsi="Palatino Linotype"/>
          <w:highlight w:val="yellow"/>
        </w:rPr>
        <w:t>/</w:t>
      </w:r>
      <w:r w:rsidR="2E0BF8EE" w:rsidRPr="2182FFF4">
        <w:rPr>
          <w:rFonts w:ascii="Palatino Linotype" w:hAnsi="Palatino Linotype"/>
          <w:highlight w:val="yellow"/>
        </w:rPr>
        <w:t xml:space="preserve"> [</w:t>
      </w:r>
      <w:r w:rsidR="00170AD5" w:rsidRPr="2182FFF4">
        <w:rPr>
          <w:rFonts w:ascii="Palatino Linotype" w:hAnsi="Palatino Linotype"/>
          <w:highlight w:val="yellow"/>
        </w:rPr>
        <w:t>the accounts department</w:t>
      </w:r>
      <w:r w:rsidRPr="2182FFF4">
        <w:rPr>
          <w:rFonts w:ascii="Palatino Linotype" w:hAnsi="Palatino Linotype"/>
        </w:rPr>
        <w:t>] within</w:t>
      </w:r>
      <w:r w:rsidR="00493709" w:rsidRPr="2182FFF4">
        <w:rPr>
          <w:rFonts w:ascii="Palatino Linotype" w:hAnsi="Palatino Linotype"/>
          <w:color w:val="auto"/>
        </w:rPr>
        <w:t xml:space="preserve"> </w:t>
      </w:r>
      <w:r w:rsidR="00493709" w:rsidRPr="2182FFF4">
        <w:rPr>
          <w:rFonts w:ascii="Palatino Linotype" w:hAnsi="Palatino Linotype"/>
          <w:color w:val="auto"/>
          <w:highlight w:val="yellow"/>
        </w:rPr>
        <w:t>[one</w:t>
      </w:r>
      <w:r w:rsidR="00270B22" w:rsidRPr="2182FFF4">
        <w:rPr>
          <w:rFonts w:ascii="Palatino Linotype" w:hAnsi="Palatino Linotype"/>
          <w:color w:val="auto"/>
          <w:highlight w:val="yellow"/>
        </w:rPr>
        <w:t xml:space="preserve"> calendar month</w:t>
      </w:r>
      <w:r w:rsidR="00493709" w:rsidRPr="2182FFF4">
        <w:rPr>
          <w:rFonts w:ascii="Palatino Linotype" w:hAnsi="Palatino Linotype"/>
          <w:color w:val="auto"/>
          <w:highlight w:val="yellow"/>
        </w:rPr>
        <w:t>]</w:t>
      </w:r>
      <w:r w:rsidR="00270B22" w:rsidRPr="2182FFF4">
        <w:rPr>
          <w:rFonts w:ascii="Palatino Linotype" w:hAnsi="Palatino Linotype"/>
          <w:color w:val="auto"/>
        </w:rPr>
        <w:t xml:space="preserve"> of the overtime being completed</w:t>
      </w:r>
    </w:p>
    <w:p w14:paraId="3C4AD87D" w14:textId="287DA892" w:rsidR="00A908D4" w:rsidRDefault="00910EF4" w:rsidP="2182FFF4">
      <w:pPr>
        <w:pStyle w:val="Untitledsubclause1"/>
        <w:jc w:val="left"/>
        <w:rPr>
          <w:rFonts w:ascii="Palatino Linotype" w:hAnsi="Palatino Linotype"/>
          <w:highlight w:val="yellow"/>
        </w:rPr>
      </w:pPr>
      <w:bookmarkStart w:id="5" w:name="a141267"/>
      <w:r w:rsidRPr="2182FFF4">
        <w:rPr>
          <w:rFonts w:ascii="Palatino Linotype" w:hAnsi="Palatino Linotype"/>
          <w:highlight w:val="yellow"/>
        </w:rPr>
        <w:t>[</w:t>
      </w:r>
      <w:r w:rsidR="00A908D4" w:rsidRPr="2182FFF4">
        <w:rPr>
          <w:rFonts w:ascii="Palatino Linotype" w:hAnsi="Palatino Linotype"/>
          <w:highlight w:val="yellow"/>
        </w:rPr>
        <w:t xml:space="preserve">You will not normally be </w:t>
      </w:r>
      <w:r w:rsidRPr="2182FFF4">
        <w:rPr>
          <w:rFonts w:ascii="Palatino Linotype" w:hAnsi="Palatino Linotype"/>
          <w:highlight w:val="yellow"/>
        </w:rPr>
        <w:t>allowed to claim overtime for any time spent travelling in connection with your work duties</w:t>
      </w:r>
      <w:r w:rsidR="00270B22" w:rsidRPr="2182FFF4">
        <w:rPr>
          <w:rFonts w:ascii="Palatino Linotype" w:hAnsi="Palatino Linotype"/>
          <w:highlight w:val="yellow"/>
        </w:rPr>
        <w:t xml:space="preserve"> </w:t>
      </w:r>
      <w:r w:rsidR="00493709" w:rsidRPr="2182FFF4">
        <w:rPr>
          <w:rFonts w:ascii="Palatino Linotype" w:hAnsi="Palatino Linotype"/>
          <w:color w:val="auto"/>
          <w:highlight w:val="yellow"/>
        </w:rPr>
        <w:t>[</w:t>
      </w:r>
      <w:r w:rsidR="00270B22" w:rsidRPr="2182FFF4">
        <w:rPr>
          <w:rFonts w:ascii="Palatino Linotype" w:hAnsi="Palatino Linotype"/>
          <w:color w:val="auto"/>
          <w:highlight w:val="yellow"/>
        </w:rPr>
        <w:t xml:space="preserve">unless </w:t>
      </w:r>
      <w:r w:rsidR="00F52CD8" w:rsidRPr="2182FFF4">
        <w:rPr>
          <w:rFonts w:ascii="Palatino Linotype" w:hAnsi="Palatino Linotype"/>
          <w:color w:val="auto"/>
          <w:highlight w:val="yellow"/>
        </w:rPr>
        <w:t xml:space="preserve">your manager has </w:t>
      </w:r>
      <w:r w:rsidR="00270B22" w:rsidRPr="2182FFF4">
        <w:rPr>
          <w:rFonts w:ascii="Palatino Linotype" w:hAnsi="Palatino Linotype"/>
          <w:color w:val="auto"/>
          <w:highlight w:val="yellow"/>
        </w:rPr>
        <w:t>specific</w:t>
      </w:r>
      <w:r w:rsidR="00F52CD8" w:rsidRPr="2182FFF4">
        <w:rPr>
          <w:rFonts w:ascii="Palatino Linotype" w:hAnsi="Palatino Linotype"/>
          <w:color w:val="auto"/>
          <w:highlight w:val="yellow"/>
        </w:rPr>
        <w:t>ally</w:t>
      </w:r>
      <w:r w:rsidR="00270B22" w:rsidRPr="2182FFF4">
        <w:rPr>
          <w:rFonts w:ascii="Palatino Linotype" w:hAnsi="Palatino Linotype"/>
          <w:color w:val="auto"/>
          <w:highlight w:val="yellow"/>
        </w:rPr>
        <w:t xml:space="preserve"> </w:t>
      </w:r>
      <w:r w:rsidR="00F52CD8" w:rsidRPr="2182FFF4">
        <w:rPr>
          <w:rFonts w:ascii="Palatino Linotype" w:hAnsi="Palatino Linotype"/>
          <w:color w:val="auto"/>
          <w:highlight w:val="yellow"/>
        </w:rPr>
        <w:t>agreed</w:t>
      </w:r>
      <w:r w:rsidR="00270B22" w:rsidRPr="2182FFF4">
        <w:rPr>
          <w:rFonts w:ascii="Palatino Linotype" w:hAnsi="Palatino Linotype"/>
          <w:color w:val="auto"/>
          <w:highlight w:val="yellow"/>
        </w:rPr>
        <w:t xml:space="preserve"> this additional payment</w:t>
      </w:r>
      <w:r w:rsidR="00493709" w:rsidRPr="2182FFF4">
        <w:rPr>
          <w:rFonts w:ascii="Palatino Linotype" w:hAnsi="Palatino Linotype"/>
          <w:color w:val="auto"/>
          <w:highlight w:val="yellow"/>
        </w:rPr>
        <w:t>]</w:t>
      </w:r>
      <w:r w:rsidRPr="2182FFF4">
        <w:rPr>
          <w:rFonts w:ascii="Palatino Linotype" w:hAnsi="Palatino Linotype"/>
          <w:highlight w:val="yellow"/>
        </w:rPr>
        <w:t>.</w:t>
      </w:r>
    </w:p>
    <w:p w14:paraId="1E600649" w14:textId="45246549" w:rsidR="00611809" w:rsidRDefault="00CB620E" w:rsidP="0060D82B">
      <w:pPr>
        <w:pStyle w:val="Untitledsubclause1"/>
        <w:jc w:val="left"/>
        <w:rPr>
          <w:rFonts w:ascii="Palatino Linotype" w:hAnsi="Palatino Linotype"/>
        </w:rPr>
      </w:pPr>
      <w:r w:rsidRPr="2182FFF4">
        <w:rPr>
          <w:rFonts w:ascii="Palatino Linotype" w:hAnsi="Palatino Linotype"/>
        </w:rPr>
        <w:t xml:space="preserve">Claims for authorised </w:t>
      </w:r>
      <w:r w:rsidR="00354298" w:rsidRPr="2182FFF4">
        <w:rPr>
          <w:rFonts w:ascii="Palatino Linotype" w:hAnsi="Palatino Linotype"/>
        </w:rPr>
        <w:t>overtime</w:t>
      </w:r>
      <w:r w:rsidRPr="2182FFF4">
        <w:rPr>
          <w:rFonts w:ascii="Palatino Linotype" w:hAnsi="Palatino Linotype"/>
        </w:rPr>
        <w:t xml:space="preserve"> submitted in accordance with this policy will be paid directly into your bank or building society account via </w:t>
      </w:r>
      <w:r w:rsidR="00354298" w:rsidRPr="2182FFF4">
        <w:rPr>
          <w:rFonts w:ascii="Palatino Linotype" w:hAnsi="Palatino Linotype"/>
        </w:rPr>
        <w:t>payroll</w:t>
      </w:r>
      <w:r w:rsidR="60E69559" w:rsidRPr="2182FFF4">
        <w:rPr>
          <w:rFonts w:ascii="Palatino Linotype" w:hAnsi="Palatino Linotype"/>
        </w:rPr>
        <w:t>.</w:t>
      </w:r>
      <w:r w:rsidR="00270B22" w:rsidRPr="2182FFF4">
        <w:rPr>
          <w:rFonts w:ascii="Palatino Linotype" w:hAnsi="Palatino Linotype"/>
          <w:color w:val="FF0000"/>
        </w:rPr>
        <w:t xml:space="preserve"> </w:t>
      </w:r>
      <w:r w:rsidR="00F52CD8" w:rsidRPr="2182FFF4">
        <w:rPr>
          <w:rFonts w:ascii="Palatino Linotype" w:hAnsi="Palatino Linotype"/>
          <w:color w:val="auto"/>
        </w:rPr>
        <w:t xml:space="preserve">Subject to reasonable </w:t>
      </w:r>
      <w:r w:rsidR="00A47FB4" w:rsidRPr="2182FFF4">
        <w:rPr>
          <w:rFonts w:ascii="Palatino Linotype" w:hAnsi="Palatino Linotype"/>
          <w:color w:val="auto"/>
        </w:rPr>
        <w:t>processing</w:t>
      </w:r>
      <w:r w:rsidR="00F52CD8" w:rsidRPr="2182FFF4">
        <w:rPr>
          <w:rFonts w:ascii="Palatino Linotype" w:hAnsi="Palatino Linotype"/>
          <w:color w:val="auto"/>
        </w:rPr>
        <w:t xml:space="preserve"> time</w:t>
      </w:r>
      <w:r w:rsidR="00A47FB4" w:rsidRPr="2182FFF4">
        <w:rPr>
          <w:rFonts w:ascii="Palatino Linotype" w:hAnsi="Palatino Linotype"/>
          <w:color w:val="auto"/>
        </w:rPr>
        <w:t>,</w:t>
      </w:r>
      <w:r w:rsidR="00F52CD8" w:rsidRPr="2182FFF4">
        <w:rPr>
          <w:rFonts w:ascii="Palatino Linotype" w:hAnsi="Palatino Linotype"/>
          <w:color w:val="auto"/>
        </w:rPr>
        <w:t xml:space="preserve"> </w:t>
      </w:r>
      <w:r w:rsidR="00A47FB4" w:rsidRPr="2182FFF4">
        <w:rPr>
          <w:rFonts w:ascii="Palatino Linotype" w:hAnsi="Palatino Linotype"/>
          <w:color w:val="auto"/>
        </w:rPr>
        <w:t xml:space="preserve">authorised and verified </w:t>
      </w:r>
      <w:r w:rsidR="00F52CD8" w:rsidRPr="2182FFF4">
        <w:rPr>
          <w:rFonts w:ascii="Palatino Linotype" w:hAnsi="Palatino Linotype"/>
          <w:color w:val="auto"/>
        </w:rPr>
        <w:t>o</w:t>
      </w:r>
      <w:r w:rsidR="00F52CD8" w:rsidRPr="2182FFF4">
        <w:rPr>
          <w:rFonts w:ascii="Palatino Linotype" w:hAnsi="Palatino Linotype"/>
        </w:rPr>
        <w:t xml:space="preserve">vertime payments will be paid </w:t>
      </w:r>
      <w:r w:rsidR="00354298" w:rsidRPr="2182FFF4">
        <w:rPr>
          <w:rFonts w:ascii="Palatino Linotype" w:hAnsi="Palatino Linotype"/>
        </w:rPr>
        <w:t xml:space="preserve">on the next payroll date </w:t>
      </w:r>
      <w:bookmarkEnd w:id="5"/>
      <w:r w:rsidR="00F52CD8" w:rsidRPr="2182FFF4">
        <w:rPr>
          <w:rFonts w:ascii="Palatino Linotype" w:hAnsi="Palatino Linotype"/>
          <w:color w:val="auto"/>
        </w:rPr>
        <w:t xml:space="preserve">after </w:t>
      </w:r>
      <w:r w:rsidR="00A47FB4" w:rsidRPr="2182FFF4">
        <w:rPr>
          <w:rFonts w:ascii="Palatino Linotype" w:hAnsi="Palatino Linotype"/>
          <w:color w:val="auto"/>
        </w:rPr>
        <w:t xml:space="preserve">submission of </w:t>
      </w:r>
      <w:r w:rsidR="00F52CD8" w:rsidRPr="2182FFF4">
        <w:rPr>
          <w:rFonts w:ascii="Palatino Linotype" w:hAnsi="Palatino Linotype"/>
          <w:color w:val="auto"/>
        </w:rPr>
        <w:t xml:space="preserve">the overtime record </w:t>
      </w:r>
      <w:r w:rsidR="00A47FB4" w:rsidRPr="2182FFF4">
        <w:rPr>
          <w:rFonts w:ascii="Palatino Linotype" w:hAnsi="Palatino Linotype"/>
          <w:color w:val="auto"/>
        </w:rPr>
        <w:t>and in any event on the following payroll date.</w:t>
      </w:r>
    </w:p>
    <w:p w14:paraId="64DDCDF2" w14:textId="610F6FCA" w:rsidR="00C11656" w:rsidRPr="00545724" w:rsidRDefault="00545724" w:rsidP="2182FFF4">
      <w:pPr>
        <w:pStyle w:val="TitleClause"/>
        <w:jc w:val="left"/>
        <w:rPr>
          <w:rFonts w:ascii="Palatino Linotype" w:hAnsi="Palatino Linotype"/>
          <w:sz w:val="28"/>
          <w:szCs w:val="28"/>
          <w:highlight w:val="yellow"/>
        </w:rPr>
      </w:pPr>
      <w:r w:rsidRPr="2182FFF4">
        <w:rPr>
          <w:rFonts w:ascii="Palatino Linotype" w:hAnsi="Palatino Linotype"/>
          <w:sz w:val="28"/>
          <w:szCs w:val="28"/>
          <w:highlight w:val="yellow"/>
        </w:rPr>
        <w:t>[</w:t>
      </w:r>
      <w:r w:rsidR="00C11656" w:rsidRPr="2182FFF4">
        <w:rPr>
          <w:rFonts w:ascii="Palatino Linotype" w:hAnsi="Palatino Linotype"/>
          <w:sz w:val="28"/>
          <w:szCs w:val="28"/>
          <w:highlight w:val="yellow"/>
        </w:rPr>
        <w:t>Overtime and holiday pay</w:t>
      </w:r>
      <w:r w:rsidR="4FFB162F" w:rsidRPr="2182FFF4">
        <w:rPr>
          <w:rFonts w:ascii="Palatino Linotype" w:hAnsi="Palatino Linotype"/>
          <w:sz w:val="28"/>
          <w:szCs w:val="28"/>
          <w:highlight w:val="yellow"/>
        </w:rPr>
        <w:t>]</w:t>
      </w:r>
    </w:p>
    <w:p w14:paraId="2C32BC4B" w14:textId="27BA75B1" w:rsidR="00545724" w:rsidRPr="0067098B" w:rsidRDefault="00545724" w:rsidP="2182FFF4">
      <w:pPr>
        <w:pStyle w:val="Untitledsubclause1"/>
        <w:jc w:val="left"/>
        <w:rPr>
          <w:rFonts w:ascii="Palatino Linotype" w:hAnsi="Palatino Linotype"/>
        </w:rPr>
      </w:pPr>
      <w:r w:rsidRPr="2182FFF4">
        <w:rPr>
          <w:rFonts w:ascii="Palatino Linotype" w:hAnsi="Palatino Linotype"/>
        </w:rPr>
        <w:t>If you regularly work overtime</w:t>
      </w:r>
      <w:r w:rsidR="03EBF173" w:rsidRPr="2182FFF4">
        <w:rPr>
          <w:rFonts w:ascii="Palatino Linotype" w:hAnsi="Palatino Linotype"/>
        </w:rPr>
        <w:t>,</w:t>
      </w:r>
      <w:r w:rsidRPr="2182FFF4">
        <w:rPr>
          <w:rFonts w:ascii="Palatino Linotype" w:hAnsi="Palatino Linotype"/>
        </w:rPr>
        <w:t xml:space="preserve"> your holiday pay will include overtime payments in the calculation of your holiday pay, usually averaged over a </w:t>
      </w:r>
      <w:r w:rsidR="6D224B50" w:rsidRPr="2182FFF4">
        <w:rPr>
          <w:rFonts w:ascii="Palatino Linotype" w:hAnsi="Palatino Linotype"/>
        </w:rPr>
        <w:t>52-week</w:t>
      </w:r>
      <w:r w:rsidRPr="2182FFF4">
        <w:rPr>
          <w:rFonts w:ascii="Palatino Linotype" w:hAnsi="Palatino Linotype"/>
        </w:rPr>
        <w:t xml:space="preserve"> period (or if less</w:t>
      </w:r>
      <w:r w:rsidR="1DCCE120" w:rsidRPr="2182FFF4">
        <w:rPr>
          <w:rFonts w:ascii="Palatino Linotype" w:hAnsi="Palatino Linotype"/>
        </w:rPr>
        <w:t>,</w:t>
      </w:r>
      <w:r w:rsidRPr="2182FFF4">
        <w:rPr>
          <w:rFonts w:ascii="Palatino Linotype" w:hAnsi="Palatino Linotype"/>
        </w:rPr>
        <w:t xml:space="preserve"> the number of weeks you have been employed).</w:t>
      </w:r>
    </w:p>
    <w:sectPr w:rsidR="00545724" w:rsidRPr="0067098B" w:rsidSect="000D0ADF">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4C69" w14:textId="77777777" w:rsidR="00F60A3F" w:rsidRDefault="00F60A3F">
      <w:r>
        <w:separator/>
      </w:r>
    </w:p>
  </w:endnote>
  <w:endnote w:type="continuationSeparator" w:id="0">
    <w:p w14:paraId="085920FC" w14:textId="77777777" w:rsidR="00F60A3F" w:rsidRDefault="00F6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8622" w14:textId="77777777" w:rsidR="000010AE" w:rsidRDefault="00CB620E">
    <w:pPr>
      <w:jc w:val="center"/>
    </w:pPr>
    <w:r>
      <w:fldChar w:fldCharType="begin"/>
    </w:r>
    <w:r>
      <w:instrText>PAGE</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02ED" w14:textId="77777777" w:rsidR="00F60A3F" w:rsidRDefault="00F60A3F">
      <w:r>
        <w:separator/>
      </w:r>
    </w:p>
  </w:footnote>
  <w:footnote w:type="continuationSeparator" w:id="0">
    <w:p w14:paraId="3D0D7E0A" w14:textId="77777777" w:rsidR="00F60A3F" w:rsidRDefault="00F60A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6494E2BE"/>
    <w:lvl w:ilvl="0">
      <w:start w:val="1"/>
      <w:numFmt w:val="decimal"/>
      <w:pStyle w:val="TitleClause"/>
      <w:lvlText w:val="%1."/>
      <w:lvlJc w:val="left"/>
      <w:pPr>
        <w:tabs>
          <w:tab w:val="num" w:pos="720"/>
        </w:tabs>
        <w:ind w:left="720" w:hanging="720"/>
      </w:pPr>
      <w:rPr>
        <w:rFonts w:ascii="Palatino Linotype" w:hAnsi="Palatino Linotype" w:hint="default"/>
        <w:color w:val="000000"/>
        <w:sz w:val="28"/>
        <w:szCs w:val="28"/>
      </w:rPr>
    </w:lvl>
    <w:lvl w:ilvl="1">
      <w:start w:val="1"/>
      <w:numFmt w:val="decimal"/>
      <w:pStyle w:val="Untitledsubclause1"/>
      <w:lvlText w:val="%1.%2"/>
      <w:lvlJc w:val="left"/>
      <w:pPr>
        <w:tabs>
          <w:tab w:val="num" w:pos="720"/>
        </w:tabs>
        <w:ind w:left="720" w:hanging="720"/>
      </w:pPr>
      <w:rPr>
        <w:rFonts w:ascii="Palatino Linotype" w:hAnsi="Palatino Linotype" w:hint="default"/>
        <w:color w:val="000000"/>
        <w:sz w:val="24"/>
        <w:szCs w:val="24"/>
      </w:rPr>
    </w:lvl>
    <w:lvl w:ilvl="2">
      <w:start w:val="1"/>
      <w:numFmt w:val="lowerLetter"/>
      <w:pStyle w:val="Untitledsubclause2"/>
      <w:lvlText w:val="(%3)"/>
      <w:lvlJc w:val="left"/>
      <w:pPr>
        <w:tabs>
          <w:tab w:val="num" w:pos="1555"/>
        </w:tabs>
        <w:ind w:left="1555" w:hanging="561"/>
      </w:pPr>
      <w:rPr>
        <w:rFonts w:hint="default"/>
        <w:strike w:val="0"/>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447A8FE2">
      <w:start w:val="1"/>
      <w:numFmt w:val="bullet"/>
      <w:pStyle w:val="DefinedTermBullet"/>
      <w:lvlText w:val=""/>
      <w:lvlJc w:val="left"/>
      <w:pPr>
        <w:ind w:left="1440" w:hanging="360"/>
      </w:pPr>
      <w:rPr>
        <w:rFonts w:ascii="Symbol" w:hAnsi="Symbol" w:hint="default"/>
        <w:color w:val="000000"/>
      </w:rPr>
    </w:lvl>
    <w:lvl w:ilvl="1" w:tplc="359C104E" w:tentative="1">
      <w:start w:val="1"/>
      <w:numFmt w:val="bullet"/>
      <w:lvlText w:val="o"/>
      <w:lvlJc w:val="left"/>
      <w:pPr>
        <w:ind w:left="2160" w:hanging="360"/>
      </w:pPr>
      <w:rPr>
        <w:rFonts w:ascii="Courier New" w:hAnsi="Courier New" w:cs="Courier New" w:hint="default"/>
      </w:rPr>
    </w:lvl>
    <w:lvl w:ilvl="2" w:tplc="F41A531C" w:tentative="1">
      <w:start w:val="1"/>
      <w:numFmt w:val="bullet"/>
      <w:lvlText w:val=""/>
      <w:lvlJc w:val="left"/>
      <w:pPr>
        <w:ind w:left="2880" w:hanging="360"/>
      </w:pPr>
      <w:rPr>
        <w:rFonts w:ascii="Wingdings" w:hAnsi="Wingdings" w:hint="default"/>
      </w:rPr>
    </w:lvl>
    <w:lvl w:ilvl="3" w:tplc="C0287446" w:tentative="1">
      <w:start w:val="1"/>
      <w:numFmt w:val="bullet"/>
      <w:lvlText w:val=""/>
      <w:lvlJc w:val="left"/>
      <w:pPr>
        <w:ind w:left="3600" w:hanging="360"/>
      </w:pPr>
      <w:rPr>
        <w:rFonts w:ascii="Symbol" w:hAnsi="Symbol" w:hint="default"/>
      </w:rPr>
    </w:lvl>
    <w:lvl w:ilvl="4" w:tplc="45E84094" w:tentative="1">
      <w:start w:val="1"/>
      <w:numFmt w:val="bullet"/>
      <w:lvlText w:val="o"/>
      <w:lvlJc w:val="left"/>
      <w:pPr>
        <w:ind w:left="4320" w:hanging="360"/>
      </w:pPr>
      <w:rPr>
        <w:rFonts w:ascii="Courier New" w:hAnsi="Courier New" w:cs="Courier New" w:hint="default"/>
      </w:rPr>
    </w:lvl>
    <w:lvl w:ilvl="5" w:tplc="CE64538A" w:tentative="1">
      <w:start w:val="1"/>
      <w:numFmt w:val="bullet"/>
      <w:lvlText w:val=""/>
      <w:lvlJc w:val="left"/>
      <w:pPr>
        <w:ind w:left="5040" w:hanging="360"/>
      </w:pPr>
      <w:rPr>
        <w:rFonts w:ascii="Wingdings" w:hAnsi="Wingdings" w:hint="default"/>
      </w:rPr>
    </w:lvl>
    <w:lvl w:ilvl="6" w:tplc="5E24E028" w:tentative="1">
      <w:start w:val="1"/>
      <w:numFmt w:val="bullet"/>
      <w:lvlText w:val=""/>
      <w:lvlJc w:val="left"/>
      <w:pPr>
        <w:ind w:left="5760" w:hanging="360"/>
      </w:pPr>
      <w:rPr>
        <w:rFonts w:ascii="Symbol" w:hAnsi="Symbol" w:hint="default"/>
      </w:rPr>
    </w:lvl>
    <w:lvl w:ilvl="7" w:tplc="ED22C1A2" w:tentative="1">
      <w:start w:val="1"/>
      <w:numFmt w:val="bullet"/>
      <w:lvlText w:val="o"/>
      <w:lvlJc w:val="left"/>
      <w:pPr>
        <w:ind w:left="6480" w:hanging="360"/>
      </w:pPr>
      <w:rPr>
        <w:rFonts w:ascii="Courier New" w:hAnsi="Courier New" w:cs="Courier New" w:hint="default"/>
      </w:rPr>
    </w:lvl>
    <w:lvl w:ilvl="8" w:tplc="D438E298"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746827CE">
      <w:start w:val="1"/>
      <w:numFmt w:val="lowerLetter"/>
      <w:lvlText w:val="%1)"/>
      <w:lvlJc w:val="left"/>
      <w:pPr>
        <w:ind w:left="1714" w:hanging="360"/>
      </w:pPr>
      <w:rPr>
        <w:color w:val="000000"/>
      </w:rPr>
    </w:lvl>
    <w:lvl w:ilvl="1" w:tplc="7B060D32" w:tentative="1">
      <w:start w:val="1"/>
      <w:numFmt w:val="lowerLetter"/>
      <w:lvlText w:val="%2."/>
      <w:lvlJc w:val="left"/>
      <w:pPr>
        <w:ind w:left="2434" w:hanging="360"/>
      </w:pPr>
    </w:lvl>
    <w:lvl w:ilvl="2" w:tplc="84786850" w:tentative="1">
      <w:start w:val="1"/>
      <w:numFmt w:val="lowerRoman"/>
      <w:lvlText w:val="%3."/>
      <w:lvlJc w:val="right"/>
      <w:pPr>
        <w:ind w:left="3154" w:hanging="180"/>
      </w:pPr>
    </w:lvl>
    <w:lvl w:ilvl="3" w:tplc="2410F378" w:tentative="1">
      <w:start w:val="1"/>
      <w:numFmt w:val="decimal"/>
      <w:lvlText w:val="%4."/>
      <w:lvlJc w:val="left"/>
      <w:pPr>
        <w:ind w:left="3874" w:hanging="360"/>
      </w:pPr>
    </w:lvl>
    <w:lvl w:ilvl="4" w:tplc="092054B6" w:tentative="1">
      <w:start w:val="1"/>
      <w:numFmt w:val="lowerLetter"/>
      <w:lvlText w:val="%5."/>
      <w:lvlJc w:val="left"/>
      <w:pPr>
        <w:ind w:left="4594" w:hanging="360"/>
      </w:pPr>
    </w:lvl>
    <w:lvl w:ilvl="5" w:tplc="48FAF704" w:tentative="1">
      <w:start w:val="1"/>
      <w:numFmt w:val="lowerRoman"/>
      <w:lvlText w:val="%6."/>
      <w:lvlJc w:val="right"/>
      <w:pPr>
        <w:ind w:left="5314" w:hanging="180"/>
      </w:pPr>
    </w:lvl>
    <w:lvl w:ilvl="6" w:tplc="EC7880BA" w:tentative="1">
      <w:start w:val="1"/>
      <w:numFmt w:val="decimal"/>
      <w:lvlText w:val="%7."/>
      <w:lvlJc w:val="left"/>
      <w:pPr>
        <w:ind w:left="6034" w:hanging="360"/>
      </w:pPr>
    </w:lvl>
    <w:lvl w:ilvl="7" w:tplc="D194C684" w:tentative="1">
      <w:start w:val="1"/>
      <w:numFmt w:val="lowerLetter"/>
      <w:lvlText w:val="%8."/>
      <w:lvlJc w:val="left"/>
      <w:pPr>
        <w:ind w:left="6754" w:hanging="360"/>
      </w:pPr>
    </w:lvl>
    <w:lvl w:ilvl="8" w:tplc="3B64D654"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538EC7E6">
      <w:start w:val="1"/>
      <w:numFmt w:val="decimal"/>
      <w:lvlText w:val="Schedule %1"/>
      <w:lvlJc w:val="left"/>
      <w:pPr>
        <w:ind w:left="720" w:hanging="360"/>
      </w:pPr>
      <w:rPr>
        <w:rFonts w:hint="default"/>
        <w:color w:val="000000"/>
      </w:rPr>
    </w:lvl>
    <w:lvl w:ilvl="1" w:tplc="7212A4C6" w:tentative="1">
      <w:start w:val="1"/>
      <w:numFmt w:val="lowerLetter"/>
      <w:lvlText w:val="%2."/>
      <w:lvlJc w:val="left"/>
      <w:pPr>
        <w:ind w:left="1440" w:hanging="360"/>
      </w:pPr>
    </w:lvl>
    <w:lvl w:ilvl="2" w:tplc="BEAC7C8E" w:tentative="1">
      <w:start w:val="1"/>
      <w:numFmt w:val="lowerRoman"/>
      <w:lvlText w:val="%3."/>
      <w:lvlJc w:val="right"/>
      <w:pPr>
        <w:ind w:left="2160" w:hanging="180"/>
      </w:pPr>
    </w:lvl>
    <w:lvl w:ilvl="3" w:tplc="E4F2A02E" w:tentative="1">
      <w:start w:val="1"/>
      <w:numFmt w:val="decimal"/>
      <w:lvlText w:val="%4."/>
      <w:lvlJc w:val="left"/>
      <w:pPr>
        <w:ind w:left="2880" w:hanging="360"/>
      </w:pPr>
    </w:lvl>
    <w:lvl w:ilvl="4" w:tplc="77465E8E" w:tentative="1">
      <w:start w:val="1"/>
      <w:numFmt w:val="lowerLetter"/>
      <w:lvlText w:val="%5."/>
      <w:lvlJc w:val="left"/>
      <w:pPr>
        <w:ind w:left="3600" w:hanging="360"/>
      </w:pPr>
    </w:lvl>
    <w:lvl w:ilvl="5" w:tplc="D2DE1B6A" w:tentative="1">
      <w:start w:val="1"/>
      <w:numFmt w:val="lowerRoman"/>
      <w:lvlText w:val="%6."/>
      <w:lvlJc w:val="right"/>
      <w:pPr>
        <w:ind w:left="4320" w:hanging="180"/>
      </w:pPr>
    </w:lvl>
    <w:lvl w:ilvl="6" w:tplc="F164234A" w:tentative="1">
      <w:start w:val="1"/>
      <w:numFmt w:val="decimal"/>
      <w:lvlText w:val="%7."/>
      <w:lvlJc w:val="left"/>
      <w:pPr>
        <w:ind w:left="5040" w:hanging="360"/>
      </w:pPr>
    </w:lvl>
    <w:lvl w:ilvl="7" w:tplc="4A96B744" w:tentative="1">
      <w:start w:val="1"/>
      <w:numFmt w:val="lowerLetter"/>
      <w:lvlText w:val="%8."/>
      <w:lvlJc w:val="left"/>
      <w:pPr>
        <w:ind w:left="5760" w:hanging="360"/>
      </w:pPr>
    </w:lvl>
    <w:lvl w:ilvl="8" w:tplc="2C146A84"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A6F46CE6">
      <w:start w:val="1"/>
      <w:numFmt w:val="decimal"/>
      <w:pStyle w:val="ScheduleHeading-Single"/>
      <w:lvlText w:val="Schedule"/>
      <w:lvlJc w:val="left"/>
      <w:pPr>
        <w:tabs>
          <w:tab w:val="num" w:pos="720"/>
        </w:tabs>
        <w:ind w:left="720" w:hanging="720"/>
      </w:pPr>
      <w:rPr>
        <w:color w:val="000000"/>
      </w:rPr>
    </w:lvl>
    <w:lvl w:ilvl="1" w:tplc="237006DE" w:tentative="1">
      <w:start w:val="1"/>
      <w:numFmt w:val="lowerLetter"/>
      <w:lvlText w:val="%2."/>
      <w:lvlJc w:val="left"/>
      <w:pPr>
        <w:tabs>
          <w:tab w:val="num" w:pos="1440"/>
        </w:tabs>
        <w:ind w:left="1440" w:hanging="360"/>
      </w:pPr>
    </w:lvl>
    <w:lvl w:ilvl="2" w:tplc="C1E047B0" w:tentative="1">
      <w:start w:val="1"/>
      <w:numFmt w:val="lowerRoman"/>
      <w:lvlText w:val="%3."/>
      <w:lvlJc w:val="right"/>
      <w:pPr>
        <w:tabs>
          <w:tab w:val="num" w:pos="2160"/>
        </w:tabs>
        <w:ind w:left="2160" w:hanging="180"/>
      </w:pPr>
    </w:lvl>
    <w:lvl w:ilvl="3" w:tplc="7A5C9E84" w:tentative="1">
      <w:start w:val="1"/>
      <w:numFmt w:val="decimal"/>
      <w:lvlText w:val="%4."/>
      <w:lvlJc w:val="left"/>
      <w:pPr>
        <w:tabs>
          <w:tab w:val="num" w:pos="2880"/>
        </w:tabs>
        <w:ind w:left="2880" w:hanging="360"/>
      </w:pPr>
    </w:lvl>
    <w:lvl w:ilvl="4" w:tplc="D1C0628C" w:tentative="1">
      <w:start w:val="1"/>
      <w:numFmt w:val="lowerLetter"/>
      <w:lvlText w:val="%5."/>
      <w:lvlJc w:val="left"/>
      <w:pPr>
        <w:tabs>
          <w:tab w:val="num" w:pos="3600"/>
        </w:tabs>
        <w:ind w:left="3600" w:hanging="360"/>
      </w:pPr>
    </w:lvl>
    <w:lvl w:ilvl="5" w:tplc="EB907066" w:tentative="1">
      <w:start w:val="1"/>
      <w:numFmt w:val="lowerRoman"/>
      <w:lvlText w:val="%6."/>
      <w:lvlJc w:val="right"/>
      <w:pPr>
        <w:tabs>
          <w:tab w:val="num" w:pos="4320"/>
        </w:tabs>
        <w:ind w:left="4320" w:hanging="180"/>
      </w:pPr>
    </w:lvl>
    <w:lvl w:ilvl="6" w:tplc="9D6E23BA" w:tentative="1">
      <w:start w:val="1"/>
      <w:numFmt w:val="decimal"/>
      <w:lvlText w:val="%7."/>
      <w:lvlJc w:val="left"/>
      <w:pPr>
        <w:tabs>
          <w:tab w:val="num" w:pos="5040"/>
        </w:tabs>
        <w:ind w:left="5040" w:hanging="360"/>
      </w:pPr>
    </w:lvl>
    <w:lvl w:ilvl="7" w:tplc="E654A770" w:tentative="1">
      <w:start w:val="1"/>
      <w:numFmt w:val="lowerLetter"/>
      <w:lvlText w:val="%8."/>
      <w:lvlJc w:val="left"/>
      <w:pPr>
        <w:tabs>
          <w:tab w:val="num" w:pos="5760"/>
        </w:tabs>
        <w:ind w:left="5760" w:hanging="360"/>
      </w:pPr>
    </w:lvl>
    <w:lvl w:ilvl="8" w:tplc="F3E649B6"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038C7DA2">
      <w:start w:val="1"/>
      <w:numFmt w:val="decimal"/>
      <w:lvlText w:val="Part %1"/>
      <w:lvlJc w:val="left"/>
      <w:pPr>
        <w:ind w:left="720" w:hanging="360"/>
      </w:pPr>
      <w:rPr>
        <w:rFonts w:hint="default"/>
        <w:b/>
        <w:i w:val="0"/>
        <w:color w:val="000000"/>
      </w:rPr>
    </w:lvl>
    <w:lvl w:ilvl="1" w:tplc="510ED58A" w:tentative="1">
      <w:start w:val="1"/>
      <w:numFmt w:val="lowerLetter"/>
      <w:lvlText w:val="%2."/>
      <w:lvlJc w:val="left"/>
      <w:pPr>
        <w:ind w:left="1440" w:hanging="360"/>
      </w:pPr>
    </w:lvl>
    <w:lvl w:ilvl="2" w:tplc="BD840AF4" w:tentative="1">
      <w:start w:val="1"/>
      <w:numFmt w:val="lowerRoman"/>
      <w:lvlText w:val="%3."/>
      <w:lvlJc w:val="right"/>
      <w:pPr>
        <w:ind w:left="2160" w:hanging="180"/>
      </w:pPr>
    </w:lvl>
    <w:lvl w:ilvl="3" w:tplc="A7642294" w:tentative="1">
      <w:start w:val="1"/>
      <w:numFmt w:val="decimal"/>
      <w:lvlText w:val="%4."/>
      <w:lvlJc w:val="left"/>
      <w:pPr>
        <w:ind w:left="2880" w:hanging="360"/>
      </w:pPr>
    </w:lvl>
    <w:lvl w:ilvl="4" w:tplc="04E42028" w:tentative="1">
      <w:start w:val="1"/>
      <w:numFmt w:val="lowerLetter"/>
      <w:lvlText w:val="%5."/>
      <w:lvlJc w:val="left"/>
      <w:pPr>
        <w:ind w:left="3600" w:hanging="360"/>
      </w:pPr>
    </w:lvl>
    <w:lvl w:ilvl="5" w:tplc="E982A5AC" w:tentative="1">
      <w:start w:val="1"/>
      <w:numFmt w:val="lowerRoman"/>
      <w:lvlText w:val="%6."/>
      <w:lvlJc w:val="right"/>
      <w:pPr>
        <w:ind w:left="4320" w:hanging="180"/>
      </w:pPr>
    </w:lvl>
    <w:lvl w:ilvl="6" w:tplc="485C8672" w:tentative="1">
      <w:start w:val="1"/>
      <w:numFmt w:val="decimal"/>
      <w:lvlText w:val="%7."/>
      <w:lvlJc w:val="left"/>
      <w:pPr>
        <w:ind w:left="5040" w:hanging="360"/>
      </w:pPr>
    </w:lvl>
    <w:lvl w:ilvl="7" w:tplc="50D092B8" w:tentative="1">
      <w:start w:val="1"/>
      <w:numFmt w:val="lowerLetter"/>
      <w:lvlText w:val="%8."/>
      <w:lvlJc w:val="left"/>
      <w:pPr>
        <w:ind w:left="5760" w:hanging="360"/>
      </w:pPr>
    </w:lvl>
    <w:lvl w:ilvl="8" w:tplc="3A52DCC6"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DAB2924C">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20AF0EC" w:tentative="1">
      <w:start w:val="1"/>
      <w:numFmt w:val="lowerLetter"/>
      <w:lvlText w:val="%2."/>
      <w:lvlJc w:val="left"/>
      <w:pPr>
        <w:ind w:left="1440" w:hanging="360"/>
      </w:pPr>
    </w:lvl>
    <w:lvl w:ilvl="2" w:tplc="0D480944" w:tentative="1">
      <w:start w:val="1"/>
      <w:numFmt w:val="lowerRoman"/>
      <w:lvlText w:val="%3."/>
      <w:lvlJc w:val="right"/>
      <w:pPr>
        <w:ind w:left="2160" w:hanging="180"/>
      </w:pPr>
    </w:lvl>
    <w:lvl w:ilvl="3" w:tplc="BD8C3D5C" w:tentative="1">
      <w:start w:val="1"/>
      <w:numFmt w:val="decimal"/>
      <w:lvlText w:val="%4."/>
      <w:lvlJc w:val="left"/>
      <w:pPr>
        <w:ind w:left="2880" w:hanging="360"/>
      </w:pPr>
    </w:lvl>
    <w:lvl w:ilvl="4" w:tplc="3CF63124" w:tentative="1">
      <w:start w:val="1"/>
      <w:numFmt w:val="lowerLetter"/>
      <w:lvlText w:val="%5."/>
      <w:lvlJc w:val="left"/>
      <w:pPr>
        <w:ind w:left="3600" w:hanging="360"/>
      </w:pPr>
    </w:lvl>
    <w:lvl w:ilvl="5" w:tplc="B0D09888" w:tentative="1">
      <w:start w:val="1"/>
      <w:numFmt w:val="lowerRoman"/>
      <w:lvlText w:val="%6."/>
      <w:lvlJc w:val="right"/>
      <w:pPr>
        <w:ind w:left="4320" w:hanging="180"/>
      </w:pPr>
    </w:lvl>
    <w:lvl w:ilvl="6" w:tplc="4794615E" w:tentative="1">
      <w:start w:val="1"/>
      <w:numFmt w:val="decimal"/>
      <w:lvlText w:val="%7."/>
      <w:lvlJc w:val="left"/>
      <w:pPr>
        <w:ind w:left="5040" w:hanging="360"/>
      </w:pPr>
    </w:lvl>
    <w:lvl w:ilvl="7" w:tplc="B1E4F046" w:tentative="1">
      <w:start w:val="1"/>
      <w:numFmt w:val="lowerLetter"/>
      <w:lvlText w:val="%8."/>
      <w:lvlJc w:val="left"/>
      <w:pPr>
        <w:ind w:left="5760" w:hanging="360"/>
      </w:pPr>
    </w:lvl>
    <w:lvl w:ilvl="8" w:tplc="3948CADC"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84A4F5C6">
      <w:start w:val="1"/>
      <w:numFmt w:val="decimal"/>
      <w:pStyle w:val="QuestionParagraph"/>
      <w:lvlText w:val="%1."/>
      <w:lvlJc w:val="left"/>
      <w:pPr>
        <w:ind w:left="720" w:hanging="360"/>
      </w:pPr>
      <w:rPr>
        <w:color w:val="000000"/>
      </w:rPr>
    </w:lvl>
    <w:lvl w:ilvl="1" w:tplc="4CDE6072" w:tentative="1">
      <w:start w:val="1"/>
      <w:numFmt w:val="lowerLetter"/>
      <w:lvlText w:val="%2."/>
      <w:lvlJc w:val="left"/>
      <w:pPr>
        <w:ind w:left="1440" w:hanging="360"/>
      </w:pPr>
    </w:lvl>
    <w:lvl w:ilvl="2" w:tplc="49F47ADE" w:tentative="1">
      <w:start w:val="1"/>
      <w:numFmt w:val="lowerRoman"/>
      <w:lvlText w:val="%3."/>
      <w:lvlJc w:val="right"/>
      <w:pPr>
        <w:ind w:left="2160" w:hanging="180"/>
      </w:pPr>
    </w:lvl>
    <w:lvl w:ilvl="3" w:tplc="02724E7C" w:tentative="1">
      <w:start w:val="1"/>
      <w:numFmt w:val="decimal"/>
      <w:lvlText w:val="%4."/>
      <w:lvlJc w:val="left"/>
      <w:pPr>
        <w:ind w:left="2880" w:hanging="360"/>
      </w:pPr>
    </w:lvl>
    <w:lvl w:ilvl="4" w:tplc="4DB0A72C" w:tentative="1">
      <w:start w:val="1"/>
      <w:numFmt w:val="lowerLetter"/>
      <w:lvlText w:val="%5."/>
      <w:lvlJc w:val="left"/>
      <w:pPr>
        <w:ind w:left="3600" w:hanging="360"/>
      </w:pPr>
    </w:lvl>
    <w:lvl w:ilvl="5" w:tplc="DFECF7AE" w:tentative="1">
      <w:start w:val="1"/>
      <w:numFmt w:val="lowerRoman"/>
      <w:lvlText w:val="%6."/>
      <w:lvlJc w:val="right"/>
      <w:pPr>
        <w:ind w:left="4320" w:hanging="180"/>
      </w:pPr>
    </w:lvl>
    <w:lvl w:ilvl="6" w:tplc="585643F4" w:tentative="1">
      <w:start w:val="1"/>
      <w:numFmt w:val="decimal"/>
      <w:lvlText w:val="%7."/>
      <w:lvlJc w:val="left"/>
      <w:pPr>
        <w:ind w:left="5040" w:hanging="360"/>
      </w:pPr>
    </w:lvl>
    <w:lvl w:ilvl="7" w:tplc="62666B4A" w:tentative="1">
      <w:start w:val="1"/>
      <w:numFmt w:val="lowerLetter"/>
      <w:lvlText w:val="%8."/>
      <w:lvlJc w:val="left"/>
      <w:pPr>
        <w:ind w:left="5760" w:hanging="360"/>
      </w:pPr>
    </w:lvl>
    <w:lvl w:ilvl="8" w:tplc="930A4F0A"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0938F8EC">
      <w:start w:val="1"/>
      <w:numFmt w:val="bullet"/>
      <w:pStyle w:val="subclause2Bullet2"/>
      <w:lvlText w:val=""/>
      <w:lvlJc w:val="left"/>
      <w:pPr>
        <w:ind w:left="2279" w:hanging="360"/>
      </w:pPr>
      <w:rPr>
        <w:rFonts w:ascii="Symbol" w:hAnsi="Symbol" w:hint="default"/>
        <w:color w:val="000000"/>
      </w:rPr>
    </w:lvl>
    <w:lvl w:ilvl="1" w:tplc="FCF60484" w:tentative="1">
      <w:start w:val="1"/>
      <w:numFmt w:val="bullet"/>
      <w:lvlText w:val="o"/>
      <w:lvlJc w:val="left"/>
      <w:pPr>
        <w:ind w:left="2999" w:hanging="360"/>
      </w:pPr>
      <w:rPr>
        <w:rFonts w:ascii="Courier New" w:hAnsi="Courier New" w:cs="Courier New" w:hint="default"/>
      </w:rPr>
    </w:lvl>
    <w:lvl w:ilvl="2" w:tplc="83B2AEEA" w:tentative="1">
      <w:start w:val="1"/>
      <w:numFmt w:val="bullet"/>
      <w:lvlText w:val=""/>
      <w:lvlJc w:val="left"/>
      <w:pPr>
        <w:ind w:left="3719" w:hanging="360"/>
      </w:pPr>
      <w:rPr>
        <w:rFonts w:ascii="Wingdings" w:hAnsi="Wingdings" w:hint="default"/>
      </w:rPr>
    </w:lvl>
    <w:lvl w:ilvl="3" w:tplc="D3029900" w:tentative="1">
      <w:start w:val="1"/>
      <w:numFmt w:val="bullet"/>
      <w:lvlText w:val=""/>
      <w:lvlJc w:val="left"/>
      <w:pPr>
        <w:ind w:left="4439" w:hanging="360"/>
      </w:pPr>
      <w:rPr>
        <w:rFonts w:ascii="Symbol" w:hAnsi="Symbol" w:hint="default"/>
      </w:rPr>
    </w:lvl>
    <w:lvl w:ilvl="4" w:tplc="24BED128" w:tentative="1">
      <w:start w:val="1"/>
      <w:numFmt w:val="bullet"/>
      <w:lvlText w:val="o"/>
      <w:lvlJc w:val="left"/>
      <w:pPr>
        <w:ind w:left="5159" w:hanging="360"/>
      </w:pPr>
      <w:rPr>
        <w:rFonts w:ascii="Courier New" w:hAnsi="Courier New" w:cs="Courier New" w:hint="default"/>
      </w:rPr>
    </w:lvl>
    <w:lvl w:ilvl="5" w:tplc="89585C56" w:tentative="1">
      <w:start w:val="1"/>
      <w:numFmt w:val="bullet"/>
      <w:lvlText w:val=""/>
      <w:lvlJc w:val="left"/>
      <w:pPr>
        <w:ind w:left="5879" w:hanging="360"/>
      </w:pPr>
      <w:rPr>
        <w:rFonts w:ascii="Wingdings" w:hAnsi="Wingdings" w:hint="default"/>
      </w:rPr>
    </w:lvl>
    <w:lvl w:ilvl="6" w:tplc="C214054C" w:tentative="1">
      <w:start w:val="1"/>
      <w:numFmt w:val="bullet"/>
      <w:lvlText w:val=""/>
      <w:lvlJc w:val="left"/>
      <w:pPr>
        <w:ind w:left="6599" w:hanging="360"/>
      </w:pPr>
      <w:rPr>
        <w:rFonts w:ascii="Symbol" w:hAnsi="Symbol" w:hint="default"/>
      </w:rPr>
    </w:lvl>
    <w:lvl w:ilvl="7" w:tplc="8AB60B30" w:tentative="1">
      <w:start w:val="1"/>
      <w:numFmt w:val="bullet"/>
      <w:lvlText w:val="o"/>
      <w:lvlJc w:val="left"/>
      <w:pPr>
        <w:ind w:left="7319" w:hanging="360"/>
      </w:pPr>
      <w:rPr>
        <w:rFonts w:ascii="Courier New" w:hAnsi="Courier New" w:cs="Courier New" w:hint="default"/>
      </w:rPr>
    </w:lvl>
    <w:lvl w:ilvl="8" w:tplc="A87C4906"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4064AB74">
      <w:start w:val="1"/>
      <w:numFmt w:val="bullet"/>
      <w:pStyle w:val="BulletList2"/>
      <w:lvlText w:val=""/>
      <w:lvlJc w:val="left"/>
      <w:pPr>
        <w:tabs>
          <w:tab w:val="num" w:pos="1077"/>
        </w:tabs>
        <w:ind w:left="1077" w:hanging="357"/>
      </w:pPr>
      <w:rPr>
        <w:rFonts w:ascii="Symbol" w:hAnsi="Symbol" w:hint="default"/>
        <w:color w:val="000000"/>
      </w:rPr>
    </w:lvl>
    <w:lvl w:ilvl="1" w:tplc="ED14AD40" w:tentative="1">
      <w:start w:val="1"/>
      <w:numFmt w:val="bullet"/>
      <w:lvlText w:val="o"/>
      <w:lvlJc w:val="left"/>
      <w:pPr>
        <w:tabs>
          <w:tab w:val="num" w:pos="1440"/>
        </w:tabs>
        <w:ind w:left="1440" w:hanging="360"/>
      </w:pPr>
      <w:rPr>
        <w:rFonts w:ascii="Courier New" w:hAnsi="Courier New" w:cs="Courier New" w:hint="default"/>
      </w:rPr>
    </w:lvl>
    <w:lvl w:ilvl="2" w:tplc="24866D20" w:tentative="1">
      <w:start w:val="1"/>
      <w:numFmt w:val="bullet"/>
      <w:lvlText w:val=""/>
      <w:lvlJc w:val="left"/>
      <w:pPr>
        <w:tabs>
          <w:tab w:val="num" w:pos="2160"/>
        </w:tabs>
        <w:ind w:left="2160" w:hanging="360"/>
      </w:pPr>
      <w:rPr>
        <w:rFonts w:ascii="Wingdings" w:hAnsi="Wingdings" w:hint="default"/>
      </w:rPr>
    </w:lvl>
    <w:lvl w:ilvl="3" w:tplc="E4D08D68" w:tentative="1">
      <w:start w:val="1"/>
      <w:numFmt w:val="bullet"/>
      <w:lvlText w:val=""/>
      <w:lvlJc w:val="left"/>
      <w:pPr>
        <w:tabs>
          <w:tab w:val="num" w:pos="2880"/>
        </w:tabs>
        <w:ind w:left="2880" w:hanging="360"/>
      </w:pPr>
      <w:rPr>
        <w:rFonts w:ascii="Symbol" w:hAnsi="Symbol" w:hint="default"/>
      </w:rPr>
    </w:lvl>
    <w:lvl w:ilvl="4" w:tplc="66BA5442" w:tentative="1">
      <w:start w:val="1"/>
      <w:numFmt w:val="bullet"/>
      <w:lvlText w:val="o"/>
      <w:lvlJc w:val="left"/>
      <w:pPr>
        <w:tabs>
          <w:tab w:val="num" w:pos="3600"/>
        </w:tabs>
        <w:ind w:left="3600" w:hanging="360"/>
      </w:pPr>
      <w:rPr>
        <w:rFonts w:ascii="Courier New" w:hAnsi="Courier New" w:cs="Courier New" w:hint="default"/>
      </w:rPr>
    </w:lvl>
    <w:lvl w:ilvl="5" w:tplc="F6A489EC" w:tentative="1">
      <w:start w:val="1"/>
      <w:numFmt w:val="bullet"/>
      <w:lvlText w:val=""/>
      <w:lvlJc w:val="left"/>
      <w:pPr>
        <w:tabs>
          <w:tab w:val="num" w:pos="4320"/>
        </w:tabs>
        <w:ind w:left="4320" w:hanging="360"/>
      </w:pPr>
      <w:rPr>
        <w:rFonts w:ascii="Wingdings" w:hAnsi="Wingdings" w:hint="default"/>
      </w:rPr>
    </w:lvl>
    <w:lvl w:ilvl="6" w:tplc="BA40CB28" w:tentative="1">
      <w:start w:val="1"/>
      <w:numFmt w:val="bullet"/>
      <w:lvlText w:val=""/>
      <w:lvlJc w:val="left"/>
      <w:pPr>
        <w:tabs>
          <w:tab w:val="num" w:pos="5040"/>
        </w:tabs>
        <w:ind w:left="5040" w:hanging="360"/>
      </w:pPr>
      <w:rPr>
        <w:rFonts w:ascii="Symbol" w:hAnsi="Symbol" w:hint="default"/>
      </w:rPr>
    </w:lvl>
    <w:lvl w:ilvl="7" w:tplc="53B0E894" w:tentative="1">
      <w:start w:val="1"/>
      <w:numFmt w:val="bullet"/>
      <w:lvlText w:val="o"/>
      <w:lvlJc w:val="left"/>
      <w:pPr>
        <w:tabs>
          <w:tab w:val="num" w:pos="5760"/>
        </w:tabs>
        <w:ind w:left="5760" w:hanging="360"/>
      </w:pPr>
      <w:rPr>
        <w:rFonts w:ascii="Courier New" w:hAnsi="Courier New" w:cs="Courier New" w:hint="default"/>
      </w:rPr>
    </w:lvl>
    <w:lvl w:ilvl="8" w:tplc="33BABFF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64547B8A">
      <w:start w:val="1"/>
      <w:numFmt w:val="bullet"/>
      <w:pStyle w:val="Bullet4"/>
      <w:lvlText w:val=""/>
      <w:lvlJc w:val="left"/>
      <w:pPr>
        <w:tabs>
          <w:tab w:val="num" w:pos="2676"/>
        </w:tabs>
        <w:ind w:left="2676" w:hanging="357"/>
      </w:pPr>
      <w:rPr>
        <w:rFonts w:ascii="Symbol" w:hAnsi="Symbol" w:hint="default"/>
        <w:color w:val="000000"/>
      </w:rPr>
    </w:lvl>
    <w:lvl w:ilvl="1" w:tplc="CA605A04" w:tentative="1">
      <w:start w:val="1"/>
      <w:numFmt w:val="bullet"/>
      <w:lvlText w:val="o"/>
      <w:lvlJc w:val="left"/>
      <w:pPr>
        <w:tabs>
          <w:tab w:val="num" w:pos="1440"/>
        </w:tabs>
        <w:ind w:left="1440" w:hanging="360"/>
      </w:pPr>
      <w:rPr>
        <w:rFonts w:ascii="Courier New" w:hAnsi="Courier New" w:cs="Courier New" w:hint="default"/>
      </w:rPr>
    </w:lvl>
    <w:lvl w:ilvl="2" w:tplc="D02EECDE" w:tentative="1">
      <w:start w:val="1"/>
      <w:numFmt w:val="bullet"/>
      <w:lvlText w:val=""/>
      <w:lvlJc w:val="left"/>
      <w:pPr>
        <w:tabs>
          <w:tab w:val="num" w:pos="2160"/>
        </w:tabs>
        <w:ind w:left="2160" w:hanging="360"/>
      </w:pPr>
      <w:rPr>
        <w:rFonts w:ascii="Wingdings" w:hAnsi="Wingdings" w:hint="default"/>
      </w:rPr>
    </w:lvl>
    <w:lvl w:ilvl="3" w:tplc="89FC0788" w:tentative="1">
      <w:start w:val="1"/>
      <w:numFmt w:val="bullet"/>
      <w:lvlText w:val=""/>
      <w:lvlJc w:val="left"/>
      <w:pPr>
        <w:tabs>
          <w:tab w:val="num" w:pos="2880"/>
        </w:tabs>
        <w:ind w:left="2880" w:hanging="360"/>
      </w:pPr>
      <w:rPr>
        <w:rFonts w:ascii="Symbol" w:hAnsi="Symbol" w:hint="default"/>
      </w:rPr>
    </w:lvl>
    <w:lvl w:ilvl="4" w:tplc="3CF4EF60" w:tentative="1">
      <w:start w:val="1"/>
      <w:numFmt w:val="bullet"/>
      <w:lvlText w:val="o"/>
      <w:lvlJc w:val="left"/>
      <w:pPr>
        <w:tabs>
          <w:tab w:val="num" w:pos="3600"/>
        </w:tabs>
        <w:ind w:left="3600" w:hanging="360"/>
      </w:pPr>
      <w:rPr>
        <w:rFonts w:ascii="Courier New" w:hAnsi="Courier New" w:cs="Courier New" w:hint="default"/>
      </w:rPr>
    </w:lvl>
    <w:lvl w:ilvl="5" w:tplc="EB4EAEB0" w:tentative="1">
      <w:start w:val="1"/>
      <w:numFmt w:val="bullet"/>
      <w:lvlText w:val=""/>
      <w:lvlJc w:val="left"/>
      <w:pPr>
        <w:tabs>
          <w:tab w:val="num" w:pos="4320"/>
        </w:tabs>
        <w:ind w:left="4320" w:hanging="360"/>
      </w:pPr>
      <w:rPr>
        <w:rFonts w:ascii="Wingdings" w:hAnsi="Wingdings" w:hint="default"/>
      </w:rPr>
    </w:lvl>
    <w:lvl w:ilvl="6" w:tplc="337CAC74" w:tentative="1">
      <w:start w:val="1"/>
      <w:numFmt w:val="bullet"/>
      <w:lvlText w:val=""/>
      <w:lvlJc w:val="left"/>
      <w:pPr>
        <w:tabs>
          <w:tab w:val="num" w:pos="5040"/>
        </w:tabs>
        <w:ind w:left="5040" w:hanging="360"/>
      </w:pPr>
      <w:rPr>
        <w:rFonts w:ascii="Symbol" w:hAnsi="Symbol" w:hint="default"/>
      </w:rPr>
    </w:lvl>
    <w:lvl w:ilvl="7" w:tplc="48368BE0" w:tentative="1">
      <w:start w:val="1"/>
      <w:numFmt w:val="bullet"/>
      <w:lvlText w:val="o"/>
      <w:lvlJc w:val="left"/>
      <w:pPr>
        <w:tabs>
          <w:tab w:val="num" w:pos="5760"/>
        </w:tabs>
        <w:ind w:left="5760" w:hanging="360"/>
      </w:pPr>
      <w:rPr>
        <w:rFonts w:ascii="Courier New" w:hAnsi="Courier New" w:cs="Courier New" w:hint="default"/>
      </w:rPr>
    </w:lvl>
    <w:lvl w:ilvl="8" w:tplc="BCE2CBB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897C12"/>
    <w:multiLevelType w:val="hybridMultilevel"/>
    <w:tmpl w:val="3FE235E0"/>
    <w:lvl w:ilvl="0" w:tplc="3230D758">
      <w:start w:val="1"/>
      <w:numFmt w:val="bullet"/>
      <w:lvlText w:val=""/>
      <w:lvlJc w:val="left"/>
      <w:pPr>
        <w:ind w:left="1080" w:hanging="360"/>
      </w:pPr>
      <w:rPr>
        <w:rFonts w:ascii="Symbol" w:hAnsi="Symbol" w:hint="default"/>
      </w:rPr>
    </w:lvl>
    <w:lvl w:ilvl="1" w:tplc="F55EA6B2">
      <w:start w:val="1"/>
      <w:numFmt w:val="bullet"/>
      <w:lvlText w:val="o"/>
      <w:lvlJc w:val="left"/>
      <w:pPr>
        <w:ind w:left="1800" w:hanging="360"/>
      </w:pPr>
      <w:rPr>
        <w:rFonts w:ascii="Courier New" w:hAnsi="Courier New" w:hint="default"/>
      </w:rPr>
    </w:lvl>
    <w:lvl w:ilvl="2" w:tplc="9074380A">
      <w:start w:val="1"/>
      <w:numFmt w:val="bullet"/>
      <w:lvlText w:val=""/>
      <w:lvlJc w:val="left"/>
      <w:pPr>
        <w:ind w:left="2520" w:hanging="360"/>
      </w:pPr>
      <w:rPr>
        <w:rFonts w:ascii="Wingdings" w:hAnsi="Wingdings" w:hint="default"/>
      </w:rPr>
    </w:lvl>
    <w:lvl w:ilvl="3" w:tplc="4D308674">
      <w:start w:val="1"/>
      <w:numFmt w:val="bullet"/>
      <w:lvlText w:val=""/>
      <w:lvlJc w:val="left"/>
      <w:pPr>
        <w:ind w:left="3240" w:hanging="360"/>
      </w:pPr>
      <w:rPr>
        <w:rFonts w:ascii="Symbol" w:hAnsi="Symbol" w:hint="default"/>
      </w:rPr>
    </w:lvl>
    <w:lvl w:ilvl="4" w:tplc="911C65B2">
      <w:start w:val="1"/>
      <w:numFmt w:val="bullet"/>
      <w:lvlText w:val="o"/>
      <w:lvlJc w:val="left"/>
      <w:pPr>
        <w:ind w:left="3960" w:hanging="360"/>
      </w:pPr>
      <w:rPr>
        <w:rFonts w:ascii="Courier New" w:hAnsi="Courier New" w:hint="default"/>
      </w:rPr>
    </w:lvl>
    <w:lvl w:ilvl="5" w:tplc="E76CC058">
      <w:start w:val="1"/>
      <w:numFmt w:val="bullet"/>
      <w:lvlText w:val=""/>
      <w:lvlJc w:val="left"/>
      <w:pPr>
        <w:ind w:left="4680" w:hanging="360"/>
      </w:pPr>
      <w:rPr>
        <w:rFonts w:ascii="Wingdings" w:hAnsi="Wingdings" w:hint="default"/>
      </w:rPr>
    </w:lvl>
    <w:lvl w:ilvl="6" w:tplc="9056DC9A">
      <w:start w:val="1"/>
      <w:numFmt w:val="bullet"/>
      <w:lvlText w:val=""/>
      <w:lvlJc w:val="left"/>
      <w:pPr>
        <w:ind w:left="5400" w:hanging="360"/>
      </w:pPr>
      <w:rPr>
        <w:rFonts w:ascii="Symbol" w:hAnsi="Symbol" w:hint="default"/>
      </w:rPr>
    </w:lvl>
    <w:lvl w:ilvl="7" w:tplc="8532465A">
      <w:start w:val="1"/>
      <w:numFmt w:val="bullet"/>
      <w:lvlText w:val="o"/>
      <w:lvlJc w:val="left"/>
      <w:pPr>
        <w:ind w:left="6120" w:hanging="360"/>
      </w:pPr>
      <w:rPr>
        <w:rFonts w:ascii="Courier New" w:hAnsi="Courier New" w:hint="default"/>
      </w:rPr>
    </w:lvl>
    <w:lvl w:ilvl="8" w:tplc="6144FBAE">
      <w:start w:val="1"/>
      <w:numFmt w:val="bullet"/>
      <w:lvlText w:val=""/>
      <w:lvlJc w:val="left"/>
      <w:pPr>
        <w:ind w:left="684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BE900A3C">
      <w:start w:val="1"/>
      <w:numFmt w:val="bullet"/>
      <w:pStyle w:val="ClauseBullet2"/>
      <w:lvlText w:val=""/>
      <w:lvlJc w:val="left"/>
      <w:pPr>
        <w:ind w:left="1440" w:hanging="360"/>
      </w:pPr>
      <w:rPr>
        <w:rFonts w:ascii="Symbol" w:hAnsi="Symbol" w:hint="default"/>
        <w:color w:val="000000"/>
      </w:rPr>
    </w:lvl>
    <w:lvl w:ilvl="1" w:tplc="EEA6E000" w:tentative="1">
      <w:start w:val="1"/>
      <w:numFmt w:val="bullet"/>
      <w:lvlText w:val="o"/>
      <w:lvlJc w:val="left"/>
      <w:pPr>
        <w:ind w:left="2160" w:hanging="360"/>
      </w:pPr>
      <w:rPr>
        <w:rFonts w:ascii="Courier New" w:hAnsi="Courier New" w:cs="Courier New" w:hint="default"/>
      </w:rPr>
    </w:lvl>
    <w:lvl w:ilvl="2" w:tplc="E50CAB4A" w:tentative="1">
      <w:start w:val="1"/>
      <w:numFmt w:val="bullet"/>
      <w:lvlText w:val=""/>
      <w:lvlJc w:val="left"/>
      <w:pPr>
        <w:ind w:left="2880" w:hanging="360"/>
      </w:pPr>
      <w:rPr>
        <w:rFonts w:ascii="Wingdings" w:hAnsi="Wingdings" w:hint="default"/>
      </w:rPr>
    </w:lvl>
    <w:lvl w:ilvl="3" w:tplc="A45ABC16" w:tentative="1">
      <w:start w:val="1"/>
      <w:numFmt w:val="bullet"/>
      <w:lvlText w:val=""/>
      <w:lvlJc w:val="left"/>
      <w:pPr>
        <w:ind w:left="3600" w:hanging="360"/>
      </w:pPr>
      <w:rPr>
        <w:rFonts w:ascii="Symbol" w:hAnsi="Symbol" w:hint="default"/>
      </w:rPr>
    </w:lvl>
    <w:lvl w:ilvl="4" w:tplc="1488F16A" w:tentative="1">
      <w:start w:val="1"/>
      <w:numFmt w:val="bullet"/>
      <w:lvlText w:val="o"/>
      <w:lvlJc w:val="left"/>
      <w:pPr>
        <w:ind w:left="4320" w:hanging="360"/>
      </w:pPr>
      <w:rPr>
        <w:rFonts w:ascii="Courier New" w:hAnsi="Courier New" w:cs="Courier New" w:hint="default"/>
      </w:rPr>
    </w:lvl>
    <w:lvl w:ilvl="5" w:tplc="090E98C8" w:tentative="1">
      <w:start w:val="1"/>
      <w:numFmt w:val="bullet"/>
      <w:lvlText w:val=""/>
      <w:lvlJc w:val="left"/>
      <w:pPr>
        <w:ind w:left="5040" w:hanging="360"/>
      </w:pPr>
      <w:rPr>
        <w:rFonts w:ascii="Wingdings" w:hAnsi="Wingdings" w:hint="default"/>
      </w:rPr>
    </w:lvl>
    <w:lvl w:ilvl="6" w:tplc="A54E3CBE" w:tentative="1">
      <w:start w:val="1"/>
      <w:numFmt w:val="bullet"/>
      <w:lvlText w:val=""/>
      <w:lvlJc w:val="left"/>
      <w:pPr>
        <w:ind w:left="5760" w:hanging="360"/>
      </w:pPr>
      <w:rPr>
        <w:rFonts w:ascii="Symbol" w:hAnsi="Symbol" w:hint="default"/>
      </w:rPr>
    </w:lvl>
    <w:lvl w:ilvl="7" w:tplc="AC40AB46" w:tentative="1">
      <w:start w:val="1"/>
      <w:numFmt w:val="bullet"/>
      <w:lvlText w:val="o"/>
      <w:lvlJc w:val="left"/>
      <w:pPr>
        <w:ind w:left="6480" w:hanging="360"/>
      </w:pPr>
      <w:rPr>
        <w:rFonts w:ascii="Courier New" w:hAnsi="Courier New" w:cs="Courier New" w:hint="default"/>
      </w:rPr>
    </w:lvl>
    <w:lvl w:ilvl="8" w:tplc="0A441ABC" w:tentative="1">
      <w:start w:val="1"/>
      <w:numFmt w:val="bullet"/>
      <w:lvlText w:val=""/>
      <w:lvlJc w:val="left"/>
      <w:pPr>
        <w:ind w:left="7200" w:hanging="360"/>
      </w:pPr>
      <w:rPr>
        <w:rFonts w:ascii="Wingdings" w:hAnsi="Wingdings" w:hint="default"/>
      </w:rPr>
    </w:lvl>
  </w:abstractNum>
  <w:abstractNum w:abstractNumId="27" w15:restartNumberingAfterBreak="0">
    <w:nsid w:val="402E6DC1"/>
    <w:multiLevelType w:val="hybridMultilevel"/>
    <w:tmpl w:val="8AAEB3E8"/>
    <w:lvl w:ilvl="0" w:tplc="2C1A51C0">
      <w:start w:val="1"/>
      <w:numFmt w:val="bullet"/>
      <w:lvlText w:val=""/>
      <w:lvlJc w:val="left"/>
      <w:pPr>
        <w:ind w:left="720" w:hanging="360"/>
      </w:pPr>
      <w:rPr>
        <w:rFonts w:ascii="Symbol" w:hAnsi="Symbol" w:hint="default"/>
        <w:color w:val="000000"/>
      </w:rPr>
    </w:lvl>
    <w:lvl w:ilvl="1" w:tplc="85800666" w:tentative="1">
      <w:start w:val="1"/>
      <w:numFmt w:val="bullet"/>
      <w:lvlText w:val="o"/>
      <w:lvlJc w:val="left"/>
      <w:pPr>
        <w:ind w:left="1440" w:hanging="360"/>
      </w:pPr>
      <w:rPr>
        <w:rFonts w:ascii="Courier New" w:hAnsi="Courier New" w:cs="Courier New" w:hint="default"/>
      </w:rPr>
    </w:lvl>
    <w:lvl w:ilvl="2" w:tplc="F5AEA944" w:tentative="1">
      <w:start w:val="1"/>
      <w:numFmt w:val="bullet"/>
      <w:lvlText w:val=""/>
      <w:lvlJc w:val="left"/>
      <w:pPr>
        <w:ind w:left="2160" w:hanging="360"/>
      </w:pPr>
      <w:rPr>
        <w:rFonts w:ascii="Wingdings" w:hAnsi="Wingdings" w:hint="default"/>
      </w:rPr>
    </w:lvl>
    <w:lvl w:ilvl="3" w:tplc="26E43AF2" w:tentative="1">
      <w:start w:val="1"/>
      <w:numFmt w:val="bullet"/>
      <w:lvlText w:val=""/>
      <w:lvlJc w:val="left"/>
      <w:pPr>
        <w:ind w:left="2880" w:hanging="360"/>
      </w:pPr>
      <w:rPr>
        <w:rFonts w:ascii="Symbol" w:hAnsi="Symbol" w:hint="default"/>
      </w:rPr>
    </w:lvl>
    <w:lvl w:ilvl="4" w:tplc="AF8ADF66" w:tentative="1">
      <w:start w:val="1"/>
      <w:numFmt w:val="bullet"/>
      <w:lvlText w:val="o"/>
      <w:lvlJc w:val="left"/>
      <w:pPr>
        <w:ind w:left="3600" w:hanging="360"/>
      </w:pPr>
      <w:rPr>
        <w:rFonts w:ascii="Courier New" w:hAnsi="Courier New" w:cs="Courier New" w:hint="default"/>
      </w:rPr>
    </w:lvl>
    <w:lvl w:ilvl="5" w:tplc="EF007030" w:tentative="1">
      <w:start w:val="1"/>
      <w:numFmt w:val="bullet"/>
      <w:lvlText w:val=""/>
      <w:lvlJc w:val="left"/>
      <w:pPr>
        <w:ind w:left="4320" w:hanging="360"/>
      </w:pPr>
      <w:rPr>
        <w:rFonts w:ascii="Wingdings" w:hAnsi="Wingdings" w:hint="default"/>
      </w:rPr>
    </w:lvl>
    <w:lvl w:ilvl="6" w:tplc="4F5833E4" w:tentative="1">
      <w:start w:val="1"/>
      <w:numFmt w:val="bullet"/>
      <w:lvlText w:val=""/>
      <w:lvlJc w:val="left"/>
      <w:pPr>
        <w:ind w:left="5040" w:hanging="360"/>
      </w:pPr>
      <w:rPr>
        <w:rFonts w:ascii="Symbol" w:hAnsi="Symbol" w:hint="default"/>
      </w:rPr>
    </w:lvl>
    <w:lvl w:ilvl="7" w:tplc="F92E037C" w:tentative="1">
      <w:start w:val="1"/>
      <w:numFmt w:val="bullet"/>
      <w:lvlText w:val="o"/>
      <w:lvlJc w:val="left"/>
      <w:pPr>
        <w:ind w:left="5760" w:hanging="360"/>
      </w:pPr>
      <w:rPr>
        <w:rFonts w:ascii="Courier New" w:hAnsi="Courier New" w:cs="Courier New" w:hint="default"/>
      </w:rPr>
    </w:lvl>
    <w:lvl w:ilvl="8" w:tplc="1CB0EEDC" w:tentative="1">
      <w:start w:val="1"/>
      <w:numFmt w:val="bullet"/>
      <w:lvlText w:val=""/>
      <w:lvlJc w:val="left"/>
      <w:pPr>
        <w:ind w:left="6480" w:hanging="360"/>
      </w:pPr>
      <w:rPr>
        <w:rFonts w:ascii="Wingdings" w:hAnsi="Wingdings" w:hint="default"/>
      </w:rPr>
    </w:lvl>
  </w:abstractNum>
  <w:abstractNum w:abstractNumId="28" w15:restartNumberingAfterBreak="0">
    <w:nsid w:val="44D67987"/>
    <w:multiLevelType w:val="hybridMultilevel"/>
    <w:tmpl w:val="EBD6FB80"/>
    <w:lvl w:ilvl="0" w:tplc="84B493C6">
      <w:start w:val="1"/>
      <w:numFmt w:val="bullet"/>
      <w:pStyle w:val="subclause1Bullet2"/>
      <w:lvlText w:val=""/>
      <w:lvlJc w:val="left"/>
      <w:pPr>
        <w:ind w:left="1440" w:hanging="360"/>
      </w:pPr>
      <w:rPr>
        <w:rFonts w:ascii="Symbol" w:hAnsi="Symbol" w:hint="default"/>
        <w:color w:val="000000"/>
      </w:rPr>
    </w:lvl>
    <w:lvl w:ilvl="1" w:tplc="8FDA26F8" w:tentative="1">
      <w:start w:val="1"/>
      <w:numFmt w:val="bullet"/>
      <w:lvlText w:val="o"/>
      <w:lvlJc w:val="left"/>
      <w:pPr>
        <w:ind w:left="2160" w:hanging="360"/>
      </w:pPr>
      <w:rPr>
        <w:rFonts w:ascii="Courier New" w:hAnsi="Courier New" w:cs="Courier New" w:hint="default"/>
      </w:rPr>
    </w:lvl>
    <w:lvl w:ilvl="2" w:tplc="530EDA00" w:tentative="1">
      <w:start w:val="1"/>
      <w:numFmt w:val="bullet"/>
      <w:lvlText w:val=""/>
      <w:lvlJc w:val="left"/>
      <w:pPr>
        <w:ind w:left="2880" w:hanging="360"/>
      </w:pPr>
      <w:rPr>
        <w:rFonts w:ascii="Wingdings" w:hAnsi="Wingdings" w:hint="default"/>
      </w:rPr>
    </w:lvl>
    <w:lvl w:ilvl="3" w:tplc="EE164750" w:tentative="1">
      <w:start w:val="1"/>
      <w:numFmt w:val="bullet"/>
      <w:lvlText w:val=""/>
      <w:lvlJc w:val="left"/>
      <w:pPr>
        <w:ind w:left="3600" w:hanging="360"/>
      </w:pPr>
      <w:rPr>
        <w:rFonts w:ascii="Symbol" w:hAnsi="Symbol" w:hint="default"/>
      </w:rPr>
    </w:lvl>
    <w:lvl w:ilvl="4" w:tplc="1BC83F4C" w:tentative="1">
      <w:start w:val="1"/>
      <w:numFmt w:val="bullet"/>
      <w:lvlText w:val="o"/>
      <w:lvlJc w:val="left"/>
      <w:pPr>
        <w:ind w:left="4320" w:hanging="360"/>
      </w:pPr>
      <w:rPr>
        <w:rFonts w:ascii="Courier New" w:hAnsi="Courier New" w:cs="Courier New" w:hint="default"/>
      </w:rPr>
    </w:lvl>
    <w:lvl w:ilvl="5" w:tplc="C100B8E4" w:tentative="1">
      <w:start w:val="1"/>
      <w:numFmt w:val="bullet"/>
      <w:lvlText w:val=""/>
      <w:lvlJc w:val="left"/>
      <w:pPr>
        <w:ind w:left="5040" w:hanging="360"/>
      </w:pPr>
      <w:rPr>
        <w:rFonts w:ascii="Wingdings" w:hAnsi="Wingdings" w:hint="default"/>
      </w:rPr>
    </w:lvl>
    <w:lvl w:ilvl="6" w:tplc="90FEE426" w:tentative="1">
      <w:start w:val="1"/>
      <w:numFmt w:val="bullet"/>
      <w:lvlText w:val=""/>
      <w:lvlJc w:val="left"/>
      <w:pPr>
        <w:ind w:left="5760" w:hanging="360"/>
      </w:pPr>
      <w:rPr>
        <w:rFonts w:ascii="Symbol" w:hAnsi="Symbol" w:hint="default"/>
      </w:rPr>
    </w:lvl>
    <w:lvl w:ilvl="7" w:tplc="04547FEC" w:tentative="1">
      <w:start w:val="1"/>
      <w:numFmt w:val="bullet"/>
      <w:lvlText w:val="o"/>
      <w:lvlJc w:val="left"/>
      <w:pPr>
        <w:ind w:left="6480" w:hanging="360"/>
      </w:pPr>
      <w:rPr>
        <w:rFonts w:ascii="Courier New" w:hAnsi="Courier New" w:cs="Courier New" w:hint="default"/>
      </w:rPr>
    </w:lvl>
    <w:lvl w:ilvl="8" w:tplc="27069B98"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F8F09AA8">
      <w:start w:val="1"/>
      <w:numFmt w:val="bullet"/>
      <w:pStyle w:val="subclause3Bullet1"/>
      <w:lvlText w:val=""/>
      <w:lvlJc w:val="left"/>
      <w:pPr>
        <w:ind w:left="2988" w:hanging="360"/>
      </w:pPr>
      <w:rPr>
        <w:rFonts w:ascii="Symbol" w:hAnsi="Symbol" w:hint="default"/>
        <w:color w:val="000000"/>
      </w:rPr>
    </w:lvl>
    <w:lvl w:ilvl="1" w:tplc="839A4058" w:tentative="1">
      <w:start w:val="1"/>
      <w:numFmt w:val="bullet"/>
      <w:lvlText w:val="o"/>
      <w:lvlJc w:val="left"/>
      <w:pPr>
        <w:ind w:left="3708" w:hanging="360"/>
      </w:pPr>
      <w:rPr>
        <w:rFonts w:ascii="Courier New" w:hAnsi="Courier New" w:cs="Courier New" w:hint="default"/>
      </w:rPr>
    </w:lvl>
    <w:lvl w:ilvl="2" w:tplc="DF8487AA" w:tentative="1">
      <w:start w:val="1"/>
      <w:numFmt w:val="bullet"/>
      <w:lvlText w:val=""/>
      <w:lvlJc w:val="left"/>
      <w:pPr>
        <w:ind w:left="4428" w:hanging="360"/>
      </w:pPr>
      <w:rPr>
        <w:rFonts w:ascii="Wingdings" w:hAnsi="Wingdings" w:hint="default"/>
      </w:rPr>
    </w:lvl>
    <w:lvl w:ilvl="3" w:tplc="E834C150" w:tentative="1">
      <w:start w:val="1"/>
      <w:numFmt w:val="bullet"/>
      <w:lvlText w:val=""/>
      <w:lvlJc w:val="left"/>
      <w:pPr>
        <w:ind w:left="5148" w:hanging="360"/>
      </w:pPr>
      <w:rPr>
        <w:rFonts w:ascii="Symbol" w:hAnsi="Symbol" w:hint="default"/>
      </w:rPr>
    </w:lvl>
    <w:lvl w:ilvl="4" w:tplc="AE78B940" w:tentative="1">
      <w:start w:val="1"/>
      <w:numFmt w:val="bullet"/>
      <w:lvlText w:val="o"/>
      <w:lvlJc w:val="left"/>
      <w:pPr>
        <w:ind w:left="5868" w:hanging="360"/>
      </w:pPr>
      <w:rPr>
        <w:rFonts w:ascii="Courier New" w:hAnsi="Courier New" w:cs="Courier New" w:hint="default"/>
      </w:rPr>
    </w:lvl>
    <w:lvl w:ilvl="5" w:tplc="3EDCEA9A" w:tentative="1">
      <w:start w:val="1"/>
      <w:numFmt w:val="bullet"/>
      <w:lvlText w:val=""/>
      <w:lvlJc w:val="left"/>
      <w:pPr>
        <w:ind w:left="6588" w:hanging="360"/>
      </w:pPr>
      <w:rPr>
        <w:rFonts w:ascii="Wingdings" w:hAnsi="Wingdings" w:hint="default"/>
      </w:rPr>
    </w:lvl>
    <w:lvl w:ilvl="6" w:tplc="D63A1E16" w:tentative="1">
      <w:start w:val="1"/>
      <w:numFmt w:val="bullet"/>
      <w:lvlText w:val=""/>
      <w:lvlJc w:val="left"/>
      <w:pPr>
        <w:ind w:left="7308" w:hanging="360"/>
      </w:pPr>
      <w:rPr>
        <w:rFonts w:ascii="Symbol" w:hAnsi="Symbol" w:hint="default"/>
      </w:rPr>
    </w:lvl>
    <w:lvl w:ilvl="7" w:tplc="788270C8" w:tentative="1">
      <w:start w:val="1"/>
      <w:numFmt w:val="bullet"/>
      <w:lvlText w:val="o"/>
      <w:lvlJc w:val="left"/>
      <w:pPr>
        <w:ind w:left="8028" w:hanging="360"/>
      </w:pPr>
      <w:rPr>
        <w:rFonts w:ascii="Courier New" w:hAnsi="Courier New" w:cs="Courier New" w:hint="default"/>
      </w:rPr>
    </w:lvl>
    <w:lvl w:ilvl="8" w:tplc="4ADC38A8"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E8B0466E">
      <w:start w:val="1"/>
      <w:numFmt w:val="bullet"/>
      <w:pStyle w:val="subclause2Bullet1"/>
      <w:lvlText w:val=""/>
      <w:lvlJc w:val="left"/>
      <w:pPr>
        <w:ind w:left="2279" w:hanging="360"/>
      </w:pPr>
      <w:rPr>
        <w:rFonts w:ascii="Symbol" w:hAnsi="Symbol" w:hint="default"/>
        <w:color w:val="000000"/>
      </w:rPr>
    </w:lvl>
    <w:lvl w:ilvl="1" w:tplc="816CA5F8" w:tentative="1">
      <w:start w:val="1"/>
      <w:numFmt w:val="bullet"/>
      <w:lvlText w:val="o"/>
      <w:lvlJc w:val="left"/>
      <w:pPr>
        <w:ind w:left="2999" w:hanging="360"/>
      </w:pPr>
      <w:rPr>
        <w:rFonts w:ascii="Courier New" w:hAnsi="Courier New" w:cs="Courier New" w:hint="default"/>
      </w:rPr>
    </w:lvl>
    <w:lvl w:ilvl="2" w:tplc="C5A2810A" w:tentative="1">
      <w:start w:val="1"/>
      <w:numFmt w:val="bullet"/>
      <w:lvlText w:val=""/>
      <w:lvlJc w:val="left"/>
      <w:pPr>
        <w:ind w:left="3719" w:hanging="360"/>
      </w:pPr>
      <w:rPr>
        <w:rFonts w:ascii="Wingdings" w:hAnsi="Wingdings" w:hint="default"/>
      </w:rPr>
    </w:lvl>
    <w:lvl w:ilvl="3" w:tplc="E27E82EE" w:tentative="1">
      <w:start w:val="1"/>
      <w:numFmt w:val="bullet"/>
      <w:lvlText w:val=""/>
      <w:lvlJc w:val="left"/>
      <w:pPr>
        <w:ind w:left="4439" w:hanging="360"/>
      </w:pPr>
      <w:rPr>
        <w:rFonts w:ascii="Symbol" w:hAnsi="Symbol" w:hint="default"/>
      </w:rPr>
    </w:lvl>
    <w:lvl w:ilvl="4" w:tplc="6F325E32" w:tentative="1">
      <w:start w:val="1"/>
      <w:numFmt w:val="bullet"/>
      <w:lvlText w:val="o"/>
      <w:lvlJc w:val="left"/>
      <w:pPr>
        <w:ind w:left="5159" w:hanging="360"/>
      </w:pPr>
      <w:rPr>
        <w:rFonts w:ascii="Courier New" w:hAnsi="Courier New" w:cs="Courier New" w:hint="default"/>
      </w:rPr>
    </w:lvl>
    <w:lvl w:ilvl="5" w:tplc="FCC845BA" w:tentative="1">
      <w:start w:val="1"/>
      <w:numFmt w:val="bullet"/>
      <w:lvlText w:val=""/>
      <w:lvlJc w:val="left"/>
      <w:pPr>
        <w:ind w:left="5879" w:hanging="360"/>
      </w:pPr>
      <w:rPr>
        <w:rFonts w:ascii="Wingdings" w:hAnsi="Wingdings" w:hint="default"/>
      </w:rPr>
    </w:lvl>
    <w:lvl w:ilvl="6" w:tplc="3CDE9238" w:tentative="1">
      <w:start w:val="1"/>
      <w:numFmt w:val="bullet"/>
      <w:lvlText w:val=""/>
      <w:lvlJc w:val="left"/>
      <w:pPr>
        <w:ind w:left="6599" w:hanging="360"/>
      </w:pPr>
      <w:rPr>
        <w:rFonts w:ascii="Symbol" w:hAnsi="Symbol" w:hint="default"/>
      </w:rPr>
    </w:lvl>
    <w:lvl w:ilvl="7" w:tplc="0CF6AAAE" w:tentative="1">
      <w:start w:val="1"/>
      <w:numFmt w:val="bullet"/>
      <w:lvlText w:val="o"/>
      <w:lvlJc w:val="left"/>
      <w:pPr>
        <w:ind w:left="7319" w:hanging="360"/>
      </w:pPr>
      <w:rPr>
        <w:rFonts w:ascii="Courier New" w:hAnsi="Courier New" w:cs="Courier New" w:hint="default"/>
      </w:rPr>
    </w:lvl>
    <w:lvl w:ilvl="8" w:tplc="8B14F15C" w:tentative="1">
      <w:start w:val="1"/>
      <w:numFmt w:val="bullet"/>
      <w:lvlText w:val=""/>
      <w:lvlJc w:val="left"/>
      <w:pPr>
        <w:ind w:left="8039" w:hanging="360"/>
      </w:pPr>
      <w:rPr>
        <w:rFonts w:ascii="Wingdings" w:hAnsi="Wingdings" w:hint="default"/>
      </w:rPr>
    </w:lvl>
  </w:abstractNum>
  <w:abstractNum w:abstractNumId="31" w15:restartNumberingAfterBreak="0">
    <w:nsid w:val="47F42723"/>
    <w:multiLevelType w:val="hybridMultilevel"/>
    <w:tmpl w:val="C5A02EE6"/>
    <w:lvl w:ilvl="0" w:tplc="C6346E8A">
      <w:start w:val="1"/>
      <w:numFmt w:val="bullet"/>
      <w:pStyle w:val="subclause1Bullet1"/>
      <w:lvlText w:val=""/>
      <w:lvlJc w:val="left"/>
      <w:pPr>
        <w:ind w:left="1440" w:hanging="360"/>
      </w:pPr>
      <w:rPr>
        <w:rFonts w:ascii="Symbol" w:hAnsi="Symbol" w:hint="default"/>
        <w:color w:val="000000"/>
      </w:rPr>
    </w:lvl>
    <w:lvl w:ilvl="1" w:tplc="39640406" w:tentative="1">
      <w:start w:val="1"/>
      <w:numFmt w:val="bullet"/>
      <w:lvlText w:val="o"/>
      <w:lvlJc w:val="left"/>
      <w:pPr>
        <w:ind w:left="2160" w:hanging="360"/>
      </w:pPr>
      <w:rPr>
        <w:rFonts w:ascii="Courier New" w:hAnsi="Courier New" w:cs="Courier New" w:hint="default"/>
      </w:rPr>
    </w:lvl>
    <w:lvl w:ilvl="2" w:tplc="B4768E7A" w:tentative="1">
      <w:start w:val="1"/>
      <w:numFmt w:val="bullet"/>
      <w:lvlText w:val=""/>
      <w:lvlJc w:val="left"/>
      <w:pPr>
        <w:ind w:left="2880" w:hanging="360"/>
      </w:pPr>
      <w:rPr>
        <w:rFonts w:ascii="Wingdings" w:hAnsi="Wingdings" w:hint="default"/>
      </w:rPr>
    </w:lvl>
    <w:lvl w:ilvl="3" w:tplc="54DAB79C" w:tentative="1">
      <w:start w:val="1"/>
      <w:numFmt w:val="bullet"/>
      <w:lvlText w:val=""/>
      <w:lvlJc w:val="left"/>
      <w:pPr>
        <w:ind w:left="3600" w:hanging="360"/>
      </w:pPr>
      <w:rPr>
        <w:rFonts w:ascii="Symbol" w:hAnsi="Symbol" w:hint="default"/>
      </w:rPr>
    </w:lvl>
    <w:lvl w:ilvl="4" w:tplc="499A26E8" w:tentative="1">
      <w:start w:val="1"/>
      <w:numFmt w:val="bullet"/>
      <w:lvlText w:val="o"/>
      <w:lvlJc w:val="left"/>
      <w:pPr>
        <w:ind w:left="4320" w:hanging="360"/>
      </w:pPr>
      <w:rPr>
        <w:rFonts w:ascii="Courier New" w:hAnsi="Courier New" w:cs="Courier New" w:hint="default"/>
      </w:rPr>
    </w:lvl>
    <w:lvl w:ilvl="5" w:tplc="FC12EA24" w:tentative="1">
      <w:start w:val="1"/>
      <w:numFmt w:val="bullet"/>
      <w:lvlText w:val=""/>
      <w:lvlJc w:val="left"/>
      <w:pPr>
        <w:ind w:left="5040" w:hanging="360"/>
      </w:pPr>
      <w:rPr>
        <w:rFonts w:ascii="Wingdings" w:hAnsi="Wingdings" w:hint="default"/>
      </w:rPr>
    </w:lvl>
    <w:lvl w:ilvl="6" w:tplc="12E8A0C2" w:tentative="1">
      <w:start w:val="1"/>
      <w:numFmt w:val="bullet"/>
      <w:lvlText w:val=""/>
      <w:lvlJc w:val="left"/>
      <w:pPr>
        <w:ind w:left="5760" w:hanging="360"/>
      </w:pPr>
      <w:rPr>
        <w:rFonts w:ascii="Symbol" w:hAnsi="Symbol" w:hint="default"/>
      </w:rPr>
    </w:lvl>
    <w:lvl w:ilvl="7" w:tplc="D7EAC552" w:tentative="1">
      <w:start w:val="1"/>
      <w:numFmt w:val="bullet"/>
      <w:lvlText w:val="o"/>
      <w:lvlJc w:val="left"/>
      <w:pPr>
        <w:ind w:left="6480" w:hanging="360"/>
      </w:pPr>
      <w:rPr>
        <w:rFonts w:ascii="Courier New" w:hAnsi="Courier New" w:cs="Courier New" w:hint="default"/>
      </w:rPr>
    </w:lvl>
    <w:lvl w:ilvl="8" w:tplc="51DA73AC" w:tentative="1">
      <w:start w:val="1"/>
      <w:numFmt w:val="bullet"/>
      <w:lvlText w:val=""/>
      <w:lvlJc w:val="left"/>
      <w:pPr>
        <w:ind w:left="7200" w:hanging="360"/>
      </w:pPr>
      <w:rPr>
        <w:rFonts w:ascii="Wingdings" w:hAnsi="Wingdings" w:hint="default"/>
      </w:rPr>
    </w:lvl>
  </w:abstractNum>
  <w:abstractNum w:abstractNumId="32" w15:restartNumberingAfterBreak="0">
    <w:nsid w:val="55CB0AF0"/>
    <w:multiLevelType w:val="hybridMultilevel"/>
    <w:tmpl w:val="EB98B43A"/>
    <w:lvl w:ilvl="0" w:tplc="91E21228">
      <w:start w:val="1"/>
      <w:numFmt w:val="decimal"/>
      <w:pStyle w:val="LongQuestionPara"/>
      <w:lvlText w:val="%1."/>
      <w:lvlJc w:val="left"/>
      <w:pPr>
        <w:ind w:left="360" w:hanging="360"/>
      </w:pPr>
      <w:rPr>
        <w:rFonts w:hint="default"/>
        <w:b/>
        <w:i w:val="0"/>
        <w:color w:val="000000"/>
        <w:sz w:val="24"/>
      </w:rPr>
    </w:lvl>
    <w:lvl w:ilvl="1" w:tplc="E6085DA8" w:tentative="1">
      <w:start w:val="1"/>
      <w:numFmt w:val="lowerLetter"/>
      <w:lvlText w:val="%2."/>
      <w:lvlJc w:val="left"/>
      <w:pPr>
        <w:ind w:left="1440" w:hanging="360"/>
      </w:pPr>
    </w:lvl>
    <w:lvl w:ilvl="2" w:tplc="5AE0B97C" w:tentative="1">
      <w:start w:val="1"/>
      <w:numFmt w:val="lowerRoman"/>
      <w:lvlText w:val="%3."/>
      <w:lvlJc w:val="right"/>
      <w:pPr>
        <w:ind w:left="2160" w:hanging="180"/>
      </w:pPr>
    </w:lvl>
    <w:lvl w:ilvl="3" w:tplc="76840210" w:tentative="1">
      <w:start w:val="1"/>
      <w:numFmt w:val="decimal"/>
      <w:lvlText w:val="%4."/>
      <w:lvlJc w:val="left"/>
      <w:pPr>
        <w:ind w:left="2880" w:hanging="360"/>
      </w:pPr>
    </w:lvl>
    <w:lvl w:ilvl="4" w:tplc="9F0062B2" w:tentative="1">
      <w:start w:val="1"/>
      <w:numFmt w:val="lowerLetter"/>
      <w:lvlText w:val="%5."/>
      <w:lvlJc w:val="left"/>
      <w:pPr>
        <w:ind w:left="3600" w:hanging="360"/>
      </w:pPr>
    </w:lvl>
    <w:lvl w:ilvl="5" w:tplc="CD68B17E" w:tentative="1">
      <w:start w:val="1"/>
      <w:numFmt w:val="lowerRoman"/>
      <w:lvlText w:val="%6."/>
      <w:lvlJc w:val="right"/>
      <w:pPr>
        <w:ind w:left="4320" w:hanging="180"/>
      </w:pPr>
    </w:lvl>
    <w:lvl w:ilvl="6" w:tplc="DD62976C" w:tentative="1">
      <w:start w:val="1"/>
      <w:numFmt w:val="decimal"/>
      <w:lvlText w:val="%7."/>
      <w:lvlJc w:val="left"/>
      <w:pPr>
        <w:ind w:left="5040" w:hanging="360"/>
      </w:pPr>
    </w:lvl>
    <w:lvl w:ilvl="7" w:tplc="728860D8" w:tentative="1">
      <w:start w:val="1"/>
      <w:numFmt w:val="lowerLetter"/>
      <w:lvlText w:val="%8."/>
      <w:lvlJc w:val="left"/>
      <w:pPr>
        <w:ind w:left="5760" w:hanging="360"/>
      </w:pPr>
    </w:lvl>
    <w:lvl w:ilvl="8" w:tplc="96F6C2D2"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D206610"/>
    <w:multiLevelType w:val="hybridMultilevel"/>
    <w:tmpl w:val="31700046"/>
    <w:lvl w:ilvl="0" w:tplc="17BCDC78">
      <w:start w:val="1"/>
      <w:numFmt w:val="lowerLetter"/>
      <w:lvlText w:val="(%1)"/>
      <w:lvlJc w:val="left"/>
      <w:pPr>
        <w:ind w:left="1440" w:hanging="360"/>
      </w:pPr>
      <w:rPr>
        <w:rFonts w:hint="default"/>
        <w:color w:val="000000"/>
      </w:rPr>
    </w:lvl>
    <w:lvl w:ilvl="1" w:tplc="A85687CE" w:tentative="1">
      <w:start w:val="1"/>
      <w:numFmt w:val="lowerLetter"/>
      <w:lvlText w:val="%2."/>
      <w:lvlJc w:val="left"/>
      <w:pPr>
        <w:ind w:left="2160" w:hanging="360"/>
      </w:pPr>
    </w:lvl>
    <w:lvl w:ilvl="2" w:tplc="70200872" w:tentative="1">
      <w:start w:val="1"/>
      <w:numFmt w:val="lowerRoman"/>
      <w:lvlText w:val="%3."/>
      <w:lvlJc w:val="right"/>
      <w:pPr>
        <w:ind w:left="2880" w:hanging="180"/>
      </w:pPr>
    </w:lvl>
    <w:lvl w:ilvl="3" w:tplc="53D215B0" w:tentative="1">
      <w:start w:val="1"/>
      <w:numFmt w:val="decimal"/>
      <w:lvlText w:val="%4."/>
      <w:lvlJc w:val="left"/>
      <w:pPr>
        <w:ind w:left="3600" w:hanging="360"/>
      </w:pPr>
    </w:lvl>
    <w:lvl w:ilvl="4" w:tplc="4E1E29DC" w:tentative="1">
      <w:start w:val="1"/>
      <w:numFmt w:val="lowerLetter"/>
      <w:lvlText w:val="%5."/>
      <w:lvlJc w:val="left"/>
      <w:pPr>
        <w:ind w:left="4320" w:hanging="360"/>
      </w:pPr>
    </w:lvl>
    <w:lvl w:ilvl="5" w:tplc="22A20376" w:tentative="1">
      <w:start w:val="1"/>
      <w:numFmt w:val="lowerRoman"/>
      <w:lvlText w:val="%6."/>
      <w:lvlJc w:val="right"/>
      <w:pPr>
        <w:ind w:left="5040" w:hanging="180"/>
      </w:pPr>
    </w:lvl>
    <w:lvl w:ilvl="6" w:tplc="3182D78C" w:tentative="1">
      <w:start w:val="1"/>
      <w:numFmt w:val="decimal"/>
      <w:lvlText w:val="%7."/>
      <w:lvlJc w:val="left"/>
      <w:pPr>
        <w:ind w:left="5760" w:hanging="360"/>
      </w:pPr>
    </w:lvl>
    <w:lvl w:ilvl="7" w:tplc="D10C5670" w:tentative="1">
      <w:start w:val="1"/>
      <w:numFmt w:val="lowerLetter"/>
      <w:lvlText w:val="%8."/>
      <w:lvlJc w:val="left"/>
      <w:pPr>
        <w:ind w:left="6480" w:hanging="360"/>
      </w:pPr>
    </w:lvl>
    <w:lvl w:ilvl="8" w:tplc="73BED87E" w:tentative="1">
      <w:start w:val="1"/>
      <w:numFmt w:val="lowerRoman"/>
      <w:lvlText w:val="%9."/>
      <w:lvlJc w:val="right"/>
      <w:pPr>
        <w:ind w:left="7200" w:hanging="180"/>
      </w:pPr>
    </w:lvl>
  </w:abstractNum>
  <w:abstractNum w:abstractNumId="35" w15:restartNumberingAfterBreak="0">
    <w:nsid w:val="61071422"/>
    <w:multiLevelType w:val="hybridMultilevel"/>
    <w:tmpl w:val="59B858D8"/>
    <w:lvl w:ilvl="0" w:tplc="9E7EF1BE">
      <w:start w:val="1"/>
      <w:numFmt w:val="bullet"/>
      <w:pStyle w:val="ClauseBullet1"/>
      <w:lvlText w:val=""/>
      <w:lvlJc w:val="left"/>
      <w:pPr>
        <w:ind w:left="1080" w:hanging="360"/>
      </w:pPr>
      <w:rPr>
        <w:rFonts w:ascii="Symbol" w:hAnsi="Symbol" w:hint="default"/>
        <w:color w:val="000000"/>
      </w:rPr>
    </w:lvl>
    <w:lvl w:ilvl="1" w:tplc="A7EEE7B4" w:tentative="1">
      <w:start w:val="1"/>
      <w:numFmt w:val="bullet"/>
      <w:lvlText w:val="o"/>
      <w:lvlJc w:val="left"/>
      <w:pPr>
        <w:ind w:left="1800" w:hanging="360"/>
      </w:pPr>
      <w:rPr>
        <w:rFonts w:ascii="Courier New" w:hAnsi="Courier New" w:cs="Courier New" w:hint="default"/>
      </w:rPr>
    </w:lvl>
    <w:lvl w:ilvl="2" w:tplc="8654B7DA" w:tentative="1">
      <w:start w:val="1"/>
      <w:numFmt w:val="bullet"/>
      <w:lvlText w:val=""/>
      <w:lvlJc w:val="left"/>
      <w:pPr>
        <w:ind w:left="2520" w:hanging="360"/>
      </w:pPr>
      <w:rPr>
        <w:rFonts w:ascii="Wingdings" w:hAnsi="Wingdings" w:hint="default"/>
      </w:rPr>
    </w:lvl>
    <w:lvl w:ilvl="3" w:tplc="A4FCE40E" w:tentative="1">
      <w:start w:val="1"/>
      <w:numFmt w:val="bullet"/>
      <w:lvlText w:val=""/>
      <w:lvlJc w:val="left"/>
      <w:pPr>
        <w:ind w:left="3240" w:hanging="360"/>
      </w:pPr>
      <w:rPr>
        <w:rFonts w:ascii="Symbol" w:hAnsi="Symbol" w:hint="default"/>
      </w:rPr>
    </w:lvl>
    <w:lvl w:ilvl="4" w:tplc="7A26A52E" w:tentative="1">
      <w:start w:val="1"/>
      <w:numFmt w:val="bullet"/>
      <w:lvlText w:val="o"/>
      <w:lvlJc w:val="left"/>
      <w:pPr>
        <w:ind w:left="3960" w:hanging="360"/>
      </w:pPr>
      <w:rPr>
        <w:rFonts w:ascii="Courier New" w:hAnsi="Courier New" w:cs="Courier New" w:hint="default"/>
      </w:rPr>
    </w:lvl>
    <w:lvl w:ilvl="5" w:tplc="5A1EC3CA" w:tentative="1">
      <w:start w:val="1"/>
      <w:numFmt w:val="bullet"/>
      <w:lvlText w:val=""/>
      <w:lvlJc w:val="left"/>
      <w:pPr>
        <w:ind w:left="4680" w:hanging="360"/>
      </w:pPr>
      <w:rPr>
        <w:rFonts w:ascii="Wingdings" w:hAnsi="Wingdings" w:hint="default"/>
      </w:rPr>
    </w:lvl>
    <w:lvl w:ilvl="6" w:tplc="C58298EE" w:tentative="1">
      <w:start w:val="1"/>
      <w:numFmt w:val="bullet"/>
      <w:lvlText w:val=""/>
      <w:lvlJc w:val="left"/>
      <w:pPr>
        <w:ind w:left="5400" w:hanging="360"/>
      </w:pPr>
      <w:rPr>
        <w:rFonts w:ascii="Symbol" w:hAnsi="Symbol" w:hint="default"/>
      </w:rPr>
    </w:lvl>
    <w:lvl w:ilvl="7" w:tplc="756E9BD2" w:tentative="1">
      <w:start w:val="1"/>
      <w:numFmt w:val="bullet"/>
      <w:lvlText w:val="o"/>
      <w:lvlJc w:val="left"/>
      <w:pPr>
        <w:ind w:left="6120" w:hanging="360"/>
      </w:pPr>
      <w:rPr>
        <w:rFonts w:ascii="Courier New" w:hAnsi="Courier New" w:cs="Courier New" w:hint="default"/>
      </w:rPr>
    </w:lvl>
    <w:lvl w:ilvl="8" w:tplc="6E8AFC78" w:tentative="1">
      <w:start w:val="1"/>
      <w:numFmt w:val="bullet"/>
      <w:lvlText w:val=""/>
      <w:lvlJc w:val="left"/>
      <w:pPr>
        <w:ind w:left="6840" w:hanging="360"/>
      </w:pPr>
      <w:rPr>
        <w:rFonts w:ascii="Wingdings" w:hAnsi="Wingdings" w:hint="default"/>
      </w:rPr>
    </w:lvl>
  </w:abstractNum>
  <w:abstractNum w:abstractNumId="36" w15:restartNumberingAfterBreak="0">
    <w:nsid w:val="642371CD"/>
    <w:multiLevelType w:val="hybridMultilevel"/>
    <w:tmpl w:val="3B76A654"/>
    <w:lvl w:ilvl="0" w:tplc="EA484C44">
      <w:start w:val="1"/>
      <w:numFmt w:val="bullet"/>
      <w:pStyle w:val="subclause3Bullet2"/>
      <w:lvlText w:val=""/>
      <w:lvlJc w:val="left"/>
      <w:pPr>
        <w:ind w:left="3748" w:hanging="360"/>
      </w:pPr>
      <w:rPr>
        <w:rFonts w:ascii="Symbol" w:hAnsi="Symbol" w:hint="default"/>
        <w:color w:val="000000"/>
      </w:rPr>
    </w:lvl>
    <w:lvl w:ilvl="1" w:tplc="4D08A26C" w:tentative="1">
      <w:start w:val="1"/>
      <w:numFmt w:val="bullet"/>
      <w:lvlText w:val="o"/>
      <w:lvlJc w:val="left"/>
      <w:pPr>
        <w:ind w:left="4468" w:hanging="360"/>
      </w:pPr>
      <w:rPr>
        <w:rFonts w:ascii="Courier New" w:hAnsi="Courier New" w:cs="Courier New" w:hint="default"/>
      </w:rPr>
    </w:lvl>
    <w:lvl w:ilvl="2" w:tplc="9DDED2C0" w:tentative="1">
      <w:start w:val="1"/>
      <w:numFmt w:val="bullet"/>
      <w:lvlText w:val=""/>
      <w:lvlJc w:val="left"/>
      <w:pPr>
        <w:ind w:left="5188" w:hanging="360"/>
      </w:pPr>
      <w:rPr>
        <w:rFonts w:ascii="Wingdings" w:hAnsi="Wingdings" w:hint="default"/>
      </w:rPr>
    </w:lvl>
    <w:lvl w:ilvl="3" w:tplc="CF5802F4" w:tentative="1">
      <w:start w:val="1"/>
      <w:numFmt w:val="bullet"/>
      <w:lvlText w:val=""/>
      <w:lvlJc w:val="left"/>
      <w:pPr>
        <w:ind w:left="5908" w:hanging="360"/>
      </w:pPr>
      <w:rPr>
        <w:rFonts w:ascii="Symbol" w:hAnsi="Symbol" w:hint="default"/>
      </w:rPr>
    </w:lvl>
    <w:lvl w:ilvl="4" w:tplc="B5A03504" w:tentative="1">
      <w:start w:val="1"/>
      <w:numFmt w:val="bullet"/>
      <w:lvlText w:val="o"/>
      <w:lvlJc w:val="left"/>
      <w:pPr>
        <w:ind w:left="6628" w:hanging="360"/>
      </w:pPr>
      <w:rPr>
        <w:rFonts w:ascii="Courier New" w:hAnsi="Courier New" w:cs="Courier New" w:hint="default"/>
      </w:rPr>
    </w:lvl>
    <w:lvl w:ilvl="5" w:tplc="4FE43258" w:tentative="1">
      <w:start w:val="1"/>
      <w:numFmt w:val="bullet"/>
      <w:lvlText w:val=""/>
      <w:lvlJc w:val="left"/>
      <w:pPr>
        <w:ind w:left="7348" w:hanging="360"/>
      </w:pPr>
      <w:rPr>
        <w:rFonts w:ascii="Wingdings" w:hAnsi="Wingdings" w:hint="default"/>
      </w:rPr>
    </w:lvl>
    <w:lvl w:ilvl="6" w:tplc="D5D86824" w:tentative="1">
      <w:start w:val="1"/>
      <w:numFmt w:val="bullet"/>
      <w:lvlText w:val=""/>
      <w:lvlJc w:val="left"/>
      <w:pPr>
        <w:ind w:left="8068" w:hanging="360"/>
      </w:pPr>
      <w:rPr>
        <w:rFonts w:ascii="Symbol" w:hAnsi="Symbol" w:hint="default"/>
      </w:rPr>
    </w:lvl>
    <w:lvl w:ilvl="7" w:tplc="8D162A42" w:tentative="1">
      <w:start w:val="1"/>
      <w:numFmt w:val="bullet"/>
      <w:lvlText w:val="o"/>
      <w:lvlJc w:val="left"/>
      <w:pPr>
        <w:ind w:left="8788" w:hanging="360"/>
      </w:pPr>
      <w:rPr>
        <w:rFonts w:ascii="Courier New" w:hAnsi="Courier New" w:cs="Courier New" w:hint="default"/>
      </w:rPr>
    </w:lvl>
    <w:lvl w:ilvl="8" w:tplc="9F10D554" w:tentative="1">
      <w:start w:val="1"/>
      <w:numFmt w:val="bullet"/>
      <w:lvlText w:val=""/>
      <w:lvlJc w:val="left"/>
      <w:pPr>
        <w:ind w:left="9508" w:hanging="360"/>
      </w:pPr>
      <w:rPr>
        <w:rFonts w:ascii="Wingdings" w:hAnsi="Wingdings" w:hint="default"/>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14466B"/>
    <w:multiLevelType w:val="hybridMultilevel"/>
    <w:tmpl w:val="2402A666"/>
    <w:lvl w:ilvl="0" w:tplc="522E35EA">
      <w:start w:val="1"/>
      <w:numFmt w:val="bullet"/>
      <w:pStyle w:val="BulletList1"/>
      <w:lvlText w:val="·"/>
      <w:lvlJc w:val="left"/>
      <w:pPr>
        <w:tabs>
          <w:tab w:val="num" w:pos="360"/>
        </w:tabs>
        <w:ind w:left="360" w:hanging="360"/>
      </w:pPr>
      <w:rPr>
        <w:rFonts w:ascii="Symbol" w:hAnsi="Symbol" w:hint="default"/>
        <w:color w:val="000000"/>
      </w:rPr>
    </w:lvl>
    <w:lvl w:ilvl="1" w:tplc="B86A57B2" w:tentative="1">
      <w:start w:val="1"/>
      <w:numFmt w:val="bullet"/>
      <w:lvlText w:val="·"/>
      <w:lvlJc w:val="left"/>
      <w:pPr>
        <w:tabs>
          <w:tab w:val="num" w:pos="1440"/>
        </w:tabs>
        <w:ind w:left="1440" w:hanging="360"/>
      </w:pPr>
      <w:rPr>
        <w:rFonts w:ascii="Symbol" w:hAnsi="Symbol" w:hint="default"/>
      </w:rPr>
    </w:lvl>
    <w:lvl w:ilvl="2" w:tplc="C7C6A512" w:tentative="1">
      <w:start w:val="1"/>
      <w:numFmt w:val="bullet"/>
      <w:lvlText w:val="·"/>
      <w:lvlJc w:val="left"/>
      <w:pPr>
        <w:tabs>
          <w:tab w:val="num" w:pos="2160"/>
        </w:tabs>
        <w:ind w:left="2160" w:hanging="360"/>
      </w:pPr>
      <w:rPr>
        <w:rFonts w:ascii="Symbol" w:hAnsi="Symbol" w:hint="default"/>
      </w:rPr>
    </w:lvl>
    <w:lvl w:ilvl="3" w:tplc="17B24B1A" w:tentative="1">
      <w:start w:val="1"/>
      <w:numFmt w:val="bullet"/>
      <w:lvlText w:val="·"/>
      <w:lvlJc w:val="left"/>
      <w:pPr>
        <w:tabs>
          <w:tab w:val="num" w:pos="2880"/>
        </w:tabs>
        <w:ind w:left="2880" w:hanging="360"/>
      </w:pPr>
      <w:rPr>
        <w:rFonts w:ascii="Symbol" w:hAnsi="Symbol" w:hint="default"/>
      </w:rPr>
    </w:lvl>
    <w:lvl w:ilvl="4" w:tplc="92B46F3C" w:tentative="1">
      <w:start w:val="1"/>
      <w:numFmt w:val="bullet"/>
      <w:lvlText w:val="o"/>
      <w:lvlJc w:val="left"/>
      <w:pPr>
        <w:tabs>
          <w:tab w:val="num" w:pos="3600"/>
        </w:tabs>
        <w:ind w:left="3600" w:hanging="360"/>
      </w:pPr>
      <w:rPr>
        <w:rFonts w:ascii="Courier New" w:hAnsi="Courier New" w:hint="default"/>
      </w:rPr>
    </w:lvl>
    <w:lvl w:ilvl="5" w:tplc="BC8E48F4" w:tentative="1">
      <w:start w:val="1"/>
      <w:numFmt w:val="bullet"/>
      <w:lvlText w:val="§"/>
      <w:lvlJc w:val="left"/>
      <w:pPr>
        <w:tabs>
          <w:tab w:val="num" w:pos="4320"/>
        </w:tabs>
        <w:ind w:left="4320" w:hanging="360"/>
      </w:pPr>
      <w:rPr>
        <w:rFonts w:ascii="Wingdings" w:hAnsi="Wingdings" w:hint="default"/>
      </w:rPr>
    </w:lvl>
    <w:lvl w:ilvl="6" w:tplc="44361CAE" w:tentative="1">
      <w:start w:val="1"/>
      <w:numFmt w:val="bullet"/>
      <w:lvlText w:val="·"/>
      <w:lvlJc w:val="left"/>
      <w:pPr>
        <w:tabs>
          <w:tab w:val="num" w:pos="5040"/>
        </w:tabs>
        <w:ind w:left="5040" w:hanging="360"/>
      </w:pPr>
      <w:rPr>
        <w:rFonts w:ascii="Symbol" w:hAnsi="Symbol" w:hint="default"/>
      </w:rPr>
    </w:lvl>
    <w:lvl w:ilvl="7" w:tplc="B7DC224E" w:tentative="1">
      <w:start w:val="1"/>
      <w:numFmt w:val="bullet"/>
      <w:lvlText w:val="o"/>
      <w:lvlJc w:val="left"/>
      <w:pPr>
        <w:tabs>
          <w:tab w:val="num" w:pos="5760"/>
        </w:tabs>
        <w:ind w:left="5760" w:hanging="360"/>
      </w:pPr>
      <w:rPr>
        <w:rFonts w:ascii="Courier New" w:hAnsi="Courier New" w:hint="default"/>
      </w:rPr>
    </w:lvl>
    <w:lvl w:ilvl="8" w:tplc="8222F48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3" w15:restartNumberingAfterBreak="0">
    <w:nsid w:val="78C31C79"/>
    <w:multiLevelType w:val="hybridMultilevel"/>
    <w:tmpl w:val="0BBA56BC"/>
    <w:lvl w:ilvl="0" w:tplc="77825BC0">
      <w:start w:val="1"/>
      <w:numFmt w:val="decimal"/>
      <w:lvlText w:val="%1."/>
      <w:lvlJc w:val="left"/>
      <w:pPr>
        <w:ind w:left="1440" w:hanging="360"/>
      </w:pPr>
      <w:rPr>
        <w:color w:val="000000"/>
      </w:rPr>
    </w:lvl>
    <w:lvl w:ilvl="1" w:tplc="6FD25D2A" w:tentative="1">
      <w:start w:val="1"/>
      <w:numFmt w:val="lowerLetter"/>
      <w:lvlText w:val="%2."/>
      <w:lvlJc w:val="left"/>
      <w:pPr>
        <w:ind w:left="2160" w:hanging="360"/>
      </w:pPr>
    </w:lvl>
    <w:lvl w:ilvl="2" w:tplc="69CC57BC" w:tentative="1">
      <w:start w:val="1"/>
      <w:numFmt w:val="lowerRoman"/>
      <w:lvlText w:val="%3."/>
      <w:lvlJc w:val="right"/>
      <w:pPr>
        <w:ind w:left="2880" w:hanging="180"/>
      </w:pPr>
    </w:lvl>
    <w:lvl w:ilvl="3" w:tplc="586819C2" w:tentative="1">
      <w:start w:val="1"/>
      <w:numFmt w:val="decimal"/>
      <w:lvlText w:val="%4."/>
      <w:lvlJc w:val="left"/>
      <w:pPr>
        <w:ind w:left="3600" w:hanging="360"/>
      </w:pPr>
    </w:lvl>
    <w:lvl w:ilvl="4" w:tplc="923E0094" w:tentative="1">
      <w:start w:val="1"/>
      <w:numFmt w:val="lowerLetter"/>
      <w:lvlText w:val="%5."/>
      <w:lvlJc w:val="left"/>
      <w:pPr>
        <w:ind w:left="4320" w:hanging="360"/>
      </w:pPr>
    </w:lvl>
    <w:lvl w:ilvl="5" w:tplc="A8E84DC0" w:tentative="1">
      <w:start w:val="1"/>
      <w:numFmt w:val="lowerRoman"/>
      <w:lvlText w:val="%6."/>
      <w:lvlJc w:val="right"/>
      <w:pPr>
        <w:ind w:left="5040" w:hanging="180"/>
      </w:pPr>
    </w:lvl>
    <w:lvl w:ilvl="6" w:tplc="3B9091C0" w:tentative="1">
      <w:start w:val="1"/>
      <w:numFmt w:val="decimal"/>
      <w:lvlText w:val="%7."/>
      <w:lvlJc w:val="left"/>
      <w:pPr>
        <w:ind w:left="5760" w:hanging="360"/>
      </w:pPr>
    </w:lvl>
    <w:lvl w:ilvl="7" w:tplc="F6DE4E08" w:tentative="1">
      <w:start w:val="1"/>
      <w:numFmt w:val="lowerLetter"/>
      <w:lvlText w:val="%8."/>
      <w:lvlJc w:val="left"/>
      <w:pPr>
        <w:ind w:left="6480" w:hanging="360"/>
      </w:pPr>
    </w:lvl>
    <w:lvl w:ilvl="8" w:tplc="D6CE5448" w:tentative="1">
      <w:start w:val="1"/>
      <w:numFmt w:val="lowerRoman"/>
      <w:lvlText w:val="%9."/>
      <w:lvlJc w:val="right"/>
      <w:pPr>
        <w:ind w:left="7200" w:hanging="180"/>
      </w:pPr>
    </w:lvl>
  </w:abstractNum>
  <w:abstractNum w:abstractNumId="44" w15:restartNumberingAfterBreak="0">
    <w:nsid w:val="7DB5644F"/>
    <w:multiLevelType w:val="hybridMultilevel"/>
    <w:tmpl w:val="8BCC9C08"/>
    <w:lvl w:ilvl="0" w:tplc="0CFC895E">
      <w:start w:val="1"/>
      <w:numFmt w:val="bullet"/>
      <w:pStyle w:val="BulletList3"/>
      <w:lvlText w:val=""/>
      <w:lvlJc w:val="left"/>
      <w:pPr>
        <w:tabs>
          <w:tab w:val="num" w:pos="1945"/>
        </w:tabs>
        <w:ind w:left="1945" w:hanging="357"/>
      </w:pPr>
      <w:rPr>
        <w:rFonts w:ascii="Symbol" w:hAnsi="Symbol" w:hint="default"/>
        <w:color w:val="000000"/>
      </w:rPr>
    </w:lvl>
    <w:lvl w:ilvl="1" w:tplc="6B3C692A" w:tentative="1">
      <w:start w:val="1"/>
      <w:numFmt w:val="bullet"/>
      <w:lvlText w:val="o"/>
      <w:lvlJc w:val="left"/>
      <w:pPr>
        <w:tabs>
          <w:tab w:val="num" w:pos="1440"/>
        </w:tabs>
        <w:ind w:left="1440" w:hanging="360"/>
      </w:pPr>
      <w:rPr>
        <w:rFonts w:ascii="Courier New" w:hAnsi="Courier New" w:cs="Courier New" w:hint="default"/>
      </w:rPr>
    </w:lvl>
    <w:lvl w:ilvl="2" w:tplc="1264C56E" w:tentative="1">
      <w:start w:val="1"/>
      <w:numFmt w:val="bullet"/>
      <w:lvlText w:val=""/>
      <w:lvlJc w:val="left"/>
      <w:pPr>
        <w:tabs>
          <w:tab w:val="num" w:pos="2160"/>
        </w:tabs>
        <w:ind w:left="2160" w:hanging="360"/>
      </w:pPr>
      <w:rPr>
        <w:rFonts w:ascii="Wingdings" w:hAnsi="Wingdings" w:hint="default"/>
      </w:rPr>
    </w:lvl>
    <w:lvl w:ilvl="3" w:tplc="840C3DC2" w:tentative="1">
      <w:start w:val="1"/>
      <w:numFmt w:val="bullet"/>
      <w:lvlText w:val=""/>
      <w:lvlJc w:val="left"/>
      <w:pPr>
        <w:tabs>
          <w:tab w:val="num" w:pos="2880"/>
        </w:tabs>
        <w:ind w:left="2880" w:hanging="360"/>
      </w:pPr>
      <w:rPr>
        <w:rFonts w:ascii="Symbol" w:hAnsi="Symbol" w:hint="default"/>
      </w:rPr>
    </w:lvl>
    <w:lvl w:ilvl="4" w:tplc="928EEC62" w:tentative="1">
      <w:start w:val="1"/>
      <w:numFmt w:val="bullet"/>
      <w:lvlText w:val="o"/>
      <w:lvlJc w:val="left"/>
      <w:pPr>
        <w:tabs>
          <w:tab w:val="num" w:pos="3600"/>
        </w:tabs>
        <w:ind w:left="3600" w:hanging="360"/>
      </w:pPr>
      <w:rPr>
        <w:rFonts w:ascii="Courier New" w:hAnsi="Courier New" w:cs="Courier New" w:hint="default"/>
      </w:rPr>
    </w:lvl>
    <w:lvl w:ilvl="5" w:tplc="351A8826" w:tentative="1">
      <w:start w:val="1"/>
      <w:numFmt w:val="bullet"/>
      <w:lvlText w:val=""/>
      <w:lvlJc w:val="left"/>
      <w:pPr>
        <w:tabs>
          <w:tab w:val="num" w:pos="4320"/>
        </w:tabs>
        <w:ind w:left="4320" w:hanging="360"/>
      </w:pPr>
      <w:rPr>
        <w:rFonts w:ascii="Wingdings" w:hAnsi="Wingdings" w:hint="default"/>
      </w:rPr>
    </w:lvl>
    <w:lvl w:ilvl="6" w:tplc="9ED02C00" w:tentative="1">
      <w:start w:val="1"/>
      <w:numFmt w:val="bullet"/>
      <w:lvlText w:val=""/>
      <w:lvlJc w:val="left"/>
      <w:pPr>
        <w:tabs>
          <w:tab w:val="num" w:pos="5040"/>
        </w:tabs>
        <w:ind w:left="5040" w:hanging="360"/>
      </w:pPr>
      <w:rPr>
        <w:rFonts w:ascii="Symbol" w:hAnsi="Symbol" w:hint="default"/>
      </w:rPr>
    </w:lvl>
    <w:lvl w:ilvl="7" w:tplc="661EE830" w:tentative="1">
      <w:start w:val="1"/>
      <w:numFmt w:val="bullet"/>
      <w:lvlText w:val="o"/>
      <w:lvlJc w:val="left"/>
      <w:pPr>
        <w:tabs>
          <w:tab w:val="num" w:pos="5760"/>
        </w:tabs>
        <w:ind w:left="5760" w:hanging="360"/>
      </w:pPr>
      <w:rPr>
        <w:rFonts w:ascii="Courier New" w:hAnsi="Courier New" w:cs="Courier New" w:hint="default"/>
      </w:rPr>
    </w:lvl>
    <w:lvl w:ilvl="8" w:tplc="33D4B3EA" w:tentative="1">
      <w:start w:val="1"/>
      <w:numFmt w:val="bullet"/>
      <w:lvlText w:val=""/>
      <w:lvlJc w:val="left"/>
      <w:pPr>
        <w:tabs>
          <w:tab w:val="num" w:pos="6480"/>
        </w:tabs>
        <w:ind w:left="6480" w:hanging="360"/>
      </w:pPr>
      <w:rPr>
        <w:rFonts w:ascii="Wingdings" w:hAnsi="Wingdings" w:hint="default"/>
      </w:rPr>
    </w:lvl>
  </w:abstractNum>
  <w:num w:numId="1" w16cid:durableId="1488590766">
    <w:abstractNumId w:val="24"/>
  </w:num>
  <w:num w:numId="2" w16cid:durableId="63455737">
    <w:abstractNumId w:val="37"/>
  </w:num>
  <w:num w:numId="3" w16cid:durableId="2072455920">
    <w:abstractNumId w:val="39"/>
  </w:num>
  <w:num w:numId="4" w16cid:durableId="1263337890">
    <w:abstractNumId w:val="22"/>
  </w:num>
  <w:num w:numId="5" w16cid:durableId="48385490">
    <w:abstractNumId w:val="44"/>
  </w:num>
  <w:num w:numId="6" w16cid:durableId="1010109266">
    <w:abstractNumId w:val="41"/>
  </w:num>
  <w:num w:numId="7" w16cid:durableId="477040579">
    <w:abstractNumId w:val="16"/>
  </w:num>
  <w:num w:numId="8" w16cid:durableId="709493976">
    <w:abstractNumId w:val="25"/>
  </w:num>
  <w:num w:numId="9" w16cid:durableId="319507356">
    <w:abstractNumId w:val="42"/>
  </w:num>
  <w:num w:numId="10" w16cid:durableId="888078417">
    <w:abstractNumId w:val="23"/>
  </w:num>
  <w:num w:numId="11" w16cid:durableId="1883327307">
    <w:abstractNumId w:val="20"/>
  </w:num>
  <w:num w:numId="12" w16cid:durableId="31076338">
    <w:abstractNumId w:val="33"/>
  </w:num>
  <w:num w:numId="13" w16cid:durableId="525868538">
    <w:abstractNumId w:val="15"/>
  </w:num>
  <w:num w:numId="14" w16cid:durableId="1345476999">
    <w:abstractNumId w:val="19"/>
  </w:num>
  <w:num w:numId="15" w16cid:durableId="864173012">
    <w:abstractNumId w:val="18"/>
  </w:num>
  <w:num w:numId="16" w16cid:durableId="680084407">
    <w:abstractNumId w:val="32"/>
  </w:num>
  <w:num w:numId="17" w16cid:durableId="2078622658">
    <w:abstractNumId w:val="35"/>
  </w:num>
  <w:num w:numId="18" w16cid:durableId="1729986337">
    <w:abstractNumId w:val="26"/>
  </w:num>
  <w:num w:numId="19" w16cid:durableId="1789739682">
    <w:abstractNumId w:val="31"/>
  </w:num>
  <w:num w:numId="20" w16cid:durableId="230311383">
    <w:abstractNumId w:val="29"/>
  </w:num>
  <w:num w:numId="21" w16cid:durableId="374700987">
    <w:abstractNumId w:val="30"/>
  </w:num>
  <w:num w:numId="22" w16cid:durableId="2120366201">
    <w:abstractNumId w:val="28"/>
  </w:num>
  <w:num w:numId="23" w16cid:durableId="631980263">
    <w:abstractNumId w:val="21"/>
  </w:num>
  <w:num w:numId="24" w16cid:durableId="240679249">
    <w:abstractNumId w:val="36"/>
  </w:num>
  <w:num w:numId="25" w16cid:durableId="1673795160">
    <w:abstractNumId w:val="11"/>
  </w:num>
  <w:num w:numId="26" w16cid:durableId="312955373">
    <w:abstractNumId w:val="34"/>
  </w:num>
  <w:num w:numId="27" w16cid:durableId="1372802852">
    <w:abstractNumId w:val="9"/>
  </w:num>
  <w:num w:numId="28" w16cid:durableId="823349823">
    <w:abstractNumId w:val="7"/>
  </w:num>
  <w:num w:numId="29" w16cid:durableId="1141731663">
    <w:abstractNumId w:val="6"/>
  </w:num>
  <w:num w:numId="30" w16cid:durableId="501705406">
    <w:abstractNumId w:val="5"/>
  </w:num>
  <w:num w:numId="31" w16cid:durableId="762068732">
    <w:abstractNumId w:val="4"/>
  </w:num>
  <w:num w:numId="32" w16cid:durableId="15618922">
    <w:abstractNumId w:val="8"/>
  </w:num>
  <w:num w:numId="33" w16cid:durableId="1950578747">
    <w:abstractNumId w:val="3"/>
  </w:num>
  <w:num w:numId="34" w16cid:durableId="1780638195">
    <w:abstractNumId w:val="2"/>
  </w:num>
  <w:num w:numId="35" w16cid:durableId="1522939576">
    <w:abstractNumId w:val="1"/>
  </w:num>
  <w:num w:numId="36" w16cid:durableId="1956448109">
    <w:abstractNumId w:val="0"/>
  </w:num>
  <w:num w:numId="37" w16cid:durableId="8964042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5791485">
    <w:abstractNumId w:val="13"/>
  </w:num>
  <w:num w:numId="39" w16cid:durableId="794643367">
    <w:abstractNumId w:val="14"/>
  </w:num>
  <w:num w:numId="40" w16cid:durableId="1759250766">
    <w:abstractNumId w:val="10"/>
  </w:num>
  <w:num w:numId="41" w16cid:durableId="116219164">
    <w:abstractNumId w:val="43"/>
  </w:num>
  <w:num w:numId="42" w16cid:durableId="1693677750">
    <w:abstractNumId w:val="10"/>
  </w:num>
  <w:num w:numId="43" w16cid:durableId="1992785822">
    <w:abstractNumId w:val="40"/>
  </w:num>
  <w:num w:numId="44" w16cid:durableId="546797842">
    <w:abstractNumId w:val="12"/>
  </w:num>
  <w:num w:numId="45" w16cid:durableId="308440629">
    <w:abstractNumId w:val="17"/>
  </w:num>
  <w:num w:numId="46" w16cid:durableId="1363555371">
    <w:abstractNumId w:val="27"/>
  </w:num>
  <w:num w:numId="47" w16cid:durableId="20450562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paragraph&lt;/Operative&gt;_x000d__x000a_  &lt;TemplateType&gt;null&lt;/TemplateType&gt;_x000d__x000a_  &lt;SignaturePageBreakType&gt;Yes without message&lt;/SignaturePageBreakType&gt;_x000d__x000a_&lt;/docParts&gt;"/>
    <w:docVar w:name="gentXMLPartID" w:val="{FFFCF3BA-CAC9-4572-8F6D-148CF870115E}"/>
  </w:docVars>
  <w:rsids>
    <w:rsidRoot w:val="000010AE"/>
    <w:rsid w:val="000010AE"/>
    <w:rsid w:val="00033251"/>
    <w:rsid w:val="00166BE7"/>
    <w:rsid w:val="00170AD5"/>
    <w:rsid w:val="00176358"/>
    <w:rsid w:val="00270B22"/>
    <w:rsid w:val="002C20B2"/>
    <w:rsid w:val="002D3F04"/>
    <w:rsid w:val="00340E58"/>
    <w:rsid w:val="00354298"/>
    <w:rsid w:val="003823D6"/>
    <w:rsid w:val="00493709"/>
    <w:rsid w:val="00521F22"/>
    <w:rsid w:val="00545724"/>
    <w:rsid w:val="0060D82B"/>
    <w:rsid w:val="00611809"/>
    <w:rsid w:val="00631EC1"/>
    <w:rsid w:val="0067098B"/>
    <w:rsid w:val="00910EF4"/>
    <w:rsid w:val="00A47FB4"/>
    <w:rsid w:val="00A908D4"/>
    <w:rsid w:val="00C11656"/>
    <w:rsid w:val="00CB620E"/>
    <w:rsid w:val="00D74031"/>
    <w:rsid w:val="00E327A0"/>
    <w:rsid w:val="00F52CD8"/>
    <w:rsid w:val="00F60A3F"/>
    <w:rsid w:val="03EBF173"/>
    <w:rsid w:val="0D9043F5"/>
    <w:rsid w:val="150593E2"/>
    <w:rsid w:val="18E64A69"/>
    <w:rsid w:val="1933D996"/>
    <w:rsid w:val="19E39161"/>
    <w:rsid w:val="1D02A033"/>
    <w:rsid w:val="1DCCE120"/>
    <w:rsid w:val="21250DB8"/>
    <w:rsid w:val="2182FFF4"/>
    <w:rsid w:val="228989F7"/>
    <w:rsid w:val="236FBB6C"/>
    <w:rsid w:val="23CEF85D"/>
    <w:rsid w:val="2BD2274B"/>
    <w:rsid w:val="2C8ABD49"/>
    <w:rsid w:val="2E0BF8EE"/>
    <w:rsid w:val="35FF8401"/>
    <w:rsid w:val="36DA02E3"/>
    <w:rsid w:val="3BBE15FD"/>
    <w:rsid w:val="407C2E12"/>
    <w:rsid w:val="48B679B8"/>
    <w:rsid w:val="491FF9F8"/>
    <w:rsid w:val="4B0A4B90"/>
    <w:rsid w:val="4FFB162F"/>
    <w:rsid w:val="56E32321"/>
    <w:rsid w:val="60E69559"/>
    <w:rsid w:val="6AF8A926"/>
    <w:rsid w:val="6D224B50"/>
    <w:rsid w:val="6E661933"/>
    <w:rsid w:val="71B07D06"/>
    <w:rsid w:val="7D7064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7CAE"/>
  <w15:docId w15:val="{4387BC07-AD68-4301-A5ED-3D793477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2D3F04"/>
    <w:pPr>
      <w:spacing w:after="0" w:line="240"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6D2EB5"/>
    <w:pPr>
      <w:keepNext/>
      <w:keepLines/>
      <w:numPr>
        <w:numId w:val="12"/>
      </w:numPr>
      <w:spacing w:before="48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6D2EB5"/>
    <w:pPr>
      <w:keepNext/>
      <w:keepLines/>
      <w:numPr>
        <w:ilvl w:val="1"/>
        <w:numId w:val="12"/>
      </w:numPr>
      <w:spacing w:before="20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6D2EB5"/>
    <w:pPr>
      <w:keepNext/>
      <w:keepLines/>
      <w:numPr>
        <w:ilvl w:val="2"/>
        <w:numId w:val="12"/>
      </w:numPr>
      <w:spacing w:before="20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6D2EB5"/>
    <w:pPr>
      <w:keepNext/>
      <w:keepLines/>
      <w:numPr>
        <w:ilvl w:val="3"/>
        <w:numId w:val="12"/>
      </w:numPr>
      <w:spacing w:before="20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6D2EB5"/>
    <w:pPr>
      <w:keepNext/>
      <w:keepLines/>
      <w:numPr>
        <w:ilvl w:val="4"/>
        <w:numId w:val="12"/>
      </w:numPr>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6D2EB5"/>
    <w:pPr>
      <w:keepNext/>
      <w:keepLines/>
      <w:numPr>
        <w:ilvl w:val="5"/>
        <w:numId w:val="12"/>
      </w:numPr>
      <w:spacing w:before="20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6D2EB5"/>
    <w:pPr>
      <w:keepNext/>
      <w:keepLines/>
      <w:numPr>
        <w:ilvl w:val="6"/>
        <w:numId w:val="12"/>
      </w:numPr>
      <w:spacing w:before="20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6D2EB5"/>
    <w:pPr>
      <w:keepNext/>
      <w:keepLines/>
      <w:numPr>
        <w:ilvl w:val="7"/>
        <w:numId w:val="12"/>
      </w:numPr>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D2EB5"/>
    <w:pPr>
      <w:keepNext/>
      <w:keepLines/>
      <w:numPr>
        <w:ilvl w:val="8"/>
        <w:numId w:val="12"/>
      </w:numPr>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2D3F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D3F04"/>
  </w:style>
  <w:style w:type="paragraph" w:customStyle="1" w:styleId="Abstract">
    <w:name w:val="Abstract"/>
    <w:link w:val="AbstractChar"/>
    <w:rsid w:val="006D2EB5"/>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6D2EB5"/>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D2EB5"/>
    <w:pPr>
      <w:numPr>
        <w:numId w:val="14"/>
      </w:numPr>
      <w:spacing w:before="240" w:after="240"/>
      <w:ind w:left="0" w:firstLine="0"/>
    </w:pPr>
    <w:rPr>
      <w:b/>
    </w:rPr>
  </w:style>
  <w:style w:type="paragraph" w:customStyle="1" w:styleId="AuthoringGroup">
    <w:name w:val="Authoring Group"/>
    <w:link w:val="AuthoringGroupChar"/>
    <w:rsid w:val="006D2EB5"/>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6D2EB5"/>
    <w:rPr>
      <w:rFonts w:ascii="Arial" w:eastAsia="Arial Unicode MS" w:hAnsi="Arial" w:cs="Arial"/>
      <w:color w:val="000000"/>
      <w:sz w:val="24"/>
      <w:lang w:val="en-US" w:eastAsia="en-US"/>
    </w:rPr>
  </w:style>
  <w:style w:type="paragraph" w:customStyle="1" w:styleId="Background">
    <w:name w:val="Background"/>
    <w:aliases w:val="(A) Background"/>
    <w:basedOn w:val="Normal"/>
    <w:rsid w:val="006D2EB5"/>
    <w:pPr>
      <w:numPr>
        <w:numId w:val="2"/>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6D2EB5"/>
    <w:pPr>
      <w:numPr>
        <w:numId w:val="3"/>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6D2EB5"/>
    <w:pPr>
      <w:numPr>
        <w:numId w:val="4"/>
      </w:numPr>
      <w:spacing w:after="120"/>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6D2EB5"/>
    <w:pPr>
      <w:numPr>
        <w:numId w:val="5"/>
      </w:numPr>
      <w:spacing w:after="240"/>
      <w:jc w:val="both"/>
    </w:pPr>
    <w:rPr>
      <w:rFonts w:ascii="Arial" w:eastAsia="Arial Unicode MS" w:hAnsi="Arial" w:cs="Arial"/>
      <w:color w:val="000000"/>
      <w:szCs w:val="20"/>
    </w:rPr>
  </w:style>
  <w:style w:type="paragraph" w:customStyle="1" w:styleId="TitleClause">
    <w:name w:val="Title Clause"/>
    <w:basedOn w:val="Normal"/>
    <w:rsid w:val="006D2EB5"/>
    <w:pPr>
      <w:keepNext/>
      <w:numPr>
        <w:numId w:val="42"/>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6D2EB5"/>
    <w:rPr>
      <w:b w:val="0"/>
      <w:smallCaps/>
    </w:rPr>
  </w:style>
  <w:style w:type="paragraph" w:customStyle="1" w:styleId="ClosingPara">
    <w:name w:val="Closing Para"/>
    <w:basedOn w:val="Normal"/>
    <w:rsid w:val="006D2EB5"/>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6D2EB5"/>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6D2EB5"/>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6D2EB5"/>
  </w:style>
  <w:style w:type="paragraph" w:customStyle="1" w:styleId="CoverSheetSubjectText">
    <w:name w:val="Cover Sheet Subject Text"/>
    <w:basedOn w:val="Normal"/>
    <w:rsid w:val="006D2EB5"/>
    <w:pPr>
      <w:spacing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6D2EB5"/>
    <w:pPr>
      <w:spacing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6D2EB5"/>
    <w:pPr>
      <w:numPr>
        <w:numId w:val="43"/>
      </w:numPr>
    </w:pPr>
  </w:style>
  <w:style w:type="paragraph" w:customStyle="1" w:styleId="DescriptiveHeading">
    <w:name w:val="DescriptiveHeading"/>
    <w:next w:val="Paragraph"/>
    <w:link w:val="DescriptiveHeadingChar"/>
    <w:rsid w:val="006D2EB5"/>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6D2EB5"/>
    <w:rPr>
      <w:rFonts w:ascii="Arial" w:eastAsia="Arial Unicode MS" w:hAnsi="Arial" w:cs="Arial"/>
      <w:b/>
      <w:color w:val="000000"/>
      <w:lang w:val="en-US" w:eastAsia="en-US"/>
    </w:rPr>
  </w:style>
  <w:style w:type="paragraph" w:customStyle="1" w:styleId="DraftingnoteSection1Para">
    <w:name w:val="Draftingnote Section1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6D2EB5"/>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6D2EB5"/>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6D2EB5"/>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6D2EB5"/>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6D2EB5"/>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6D2EB5"/>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6D2EB5"/>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6D2EB5"/>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6D2EB5"/>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6D2EB5"/>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6D2EB5"/>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6D2EB5"/>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6D2EB5"/>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6D2EB5"/>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6D2EB5"/>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6D2EB5"/>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D2EB5"/>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D2EB5"/>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6D2EB5"/>
    <w:rPr>
      <w:rFonts w:ascii="Arial" w:eastAsia="Arial Unicode MS" w:hAnsi="Arial" w:cs="Arial"/>
      <w:color w:val="000000"/>
      <w:sz w:val="24"/>
      <w:lang w:val="en-US" w:eastAsia="en-US"/>
    </w:rPr>
  </w:style>
  <w:style w:type="paragraph" w:customStyle="1" w:styleId="MaintenanceEditor">
    <w:name w:val="Maintenance Editor"/>
    <w:link w:val="MaintenanceEditorChar"/>
    <w:rsid w:val="006D2EB5"/>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6D2EB5"/>
    <w:rPr>
      <w:rFonts w:ascii="Arial" w:eastAsia="Arial Unicode MS" w:hAnsi="Arial" w:cs="Arial"/>
      <w:color w:val="000000"/>
      <w:sz w:val="24"/>
      <w:lang w:val="en-US" w:eastAsia="en-US"/>
    </w:rPr>
  </w:style>
  <w:style w:type="paragraph" w:customStyle="1" w:styleId="ParaClause">
    <w:name w:val="Para Clause"/>
    <w:basedOn w:val="Normal"/>
    <w:rsid w:val="006D2EB5"/>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6D2EB5"/>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6D2EB5"/>
    <w:pPr>
      <w:numPr>
        <w:ilvl w:val="1"/>
        <w:numId w:val="42"/>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6D2EB5"/>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6D2EB5"/>
    <w:pPr>
      <w:numPr>
        <w:ilvl w:val="2"/>
        <w:numId w:val="42"/>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6D2EB5"/>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6D2EB5"/>
    <w:pPr>
      <w:numPr>
        <w:ilvl w:val="3"/>
        <w:numId w:val="4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6D2EB5"/>
    <w:pPr>
      <w:spacing w:after="240"/>
      <w:ind w:left="3028"/>
    </w:pPr>
  </w:style>
  <w:style w:type="paragraph" w:customStyle="1" w:styleId="Untitledsubclause4">
    <w:name w:val="Untitled subclause 4"/>
    <w:basedOn w:val="Normal"/>
    <w:rsid w:val="006D2EB5"/>
    <w:pPr>
      <w:numPr>
        <w:ilvl w:val="4"/>
        <w:numId w:val="42"/>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6D2EB5"/>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6D2EB5"/>
    <w:pPr>
      <w:numPr>
        <w:numId w:val="6"/>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6D2EB5"/>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D2EB5"/>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D2EB5"/>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D2EB5"/>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D2EB5"/>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6D2EB5"/>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D2EB5"/>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6D2EB5"/>
    <w:rPr>
      <w:rFonts w:ascii="Arial" w:eastAsia="Arial Unicode MS" w:hAnsi="Arial" w:cs="Arial"/>
      <w:b/>
      <w:bCs/>
      <w:color w:val="000000"/>
      <w:sz w:val="24"/>
      <w:lang w:val="en-US" w:eastAsia="en-US"/>
    </w:rPr>
  </w:style>
  <w:style w:type="paragraph" w:customStyle="1" w:styleId="ResourceType">
    <w:name w:val="Resource Type"/>
    <w:link w:val="ResourceTypeChar"/>
    <w:rsid w:val="006D2EB5"/>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D2EB5"/>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D2EB5"/>
    <w:pPr>
      <w:numPr>
        <w:numId w:val="7"/>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6D2EB5"/>
    <w:pPr>
      <w:keepNext/>
      <w:pageBreakBefore/>
      <w:numPr>
        <w:numId w:val="8"/>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6D2EB5"/>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6D2EB5"/>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6D2EB5"/>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6D2EB5"/>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6D2EB5"/>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6D2EB5"/>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6D2EB5"/>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6D2EB5"/>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D2EB5"/>
    <w:rPr>
      <w:rFonts w:ascii="Arial" w:eastAsia="Arial Unicode MS" w:hAnsi="Arial" w:cs="Arial"/>
      <w:color w:val="000000"/>
      <w:sz w:val="24"/>
      <w:szCs w:val="24"/>
      <w:lang w:val="en-US" w:eastAsia="en-US"/>
    </w:rPr>
  </w:style>
  <w:style w:type="paragraph" w:styleId="Title">
    <w:name w:val="Title"/>
    <w:link w:val="TitleChar"/>
    <w:rsid w:val="006D2EB5"/>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6D2EB5"/>
    <w:rPr>
      <w:rFonts w:ascii="Arial" w:eastAsia="Arial Unicode MS" w:hAnsi="Arial" w:cs="Arial"/>
      <w:color w:val="000000"/>
      <w:sz w:val="24"/>
      <w:lang w:val="en-US" w:eastAsia="en-US"/>
    </w:rPr>
  </w:style>
  <w:style w:type="paragraph" w:styleId="Footer">
    <w:name w:val="footer"/>
    <w:basedOn w:val="Normal"/>
    <w:link w:val="FooterChar"/>
    <w:rsid w:val="006D2EB5"/>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6D2EB5"/>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6D2EB5"/>
    <w:rPr>
      <w:i/>
      <w:color w:val="000000"/>
      <w:u w:val="single"/>
    </w:rPr>
  </w:style>
  <w:style w:type="paragraph" w:customStyle="1" w:styleId="Bullet4">
    <w:name w:val="Bullet4"/>
    <w:basedOn w:val="Normal"/>
    <w:rsid w:val="006D2EB5"/>
    <w:pPr>
      <w:numPr>
        <w:numId w:val="10"/>
      </w:numPr>
      <w:spacing w:after="240"/>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6D2EB5"/>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6D2EB5"/>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6D2EB5"/>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6D2EB5"/>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6D2EB5"/>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6D2EB5"/>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6D2EB5"/>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6D2EB5"/>
    <w:pPr>
      <w:tabs>
        <w:tab w:val="center" w:pos="4513"/>
        <w:tab w:val="right" w:pos="9026"/>
      </w:tabs>
    </w:pPr>
    <w:rPr>
      <w:color w:val="000000"/>
    </w:rPr>
  </w:style>
  <w:style w:type="character" w:customStyle="1" w:styleId="HeaderChar">
    <w:name w:val="Header Char"/>
    <w:basedOn w:val="DefaultParagraphFont"/>
    <w:link w:val="Header"/>
    <w:uiPriority w:val="99"/>
    <w:rsid w:val="006D2EB5"/>
    <w:rPr>
      <w:color w:val="000000"/>
    </w:rPr>
  </w:style>
  <w:style w:type="character" w:styleId="PlaceholderText">
    <w:name w:val="Placeholder Text"/>
    <w:basedOn w:val="DefaultParagraphFont"/>
    <w:uiPriority w:val="99"/>
    <w:rsid w:val="006D2EB5"/>
    <w:rPr>
      <w:color w:val="000000"/>
    </w:rPr>
  </w:style>
  <w:style w:type="paragraph" w:styleId="BalloonText">
    <w:name w:val="Balloon Text"/>
    <w:basedOn w:val="Normal"/>
    <w:link w:val="BalloonTextChar"/>
    <w:uiPriority w:val="99"/>
    <w:semiHidden/>
    <w:unhideWhenUsed/>
    <w:rsid w:val="006D2EB5"/>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6D2EB5"/>
    <w:rPr>
      <w:rFonts w:ascii="Tahoma" w:hAnsi="Tahoma" w:cs="Tahoma"/>
      <w:color w:val="000000"/>
      <w:sz w:val="16"/>
      <w:szCs w:val="16"/>
    </w:rPr>
  </w:style>
  <w:style w:type="paragraph" w:customStyle="1" w:styleId="PinPointRef">
    <w:name w:val="PinPoint Ref"/>
    <w:link w:val="PinPointRefChar"/>
    <w:qFormat/>
    <w:rsid w:val="006D2EB5"/>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6D2EB5"/>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D2EB5"/>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6D2EB5"/>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D2EB5"/>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6D2EB5"/>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6D2EB5"/>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6D2EB5"/>
    <w:rPr>
      <w:rFonts w:ascii="Arial" w:eastAsia="Arial Unicode MS" w:hAnsi="Arial" w:cs="Arial"/>
      <w:color w:val="000000"/>
      <w:szCs w:val="24"/>
      <w:lang w:val="en-US" w:eastAsia="en-US"/>
    </w:rPr>
  </w:style>
  <w:style w:type="paragraph" w:customStyle="1" w:styleId="IntroDefault">
    <w:name w:val="Intro Default"/>
    <w:basedOn w:val="Paragraph"/>
    <w:qFormat/>
    <w:rsid w:val="006D2EB5"/>
  </w:style>
  <w:style w:type="paragraph" w:customStyle="1" w:styleId="IntroCustom">
    <w:name w:val="Intro Custom"/>
    <w:basedOn w:val="Paragraph"/>
    <w:qFormat/>
    <w:rsid w:val="006D2EB5"/>
  </w:style>
  <w:style w:type="paragraph" w:customStyle="1" w:styleId="PrecedentType">
    <w:name w:val="Precedent Type"/>
    <w:basedOn w:val="IgnoredSpacing"/>
    <w:qFormat/>
    <w:rsid w:val="006D2EB5"/>
  </w:style>
  <w:style w:type="paragraph" w:customStyle="1" w:styleId="Operative">
    <w:name w:val="Operative"/>
    <w:basedOn w:val="IgnoredSpacing"/>
    <w:qFormat/>
    <w:rsid w:val="006D2EB5"/>
    <w:rPr>
      <w:vanish/>
    </w:rPr>
  </w:style>
  <w:style w:type="paragraph" w:customStyle="1" w:styleId="SpeedreadBulletList1">
    <w:name w:val="Speedread Bullet List 1"/>
    <w:basedOn w:val="BulletList1"/>
    <w:qFormat/>
    <w:rsid w:val="006D2EB5"/>
  </w:style>
  <w:style w:type="paragraph" w:customStyle="1" w:styleId="PartiesTitle">
    <w:name w:val="Parties Title"/>
    <w:basedOn w:val="Paragraph"/>
    <w:qFormat/>
    <w:rsid w:val="006D2EB5"/>
    <w:rPr>
      <w:b/>
    </w:rPr>
  </w:style>
  <w:style w:type="table" w:styleId="TableGrid">
    <w:name w:val="Table Grid"/>
    <w:basedOn w:val="TableNormal"/>
    <w:rsid w:val="006D2EB5"/>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D2EB5"/>
    <w:pPr>
      <w:numPr>
        <w:numId w:val="11"/>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6D2EB5"/>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6D2EB5"/>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6D2EB5"/>
    <w:pPr>
      <w:shd w:val="clear" w:color="auto" w:fill="D9D9D9" w:themeFill="background1" w:themeFillShade="D9"/>
      <w:ind w:left="1077"/>
    </w:pPr>
  </w:style>
  <w:style w:type="paragraph" w:customStyle="1" w:styleId="TestimoniumContract">
    <w:name w:val="Testimonium Contract"/>
    <w:basedOn w:val="Paragraph"/>
    <w:qFormat/>
    <w:rsid w:val="006D2EB5"/>
  </w:style>
  <w:style w:type="paragraph" w:customStyle="1" w:styleId="TestimoniumDeed">
    <w:name w:val="Testimonium Deed"/>
    <w:basedOn w:val="Paragraph"/>
    <w:qFormat/>
    <w:rsid w:val="006D2EB5"/>
  </w:style>
  <w:style w:type="paragraph" w:customStyle="1" w:styleId="Titlesubclause2">
    <w:name w:val="Title subclause2"/>
    <w:basedOn w:val="Untitledsubclause2"/>
    <w:qFormat/>
    <w:rsid w:val="006D2EB5"/>
    <w:rPr>
      <w:b/>
    </w:rPr>
  </w:style>
  <w:style w:type="paragraph" w:customStyle="1" w:styleId="Titlesubclause3">
    <w:name w:val="Title subclause3"/>
    <w:basedOn w:val="Untitledsubclause3"/>
    <w:qFormat/>
    <w:rsid w:val="006D2EB5"/>
    <w:rPr>
      <w:b/>
    </w:rPr>
  </w:style>
  <w:style w:type="paragraph" w:customStyle="1" w:styleId="Titlesubclause4">
    <w:name w:val="Title subclause4"/>
    <w:basedOn w:val="Untitledsubclause4"/>
    <w:qFormat/>
    <w:rsid w:val="006D2EB5"/>
    <w:rPr>
      <w:b/>
    </w:rPr>
  </w:style>
  <w:style w:type="paragraph" w:customStyle="1" w:styleId="UntitledClause">
    <w:name w:val="Untitled Clause"/>
    <w:basedOn w:val="TitleClause"/>
    <w:qFormat/>
    <w:rsid w:val="006D2EB5"/>
    <w:pPr>
      <w:spacing w:before="120"/>
    </w:pPr>
    <w:rPr>
      <w:b w:val="0"/>
    </w:rPr>
  </w:style>
  <w:style w:type="paragraph" w:customStyle="1" w:styleId="Titlesubclause1">
    <w:name w:val="Title subclause1"/>
    <w:basedOn w:val="Untitledsubclause1"/>
    <w:qFormat/>
    <w:rsid w:val="006D2EB5"/>
    <w:pPr>
      <w:spacing w:before="120"/>
    </w:pPr>
    <w:rPr>
      <w:b/>
    </w:rPr>
  </w:style>
  <w:style w:type="paragraph" w:customStyle="1" w:styleId="Schedule">
    <w:name w:val="Schedule"/>
    <w:qFormat/>
    <w:rsid w:val="006D2EB5"/>
    <w:pPr>
      <w:numPr>
        <w:numId w:val="39"/>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6D2EB5"/>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6D2EB5"/>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6D2EB5"/>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6D2EB5"/>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6D2EB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6D2EB5"/>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6D2EB5"/>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6D2EB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6D2EB5"/>
    <w:rPr>
      <w:rFonts w:asciiTheme="majorHAnsi" w:eastAsiaTheme="majorEastAsia" w:hAnsiTheme="majorHAnsi" w:cstheme="majorBidi"/>
      <w:i/>
      <w:iCs/>
      <w:color w:val="000000"/>
      <w:sz w:val="20"/>
      <w:szCs w:val="20"/>
    </w:rPr>
  </w:style>
  <w:style w:type="paragraph" w:customStyle="1" w:styleId="ScheduleTitle">
    <w:name w:val="Schedule Title"/>
    <w:basedOn w:val="Paragraph"/>
    <w:qFormat/>
    <w:rsid w:val="006D2EB5"/>
    <w:rPr>
      <w:b/>
    </w:rPr>
  </w:style>
  <w:style w:type="paragraph" w:customStyle="1" w:styleId="Part">
    <w:name w:val="Part"/>
    <w:basedOn w:val="Paragraph"/>
    <w:qFormat/>
    <w:rsid w:val="006D2EB5"/>
    <w:pPr>
      <w:numPr>
        <w:ilvl w:val="1"/>
        <w:numId w:val="39"/>
      </w:numPr>
      <w:spacing w:before="240" w:after="240"/>
      <w:jc w:val="left"/>
    </w:pPr>
    <w:rPr>
      <w:b/>
    </w:rPr>
  </w:style>
  <w:style w:type="paragraph" w:customStyle="1" w:styleId="AnnexTitle">
    <w:name w:val="Annex Title"/>
    <w:basedOn w:val="Paragraph"/>
    <w:next w:val="Paragraph"/>
    <w:qFormat/>
    <w:rsid w:val="006D2EB5"/>
    <w:pPr>
      <w:spacing w:before="240" w:after="240"/>
    </w:pPr>
    <w:rPr>
      <w:b/>
    </w:rPr>
  </w:style>
  <w:style w:type="paragraph" w:customStyle="1" w:styleId="PartTitle">
    <w:name w:val="Part Title"/>
    <w:basedOn w:val="Paragraph"/>
    <w:qFormat/>
    <w:rsid w:val="006D2EB5"/>
    <w:rPr>
      <w:b/>
    </w:rPr>
  </w:style>
  <w:style w:type="paragraph" w:customStyle="1" w:styleId="Testimonium">
    <w:name w:val="Testimonium"/>
    <w:basedOn w:val="Paragraph"/>
    <w:qFormat/>
    <w:rsid w:val="006D2EB5"/>
  </w:style>
  <w:style w:type="character" w:customStyle="1" w:styleId="apple-converted-space">
    <w:name w:val="apple-converted-space"/>
    <w:basedOn w:val="DefaultParagraphFont"/>
    <w:rsid w:val="006D2EB5"/>
    <w:rPr>
      <w:color w:val="000000"/>
    </w:rPr>
  </w:style>
  <w:style w:type="character" w:styleId="Emphasis">
    <w:name w:val="Emphasis"/>
    <w:basedOn w:val="DefaultParagraphFont"/>
    <w:uiPriority w:val="20"/>
    <w:qFormat/>
    <w:rsid w:val="006D2EB5"/>
    <w:rPr>
      <w:i/>
      <w:iCs/>
      <w:color w:val="000000"/>
    </w:rPr>
  </w:style>
  <w:style w:type="paragraph" w:customStyle="1" w:styleId="NoNumTitle-Clause">
    <w:name w:val="No Num Title - Clause"/>
    <w:basedOn w:val="TitleClause"/>
    <w:qFormat/>
    <w:rsid w:val="006D2EB5"/>
    <w:pPr>
      <w:numPr>
        <w:numId w:val="0"/>
      </w:numPr>
      <w:ind w:left="720"/>
    </w:pPr>
  </w:style>
  <w:style w:type="paragraph" w:customStyle="1" w:styleId="NoNumTitlesubclause1">
    <w:name w:val="No Num Title subclause1"/>
    <w:basedOn w:val="Titlesubclause1"/>
    <w:qFormat/>
    <w:rsid w:val="006D2EB5"/>
    <w:pPr>
      <w:numPr>
        <w:ilvl w:val="0"/>
        <w:numId w:val="0"/>
      </w:numPr>
      <w:ind w:left="720"/>
    </w:pPr>
  </w:style>
  <w:style w:type="paragraph" w:customStyle="1" w:styleId="AddressLine">
    <w:name w:val="Address Line"/>
    <w:basedOn w:val="Paragraph"/>
    <w:qFormat/>
    <w:rsid w:val="006D2EB5"/>
  </w:style>
  <w:style w:type="paragraph" w:styleId="Date">
    <w:name w:val="Date"/>
    <w:basedOn w:val="Paragraph"/>
    <w:qFormat/>
    <w:rsid w:val="006D2EB5"/>
  </w:style>
  <w:style w:type="paragraph" w:customStyle="1" w:styleId="SalutationPara">
    <w:name w:val="Salutation Para"/>
    <w:basedOn w:val="Paragraph"/>
    <w:next w:val="Paragraph"/>
    <w:qFormat/>
    <w:rsid w:val="006D2EB5"/>
    <w:pPr>
      <w:spacing w:before="240"/>
    </w:pPr>
  </w:style>
  <w:style w:type="character" w:styleId="FollowedHyperlink">
    <w:name w:val="FollowedHyperlink"/>
    <w:basedOn w:val="DefaultParagraphFont"/>
    <w:uiPriority w:val="99"/>
    <w:semiHidden/>
    <w:unhideWhenUsed/>
    <w:rsid w:val="006D2EB5"/>
    <w:rPr>
      <w:i/>
      <w:color w:val="000000"/>
      <w:u w:val="single"/>
    </w:rPr>
  </w:style>
  <w:style w:type="character" w:customStyle="1" w:styleId="DefTerm">
    <w:name w:val="DefTerm"/>
    <w:basedOn w:val="DefaultParagraphFont"/>
    <w:uiPriority w:val="1"/>
    <w:qFormat/>
    <w:rsid w:val="006D2EB5"/>
    <w:rPr>
      <w:b/>
      <w:color w:val="000000"/>
    </w:rPr>
  </w:style>
  <w:style w:type="table" w:customStyle="1" w:styleId="ShadedTable">
    <w:name w:val="Shaded Table"/>
    <w:basedOn w:val="TableNormal"/>
    <w:uiPriority w:val="99"/>
    <w:rsid w:val="006D2EB5"/>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6D2EB5"/>
    <w:rPr>
      <w:i/>
    </w:rPr>
  </w:style>
  <w:style w:type="paragraph" w:customStyle="1" w:styleId="LetterTitle">
    <w:name w:val="Letter Title"/>
    <w:basedOn w:val="Paragraph"/>
    <w:qFormat/>
    <w:rsid w:val="006D2EB5"/>
    <w:rPr>
      <w:b/>
    </w:rPr>
  </w:style>
  <w:style w:type="paragraph" w:customStyle="1" w:styleId="LongQuestionPara">
    <w:name w:val="Long Question Para"/>
    <w:basedOn w:val="Paragraph"/>
    <w:link w:val="LongQuestionParaChar"/>
    <w:rsid w:val="006D2EB5"/>
    <w:pPr>
      <w:numPr>
        <w:numId w:val="16"/>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6D2EB5"/>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D2EB5"/>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6D2EB5"/>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6D2EB5"/>
    <w:rPr>
      <w:rFonts w:ascii="Arial" w:eastAsia="Arial Unicode MS" w:hAnsi="Arial" w:cs="Arial"/>
      <w:color w:val="000000"/>
      <w:szCs w:val="20"/>
      <w:lang w:eastAsia="en-US"/>
    </w:rPr>
  </w:style>
  <w:style w:type="paragraph" w:customStyle="1" w:styleId="811D3A974D454A258B71E3C4DE24C4F210">
    <w:name w:val="811D3A974D454A258B71E3C4DE24C4F210"/>
    <w:rsid w:val="00D81404"/>
    <w:pPr>
      <w:spacing w:after="120" w:line="240" w:lineRule="auto"/>
    </w:pPr>
    <w:rPr>
      <w:rFonts w:ascii="Arial" w:eastAsia="Times New Roman" w:hAnsi="Arial" w:cs="Times New Roman"/>
      <w:color w:val="000000"/>
      <w:sz w:val="24"/>
      <w:lang w:val="en-US" w:eastAsia="en-US"/>
    </w:rPr>
  </w:style>
  <w:style w:type="paragraph" w:customStyle="1" w:styleId="ListParagraphLevel3">
    <w:name w:val="List Paragraph Level 3"/>
    <w:qFormat/>
    <w:rsid w:val="006D2EB5"/>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6D2EB5"/>
    <w:pPr>
      <w:jc w:val="center"/>
    </w:pPr>
    <w:rPr>
      <w:sz w:val="28"/>
    </w:rPr>
  </w:style>
  <w:style w:type="paragraph" w:customStyle="1" w:styleId="Title-Clause">
    <w:name w:val="Title - Clause"/>
    <w:aliases w:val="BIWS Heading 1"/>
    <w:basedOn w:val="Normal"/>
    <w:rsid w:val="006D2EB5"/>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6D2EB5"/>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6D2EB5"/>
    <w:pPr>
      <w:spacing w:before="120"/>
    </w:pPr>
    <w:rPr>
      <w:b w:val="0"/>
    </w:rPr>
  </w:style>
  <w:style w:type="paragraph" w:customStyle="1" w:styleId="CoversheetParagraph">
    <w:name w:val="Coversheet Paragraph"/>
    <w:basedOn w:val="Normal"/>
    <w:autoRedefine/>
    <w:rsid w:val="006D2EB5"/>
    <w:pPr>
      <w:spacing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6D2EB5"/>
    <w:rPr>
      <w:smallCaps w:val="0"/>
      <w:sz w:val="22"/>
    </w:rPr>
  </w:style>
  <w:style w:type="paragraph" w:customStyle="1" w:styleId="CoversheetStaticText">
    <w:name w:val="Coversheet Static Text"/>
    <w:basedOn w:val="CoversheetIntro"/>
    <w:qFormat/>
    <w:rsid w:val="006D2EB5"/>
    <w:rPr>
      <w:b w:val="0"/>
    </w:rPr>
  </w:style>
  <w:style w:type="paragraph" w:customStyle="1" w:styleId="CoversheetParty">
    <w:name w:val="Coversheet Party"/>
    <w:basedOn w:val="CoversheetIntro"/>
    <w:qFormat/>
    <w:rsid w:val="006D2EB5"/>
  </w:style>
  <w:style w:type="paragraph" w:customStyle="1" w:styleId="NoNumUntitledClause">
    <w:name w:val="No Num Untitled Clause"/>
    <w:basedOn w:val="UntitledClause"/>
    <w:qFormat/>
    <w:rsid w:val="006D2EB5"/>
    <w:pPr>
      <w:numPr>
        <w:numId w:val="0"/>
      </w:numPr>
      <w:ind w:left="720"/>
    </w:pPr>
  </w:style>
  <w:style w:type="paragraph" w:customStyle="1" w:styleId="BackgroundSubclause1">
    <w:name w:val="Background Subclause1"/>
    <w:basedOn w:val="Background"/>
    <w:qFormat/>
    <w:rsid w:val="006D2EB5"/>
    <w:pPr>
      <w:numPr>
        <w:ilvl w:val="1"/>
      </w:numPr>
    </w:pPr>
  </w:style>
  <w:style w:type="paragraph" w:customStyle="1" w:styleId="BackgroundSubclause2">
    <w:name w:val="Background Subclause2"/>
    <w:basedOn w:val="Background"/>
    <w:qFormat/>
    <w:rsid w:val="006D2EB5"/>
    <w:pPr>
      <w:numPr>
        <w:ilvl w:val="3"/>
      </w:numPr>
    </w:pPr>
  </w:style>
  <w:style w:type="paragraph" w:customStyle="1" w:styleId="HeadingLevel2CQA">
    <w:name w:val="Heading Level 2 CQA"/>
    <w:basedOn w:val="HeadingLevel2"/>
    <w:qFormat/>
    <w:rsid w:val="006D2EB5"/>
  </w:style>
  <w:style w:type="paragraph" w:customStyle="1" w:styleId="ClauseBullet1">
    <w:name w:val="Clause Bullet 1"/>
    <w:basedOn w:val="ParaClause"/>
    <w:qFormat/>
    <w:rsid w:val="006D2EB5"/>
    <w:pPr>
      <w:numPr>
        <w:numId w:val="17"/>
      </w:numPr>
      <w:ind w:left="1077" w:hanging="357"/>
      <w:outlineLvl w:val="0"/>
    </w:pPr>
  </w:style>
  <w:style w:type="paragraph" w:customStyle="1" w:styleId="ClauseBullet2">
    <w:name w:val="Clause Bullet 2"/>
    <w:basedOn w:val="ParaClause"/>
    <w:qFormat/>
    <w:rsid w:val="006D2EB5"/>
    <w:pPr>
      <w:numPr>
        <w:numId w:val="18"/>
      </w:numPr>
      <w:ind w:left="1434" w:hanging="357"/>
      <w:outlineLvl w:val="1"/>
    </w:pPr>
  </w:style>
  <w:style w:type="paragraph" w:customStyle="1" w:styleId="subclause1Bullet1">
    <w:name w:val="subclause 1 Bullet 1"/>
    <w:basedOn w:val="Parasubclause1"/>
    <w:qFormat/>
    <w:rsid w:val="006D2EB5"/>
    <w:pPr>
      <w:numPr>
        <w:numId w:val="19"/>
      </w:numPr>
      <w:ind w:left="1077" w:hanging="357"/>
    </w:pPr>
  </w:style>
  <w:style w:type="paragraph" w:customStyle="1" w:styleId="subclause2Bullet1">
    <w:name w:val="subclause 2 Bullet 1"/>
    <w:basedOn w:val="Parasubclause2"/>
    <w:qFormat/>
    <w:rsid w:val="006D2EB5"/>
    <w:pPr>
      <w:numPr>
        <w:numId w:val="21"/>
      </w:numPr>
      <w:ind w:left="1434" w:hanging="357"/>
    </w:pPr>
  </w:style>
  <w:style w:type="paragraph" w:customStyle="1" w:styleId="subclause3Bullet1">
    <w:name w:val="subclause 3 Bullet 1"/>
    <w:basedOn w:val="Parasubclause3"/>
    <w:qFormat/>
    <w:rsid w:val="006D2EB5"/>
    <w:pPr>
      <w:numPr>
        <w:numId w:val="20"/>
      </w:numPr>
      <w:ind w:left="2273" w:hanging="357"/>
    </w:pPr>
  </w:style>
  <w:style w:type="paragraph" w:customStyle="1" w:styleId="subclause1Bullet2">
    <w:name w:val="subclause 1 Bullet 2"/>
    <w:basedOn w:val="Parasubclause1"/>
    <w:qFormat/>
    <w:rsid w:val="006D2EB5"/>
    <w:pPr>
      <w:numPr>
        <w:numId w:val="22"/>
      </w:numPr>
      <w:ind w:left="1434" w:hanging="357"/>
    </w:pPr>
  </w:style>
  <w:style w:type="paragraph" w:customStyle="1" w:styleId="subclause2Bullet2">
    <w:name w:val="subclause 2 Bullet 2"/>
    <w:basedOn w:val="Parasubclause2"/>
    <w:qFormat/>
    <w:rsid w:val="006D2EB5"/>
    <w:pPr>
      <w:numPr>
        <w:numId w:val="23"/>
      </w:numPr>
      <w:ind w:left="2273" w:hanging="357"/>
    </w:pPr>
  </w:style>
  <w:style w:type="paragraph" w:customStyle="1" w:styleId="subclause3Bullet2">
    <w:name w:val="subclause 3 Bullet 2"/>
    <w:basedOn w:val="Parasubclause3"/>
    <w:qFormat/>
    <w:rsid w:val="006D2EB5"/>
    <w:pPr>
      <w:numPr>
        <w:numId w:val="24"/>
      </w:numPr>
      <w:ind w:left="2982" w:hanging="357"/>
    </w:pPr>
  </w:style>
  <w:style w:type="paragraph" w:customStyle="1" w:styleId="DefinedTermBullet">
    <w:name w:val="Defined Term Bullet"/>
    <w:basedOn w:val="DefinedTermPara"/>
    <w:qFormat/>
    <w:rsid w:val="006D2EB5"/>
    <w:pPr>
      <w:numPr>
        <w:numId w:val="25"/>
      </w:numPr>
    </w:pPr>
  </w:style>
  <w:style w:type="paragraph" w:customStyle="1" w:styleId="DefinedTermNumber">
    <w:name w:val="Defined Term Number"/>
    <w:basedOn w:val="DefinedTermPara"/>
    <w:qFormat/>
    <w:rsid w:val="006D2EB5"/>
    <w:pPr>
      <w:numPr>
        <w:ilvl w:val="1"/>
      </w:numPr>
    </w:pPr>
  </w:style>
  <w:style w:type="paragraph" w:customStyle="1" w:styleId="AdditionalTitle">
    <w:name w:val="Additional Title"/>
    <w:basedOn w:val="Paragraph"/>
    <w:qFormat/>
    <w:rsid w:val="006D2EB5"/>
    <w:pPr>
      <w:jc w:val="left"/>
    </w:pPr>
    <w:rPr>
      <w:b/>
    </w:rPr>
  </w:style>
  <w:style w:type="character" w:customStyle="1" w:styleId="error">
    <w:name w:val="error"/>
    <w:basedOn w:val="DefaultParagraphFont"/>
    <w:rsid w:val="006D2EB5"/>
    <w:rPr>
      <w:color w:val="000000"/>
    </w:rPr>
  </w:style>
  <w:style w:type="paragraph" w:customStyle="1" w:styleId="NoNumUntitledsubclause1">
    <w:name w:val="No Num Untitled subclause 1"/>
    <w:basedOn w:val="Untitledsubclause1"/>
    <w:qFormat/>
    <w:rsid w:val="006D2EB5"/>
    <w:pPr>
      <w:numPr>
        <w:ilvl w:val="0"/>
        <w:numId w:val="0"/>
      </w:numPr>
      <w:ind w:left="720"/>
    </w:pPr>
  </w:style>
  <w:style w:type="paragraph" w:customStyle="1" w:styleId="BackgroundParaClause">
    <w:name w:val="Background Para Clause"/>
    <w:basedOn w:val="Background"/>
    <w:qFormat/>
    <w:rsid w:val="006D2EB5"/>
    <w:pPr>
      <w:numPr>
        <w:numId w:val="0"/>
      </w:numPr>
    </w:pPr>
  </w:style>
  <w:style w:type="paragraph" w:customStyle="1" w:styleId="BackgroundParaSubclause1">
    <w:name w:val="Background Para Subclause1"/>
    <w:basedOn w:val="BackgroundSubclause1"/>
    <w:qFormat/>
    <w:rsid w:val="006D2EB5"/>
    <w:pPr>
      <w:numPr>
        <w:ilvl w:val="0"/>
        <w:numId w:val="0"/>
      </w:numPr>
      <w:ind w:left="994"/>
    </w:pPr>
    <w:rPr>
      <w:lang w:val="en-US"/>
    </w:rPr>
  </w:style>
  <w:style w:type="paragraph" w:customStyle="1" w:styleId="BackgroundParaSubclause2">
    <w:name w:val="Background Para Subclause2"/>
    <w:basedOn w:val="BackgroundSubclause2"/>
    <w:qFormat/>
    <w:rsid w:val="006D2EB5"/>
    <w:pPr>
      <w:numPr>
        <w:ilvl w:val="0"/>
        <w:numId w:val="0"/>
      </w:numPr>
      <w:ind w:left="1701"/>
    </w:pPr>
    <w:rPr>
      <w:lang w:val="en-US"/>
    </w:rPr>
  </w:style>
  <w:style w:type="paragraph" w:customStyle="1" w:styleId="ClauseBulletPara">
    <w:name w:val="Clause Bullet Para"/>
    <w:basedOn w:val="ClauseBullet1"/>
    <w:qFormat/>
    <w:rsid w:val="006D2EB5"/>
    <w:pPr>
      <w:numPr>
        <w:numId w:val="0"/>
      </w:numPr>
      <w:ind w:left="1080"/>
    </w:pPr>
    <w:rPr>
      <w:lang w:val="en-US"/>
    </w:rPr>
  </w:style>
  <w:style w:type="paragraph" w:customStyle="1" w:styleId="ClauseBullet2Para">
    <w:name w:val="Clause Bullet 2 Para"/>
    <w:basedOn w:val="ClauseBullet2"/>
    <w:qFormat/>
    <w:rsid w:val="006D2EB5"/>
    <w:pPr>
      <w:numPr>
        <w:numId w:val="0"/>
      </w:numPr>
      <w:ind w:left="1440"/>
    </w:pPr>
    <w:rPr>
      <w:lang w:val="en-US"/>
    </w:rPr>
  </w:style>
  <w:style w:type="paragraph" w:customStyle="1" w:styleId="ACTJurisdictionCheckList">
    <w:name w:val="ACTJurisdictionCheckList"/>
    <w:basedOn w:val="Normal"/>
    <w:rsid w:val="006D2EB5"/>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6D2EB5"/>
  </w:style>
  <w:style w:type="paragraph" w:customStyle="1" w:styleId="ScheduleTitleClause">
    <w:name w:val="Schedule Title Clause"/>
    <w:basedOn w:val="Normal"/>
    <w:rsid w:val="006D2EB5"/>
    <w:pPr>
      <w:keepNext/>
      <w:numPr>
        <w:ilvl w:val="2"/>
        <w:numId w:val="39"/>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6D2EB5"/>
    <w:pPr>
      <w:numPr>
        <w:ilvl w:val="3"/>
        <w:numId w:val="39"/>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6D2EB5"/>
    <w:pPr>
      <w:numPr>
        <w:ilvl w:val="4"/>
        <w:numId w:val="39"/>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6D2EB5"/>
    <w:pPr>
      <w:numPr>
        <w:ilvl w:val="5"/>
        <w:numId w:val="3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6D2EB5"/>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6D2EB5"/>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6D2EB5"/>
    <w:pPr>
      <w:shd w:val="clear" w:color="auto" w:fill="D9D9D9" w:themeFill="background1" w:themeFillShade="D9"/>
      <w:ind w:left="1077"/>
    </w:pPr>
  </w:style>
  <w:style w:type="paragraph" w:customStyle="1" w:styleId="ScheduleUntitledClause">
    <w:name w:val="Schedule Untitled Clause"/>
    <w:basedOn w:val="ScheduleTitleClause"/>
    <w:qFormat/>
    <w:rsid w:val="006D2EB5"/>
    <w:pPr>
      <w:spacing w:before="120"/>
    </w:pPr>
    <w:rPr>
      <w:b w:val="0"/>
    </w:rPr>
  </w:style>
  <w:style w:type="paragraph" w:customStyle="1" w:styleId="EmptyClausePara">
    <w:name w:val="Empty Clause Para"/>
    <w:basedOn w:val="IgnoredSpacing"/>
    <w:qFormat/>
    <w:rsid w:val="006D2EB5"/>
  </w:style>
  <w:style w:type="paragraph" w:styleId="ListParagraph">
    <w:name w:val="List Paragraph"/>
    <w:basedOn w:val="Normal"/>
    <w:uiPriority w:val="34"/>
    <w:qFormat/>
    <w:rsid w:val="006D2EB5"/>
    <w:pPr>
      <w:ind w:left="720"/>
      <w:contextualSpacing/>
    </w:pPr>
    <w:rPr>
      <w:color w:val="000000"/>
    </w:rPr>
  </w:style>
  <w:style w:type="paragraph" w:customStyle="1" w:styleId="ScheduleTitlesubclause1">
    <w:name w:val="Schedule Title subclause1"/>
    <w:basedOn w:val="ScheduleUntitledsubclause1"/>
    <w:qFormat/>
    <w:rsid w:val="006D2EB5"/>
    <w:pPr>
      <w:spacing w:before="120"/>
    </w:pPr>
    <w:rPr>
      <w:b/>
    </w:rPr>
  </w:style>
  <w:style w:type="paragraph" w:customStyle="1" w:styleId="835FF0B0D5344FE4A8EE41F54AA7E17C16">
    <w:name w:val="835FF0B0D5344FE4A8EE41F54AA7E17C16"/>
    <w:rsid w:val="00D81404"/>
    <w:pPr>
      <w:spacing w:after="120" w:line="240" w:lineRule="auto"/>
    </w:pPr>
    <w:rPr>
      <w:rFonts w:ascii="Arial" w:eastAsia="Times New Roman" w:hAnsi="Arial" w:cs="Times New Roman"/>
      <w:color w:val="000000"/>
      <w:sz w:val="24"/>
      <w:szCs w:val="24"/>
      <w:lang w:val="en-US" w:eastAsia="en-US"/>
    </w:rPr>
  </w:style>
  <w:style w:type="paragraph" w:customStyle="1" w:styleId="SectorSpecificNoteTitle">
    <w:name w:val="Sector Specific Note Title"/>
    <w:basedOn w:val="JurisdictionDraftingnoteTitle"/>
    <w:qFormat/>
    <w:rsid w:val="006D2EB5"/>
  </w:style>
  <w:style w:type="table" w:customStyle="1" w:styleId="ShadedTable1">
    <w:name w:val="Shaded Table1"/>
    <w:basedOn w:val="TableNormal"/>
    <w:uiPriority w:val="99"/>
    <w:rsid w:val="006D2EB5"/>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6D2EB5"/>
    <w:rPr>
      <w:color w:val="000000"/>
    </w:rPr>
  </w:style>
  <w:style w:type="character" w:customStyle="1" w:styleId="IgnoredEmptysubclauseChar">
    <w:name w:val="Ignored Empty subclause Char"/>
    <w:basedOn w:val="DefaultParagraphFont"/>
    <w:link w:val="IgnoredEmptysubclause"/>
    <w:rsid w:val="006D2EB5"/>
    <w:rPr>
      <w:color w:val="000000"/>
    </w:rPr>
  </w:style>
  <w:style w:type="character" w:styleId="CommentReference">
    <w:name w:val="annotation reference"/>
    <w:uiPriority w:val="99"/>
    <w:semiHidden/>
    <w:unhideWhenUsed/>
    <w:rsid w:val="00992407"/>
    <w:rPr>
      <w:rFonts w:ascii="Arial" w:eastAsia="Arial" w:hAnsi="Arial" w:cs="Arial"/>
      <w:color w:val="000000"/>
      <w:sz w:val="16"/>
      <w:szCs w:val="16"/>
    </w:rPr>
  </w:style>
  <w:style w:type="paragraph" w:styleId="CommentText">
    <w:name w:val="annotation text"/>
    <w:basedOn w:val="Normal"/>
    <w:link w:val="CommentTextChar"/>
    <w:uiPriority w:val="99"/>
    <w:unhideWhenUsed/>
    <w:rsid w:val="00992407"/>
    <w:rPr>
      <w:color w:val="000000"/>
      <w:sz w:val="20"/>
      <w:szCs w:val="20"/>
    </w:rPr>
  </w:style>
  <w:style w:type="character" w:customStyle="1" w:styleId="CommentTextChar">
    <w:name w:val="Comment Text Char"/>
    <w:basedOn w:val="DefaultParagraphFont"/>
    <w:link w:val="CommentText"/>
    <w:uiPriority w:val="99"/>
    <w:rsid w:val="00992407"/>
    <w:rPr>
      <w:rFonts w:eastAsiaTheme="minorHAnsi"/>
      <w:color w:val="000000"/>
      <w:sz w:val="20"/>
      <w:szCs w:val="20"/>
      <w:lang w:eastAsia="en-US"/>
    </w:rPr>
  </w:style>
  <w:style w:type="character" w:customStyle="1" w:styleId="UnresolvedMention1">
    <w:name w:val="Unresolved Mention1"/>
    <w:basedOn w:val="DefaultParagraphFont"/>
    <w:uiPriority w:val="99"/>
    <w:semiHidden/>
    <w:unhideWhenUsed/>
    <w:rsid w:val="00992407"/>
    <w:rPr>
      <w:color w:val="000000"/>
      <w:shd w:val="clear" w:color="auto" w:fill="E1DFDD"/>
    </w:rPr>
  </w:style>
  <w:style w:type="paragraph" w:styleId="CommentSubject">
    <w:name w:val="annotation subject"/>
    <w:basedOn w:val="CommentText"/>
    <w:next w:val="CommentText"/>
    <w:link w:val="CommentSubjectChar"/>
    <w:uiPriority w:val="99"/>
    <w:semiHidden/>
    <w:unhideWhenUsed/>
    <w:rsid w:val="0066611B"/>
    <w:pPr>
      <w:spacing w:after="200"/>
    </w:pPr>
    <w:rPr>
      <w:b/>
      <w:bCs/>
      <w:lang w:eastAsia="en-GB"/>
    </w:rPr>
  </w:style>
  <w:style w:type="character" w:customStyle="1" w:styleId="CommentSubjectChar">
    <w:name w:val="Comment Subject Char"/>
    <w:basedOn w:val="CommentTextChar"/>
    <w:link w:val="CommentSubject"/>
    <w:uiPriority w:val="99"/>
    <w:semiHidden/>
    <w:rsid w:val="0066611B"/>
    <w:rPr>
      <w:rFonts w:eastAsiaTheme="minorHAnsi"/>
      <w:b/>
      <w:bCs/>
      <w:color w:val="000000"/>
      <w:sz w:val="20"/>
      <w:szCs w:val="20"/>
      <w:lang w:eastAsia="en-US"/>
    </w:rPr>
  </w:style>
  <w:style w:type="paragraph" w:customStyle="1" w:styleId="6B1115FCC3DC4C6AB2CF846F0C50B663">
    <w:name w:val="6B1115FCC3DC4C6AB2CF846F0C50B663"/>
    <w:rsid w:val="002239D7"/>
    <w:pPr>
      <w:spacing w:line="276" w:lineRule="auto"/>
    </w:pPr>
    <w:rPr>
      <w:color w:val="000000"/>
    </w:rPr>
  </w:style>
  <w:style w:type="paragraph" w:styleId="Revision">
    <w:name w:val="Revision"/>
    <w:hidden/>
    <w:uiPriority w:val="99"/>
    <w:semiHidden/>
    <w:rsid w:val="00A21EF3"/>
    <w:pPr>
      <w:spacing w:after="0" w:line="240" w:lineRule="auto"/>
    </w:pPr>
    <w:rPr>
      <w:color w:val="000000"/>
    </w:rPr>
  </w:style>
  <w:style w:type="paragraph" w:styleId="TOC1">
    <w:name w:val="toc 1"/>
    <w:basedOn w:val="Normal"/>
    <w:next w:val="Normal"/>
    <w:autoRedefine/>
    <w:rsid w:val="00805BC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B97F5582DA43988AF8CEF7B5F316" ma:contentTypeVersion="4" ma:contentTypeDescription="Create a new document." ma:contentTypeScope="" ma:versionID="863b68f8e8dec595d3b22e35fd38991e">
  <xsd:schema xmlns:xsd="http://www.w3.org/2001/XMLSchema" xmlns:xs="http://www.w3.org/2001/XMLSchema" xmlns:p="http://schemas.microsoft.com/office/2006/metadata/properties" xmlns:ns2="5fe0192d-6768-4684-a8e4-9bfc39fde9da" targetNamespace="http://schemas.microsoft.com/office/2006/metadata/properties" ma:root="true" ma:fieldsID="e4875407ed82e0154f1e257ca0b8c464" ns2:_="">
    <xsd:import namespace="5fe0192d-6768-4684-a8e4-9bfc39fde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0192d-6768-4684-a8e4-9bfc39fd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document xmlns:xsd="http://www.w3.org/2001/XMLSchema" xmlns:xsi="http://www.w3.org/2001/XMLSchema-instance" guid="0" synced="true" validated="true">
  <n-docbody>
    <standard.doc precedenttype="agreement">
      <prelim>
        <product.name>product.name0</product.name>
        <title>Expenses policy</title>
        <author>
          <link href="http://uk.practicallaw.com/about/our-team/uk-employment" style="ACTLinkURL">
            <ital>Practical Law Employment</ital>
          </link>
        </author>
        <resource.type>Standard documents</resource.type>
        <juris>juris0</juris>
        <juris>juris1</juris>
      </prelim>
      <abstract>
        <para>
          <paratext>A policy to deal with claims for reimbursement of expenses, including travel, accommodation and hospitality.</paratext>
        </para>
      </abstract>
      <toc.identifier hasToc="true"/>
      <body>
        <cover.sheet>
          <head align="left" preservecase="true">
            <headtext>Expenses policy</headtext>
          </head>
        </cover.sheet>
        <operative xrefname="paragraph">
          <drafting.note id="a442184" jurisdiction="">
            <head align="left" preservecase="true">
              <headtext>About this document</headtext>
            </head>
            <division id="a000004" level="1">
              <para>
                <paratext>An expenses policy sets out the procedure that an employer requires an employee to follow before it will reimburse expenses claims that a member of staff has incurred in the course of their work. An employer will have to decide whether it wants to limit the type of expenses that can be incurred and the financial limits it wants to impose.</paratext>
              </para>
              <para>
                <paratext>An employer should ensure that this policy reflects its practice and requirements in respect of all types of expenses that are likely to be incurred by a member of staff. It may want to take responsibility for booking or paying for some of the larger costs that might be incurred by staff up-front, for example, hotel accommodation, air travel and some client entertainment. This will mean that the employer may be able to negotiate bulk discounts, will have control over larger expenses and will avoid staff being out of pocket for substantial amounts.</paratext>
              </para>
              <para>
                <paratext>
                  Employers should regularly audit their expenses policy and procedures to ensure that they comply with the 
                  <link href="1-503-8422" style="ACTLinkPLCtoPLC">
                    <ital>Bribery Act 2010</ital>
                  </link>
                  . In particular, there must be evidence of how and why each expense was incurred. This may assist an employer in meeting the "adequate procedures" defence under the Act if an offence is committed by one of its workers. For further information, see 
                  <link anchor="a960856" href="5-504-5185" style="ACTLinkPLCtoPLC">
                    <ital>Practice note, Bribery Act 2010: issues for employment lawyers: Expenses</ital>
                  </link>
                  .
                </paratext>
              </para>
            </division>
          </drafting.note>
          <clause id="a850370">
            <identifier>1.</identifier>
            <head align="left" preservecase="true">
              <headtext>About this policy</headtext>
            </head>
            <subclause1 id="a664743">
              <identifier>1.1</identifier>
              <para>
                <paratext>The purpose of this policy is to set out our rules on the reimbursement of expenses, including travel, accommodation and hospitality.</paratext>
              </para>
            </subclause1>
            <subclause1 condition="optional" id="a754239">
              <identifier>1.2</identifier>
              <para>
                <paratext>
                  This policy has been [agreed
                  <bold> OR </bold>
                  implemented following consultation] with the [NAME OF TRADE UNION,
                  <bold> </bold>
                  WORKS COUNCIL
                  <bold> </bold>
                  OR
                  <bold> </bold>
                  STAFF ASSOCIATION].
                </paratext>
              </para>
              <drafting.note id="a724846" jurisdiction="">
                <head align="left" preservecase="true">
                  <headtext>Staff involvement (optional paragraph)</headtext>
                </head>
                <division id="a000005"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
                          The policy change is a "measure" that is taking place in the context of a 
                          <link href="8-107-7424" style="ACTLinkPLCtoPLC">
                            <ital>TUPE</ital>
                          </link>
                           transfer, in which case there may be an obligation to consult as part of the TUPE consultation.
                        </paratext>
                      </para>
                    </list.item>
                    <list.item>
                      <para>
                        <paratext>The policy concerns redundancy terms, in which case there may be an obligation to consult over its contents if there is a collective redundancy situation underway.</paratext>
                      </para>
                    </list.item>
                    <list.item>
                      <para>
                        <paratext>There may also be an obligation to inform and consult over health and safety, changes to pension schemes, and training.</paratext>
                      </para>
                    </list.item>
                  </list>
                  <para>
                    <paratext>
                      For further information on when an obligation to inform or consult employee representatives arises, see 
                      <link href="http://uk.practicallaw.com/1-375-8975" style="ACTLinkURL">
                        <ital>Practice note, Information and consultation obligations in employment: overview</ital>
                      </link>
                      .
                    </paratext>
                  </para>
                </division>
              </drafting.note>
            </subclause1>
            <subclause1 id="a953139">
              <identifier>1.3</identifier>
              <para>
                <paratext>
                  This policy does not form part of any contract of employment or other contract to provide services, and we may amend it at any time [([subject to agreement with 
                  <bold>OR</bold>
                   following consultation with] the [NAME OF TRADE UNION, WORKS COUNCIL OR STAFF ASSOCIATION])].
                </paratext>
              </para>
              <drafting.note id="a660628" jurisdiction="">
                <head align="left" preservecase="true">
                  <headtext>Non-contractual status</headtext>
                </head>
                <division id="a000006" level="1">
                  <para>
                    <paratext>
                      From the employer's perspective, employment policies should ideally be stated to be non-contractual. This is so that the employer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724846">
                        <ital>Drafting note, Staff involvement (optional paragraph)</ital>
                      </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In unionised workforces, note that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a231171" href="0-200-2040" style="ACTLinkPLCtoPLC">
                        <ital>Standard documents, Employment contract for a junior employee: Hours of work and rules</ital>
                      </link>
                       and 
                      <link anchor="a323493" href="5-200-2047" style="ACTLinkPLCtoPLC">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a516870" href="9-200-2045" style="ACTLinkPLCtoPLC">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369711">
            <identifier>2.</identifier>
            <head align="left" preservecase="true">
              <headtext>Who does this policy apply to?</headtext>
            </head>
            <subclause1 id="a545923">
              <identifier>2.1</identifier>
              <para>
                <paratext>This policy applies to all employees, officers, consultants, self-employed contractors, casual workers, agency workers, volunteers and interns.</paratext>
              </para>
            </subclause1>
          </clause>
          <clause id="a659072">
            <identifier>3.</identifier>
            <head align="left" preservecase="true">
              <headtext>Who is responsible for this policy?</headtext>
            </head>
            <subclause1 id="a837199">
              <identifier>3.1</identifier>
              <para>
                <paratext>
                  The [board of directors (the 
                  <defn.term>Board</defn.term>
                  ) 
                  <bold>OR</bold>
                   [COMMITTEE] 
                  <bold>OR</bold>
                   [POSITION]] has overall responsibility for the effective operation of this policy but has delegated responsibility for overseeing its implementation to [the Head of the HR Department 
                  <bold>OR</bold>
                   [POSITION] 
                  <bold>OR</bold>
                   the Head of the Accounts Department]. Suggestions for change should be reported to [the Head of the HR Department 
                  <bold>OR</bold>
                   [POSITION] 
                  <bold>OR</bold>
                   the Head of the Accounts Department].
                </paratext>
              </para>
            </subclause1>
            <subclause1 id="a163685">
              <identifier>3.2</identifier>
              <para>
                <paratext>
                  [Line managers have 
                  <bold>OR</bold>
                   The HR Department has] day-to-day responsibility for this policy and you should refer any questions about this policy to them in the first instance.
                </paratext>
              </para>
            </subclause1>
          </clause>
          <clause id="a540117">
            <identifier>4.</identifier>
            <head align="left" preservecase="true">
              <headtext>Process for reimbursement</headtext>
            </head>
            <drafting.note id="a724498" jurisdiction="">
              <head align="left" preservecase="true">
                <headtext>Process for reimbursement</headtext>
              </head>
              <division id="a000007" level="1">
                <para>
                  <paratext>This section should be tailored to reflect the process that employees need to follow in order to claim expenses.  For example, are employees expected to use a specific system to log expenses and seek repayment, or is a claim form manually completed and submitted to a specific person or team for processing?</paratext>
                </para>
                <para>
                  <paratext>If there is an expectation that expenses are paid for using a corporate credit card then this should be specified.</paratext>
                </para>
              </division>
            </drafting.note>
            <subclause1 id="a520327">
              <identifier>4.1</identifier>
              <para>
                <paratext>
                  We will reimburse expenses properly incurred in accordance with this policy. 
                  <internal.reference refid="a643332">
                    <ital>paragraph 5</ital>
                  </internal.reference>
                  , 
                  <internal.reference refid="a529090">
                    <ital>paragraph 6</ital>
                  </internal.reference>
                   and 
                  <internal.reference refid="a152359">
                    <ital>paragraph 7</ital>
                  </internal.reference>
                   set out the type of expenses that may be claimed under this policy, and the limits on what may be claimed. Only claims for legitimate business expenses may be made, and any attempt to claim expenses fraudulently or in breach of this policy may result in disciplinary action.
                </paratext>
              </para>
            </subclause1>
            <subclause1 id="a903771">
              <identifier>4.2</identifier>
              <para>
                <paratext>Expenses will only be reimbursed if they are:</paratext>
              </para>
              <subclause2 id="a513102">
                <identifier>(a)</identifier>
                <para>
                  <paratext>
                    submitted [to [your line manager 
                    <bold>OR </bold>
                    the HR Department 
                    <bold>OR</bold>
                     the Accounts Department] on the appropriate claim form 
                    <bold>OR</bold>
                     on the [NAME] expenses system];
                  </paratext>
                </para>
              </subclause2>
              <subclause2 id="a870247">
                <identifier>(b)</identifier>
                <para>
                  <paratext>
                    submitted within [28 
                    <bold>OR</bold>
                     [NUMBER]] days of being incurred;
                  </paratext>
                </para>
              </subclause2>
              <subclause2 id="a527382">
                <identifier>(c)</identifier>
                <para>
                  <paratext>supported by relevant documents (for example, VAT receipts, tickets, and credit or debit card slips); and</paratext>
                </para>
              </subclause2>
              <subclause2 id="a470974">
                <identifier>(d)</identifier>
                <para>
                  <paratext>authorised in advance where required.</paratext>
                </para>
              </subclause2>
            </subclause1>
            <subclause1 id="a141267">
              <identifier>4.3</identifier>
              <para>
                <paratext>Claims for authorised expenses submitted in accordance with this policy will be paid directly into your bank or building society account via payroll.</paratext>
              </para>
            </subclause1>
            <subclause1 id="a563322">
              <identifier>4.4</identifier>
              <para>
                <paratext>
                  Any questions about the reimbursement of expenses should be put to [your line manager 
                  <bold>OR</bold>
                   the HR Department 
                  <bold>OR</bold>
                   the Accounts Department] before you incur the relevant costs.
                </paratext>
              </para>
            </subclause1>
          </clause>
          <clause id="a643332">
            <identifier>5.</identifier>
            <head align="left" preservecase="true">
              <headtext>Travel expenses</headtext>
            </head>
            <drafting.note id="a480660" jurisdiction="">
              <head align="left" preservecase="true">
                <headtext>Travel expenses</headtext>
              </head>
              <division id="a000008" level="1">
                <para>
                  <paratext>This section should be tailored for any specific conditions relating to business travel.  For example, the following may need to be considered:</paratext>
                </para>
                <para>
                  <paratext>Does the employer have a specific system used for booking travel which employers are expected to use? Is use of that system open to all, or are only specific individuals authorised to book travel?</paratext>
                </para>
                <para>
                  <paratext>Is there an expectation that rideshare taxi operators (such as Uber) are used, or is a taxi the preferred option?</paratext>
                </para>
                <para>
                  <paratext>Are there limits on cabin class for travel by air?  Is there an expectation that air travel is by economy, or are different classes permitted for longer journeys?</paratext>
                </para>
                <list type="bulleted">
                  <list.item>
                    <para>
                      <paratext>Is there a limit on the length of journey an employee can use their own vehicle for?</paratext>
                    </para>
                  </list.item>
                </list>
              </division>
            </drafting.note>
            <subclause1 id="a447003">
              <identifier>5.1</identifier>
              <para>
                <paratext>
                  We will reimburse the reasonable cost of necessary travel in connection with our business, subject to compliance with the reimbursement process in 
                  <internal.reference refid="a540117">
                    <ital>paragraph 4</ital>
                  </internal.reference>
                   and the conditions set out below. [Travel bookings must be made [through [NAME OF SYSTEM] 
                  <bold>OR</bold>
                   by [NAME OF ROLE].]   The most economic means of travel should be chosen if practicable and you should use existing travelcards or season tickets wherever possible. The following are not treated as travel in connection with our business:
                </paratext>
              </para>
              <subclause2 id="a929350">
                <identifier>(a)</identifier>
                <para>
                  <paratext>travel between your home and usual place of work;</paratext>
                </para>
              </subclause2>
              <subclause2 id="a457874">
                <identifier>(b)</identifier>
                <para>
                  <paratext>travel which is mainly for your own purposes; and</paratext>
                </para>
              </subclause2>
              <subclause2 id="a283644">
                <identifier>(c)</identifier>
                <para>
                  <paratext>travel which, while undertaken on our behalf, is similar or equivalent to travel between your home and your usual place of work.</paratext>
                </para>
              </subclause2>
            </subclause1>
            <subclause1 id="a404484">
              <identifier>5.2</identifier>
              <para>
                <paratext>Before booking any travel, you should consider whether the travel is necessary, and whether there is another more economical and environmentally friendly way of achieving the aim of the trip, such as using a video call.</paratext>
              </para>
            </subclause1>
            <subclause1 id="a160648">
              <identifier>5.3</identifier>
              <para>
                <paratext>
                  <bold>Trains.</bold>
                   We will reimburse the cost of standard class travel.
                </paratext>
              </para>
            </subclause1>
            <subclause1 id="a504813">
              <identifier>5.4</identifier>
              <para>
                <paratext>
                  <bold>Taxis.</bold>
                   We do not expect you to take a taxi when there is public transport available, unless it is cost effective due to a significant saving of journey time or the number of staff travelling together. A receipt should be obtained. [Rideshare taxi operators [may 
                  <bold>OR </bold>
                  should 
                  <bold>OR</bold>
                   should not] be used [where possible].
                </paratext>
              </para>
            </subclause1>
            <subclause1 id="a293233">
              <identifier>5.5</identifier>
              <para>
                <paratext>
                  <bold>Car.</bold>
                   Where it is cost effective for you to use your car for business travel, and you have been authorised to do so, you can claim a mileage allowance on proof of mileage. Details of the current mileage rates can be obtained from [your line manager 
                  <bold>OR </bold>
                  the HR Department 
                  <bold>OR</bold>
                   the Accounts Department]. You can also claim for any necessary parking costs which must be supported by a receipt or the display ticket.
                </paratext>
              </para>
            </subclause1>
            <subclause1 id="a755452">
              <identifier>5.6</identifier>
              <para>
                <paratext>
                  <bold>Air travel.</bold>
                   If you are required to travel by plane in the course of your duties you should discuss travel arrangements with [your line manager 
                  <bold>OR</bold>
                   the HR Department 
                  <bold>OR </bold>
                  the Accounts Department] in advance. [Air travel should be booked at least 14 days in advance of departure, unless there are exceptional circumstances which prevent you from doing so and you have the required authorisation prior to booking.]
                </paratext>
              </para>
            </subclause1>
            <subclause1 id="a116712">
              <identifier>5.7</identifier>
              <para>
                <paratext>We will not reimburse penalty fares or fines for parking or driving offences, other than at our discretion in exceptional circumstances.</paratext>
              </para>
            </subclause1>
          </clause>
          <clause id="a529090">
            <identifier>6.</identifier>
            <head align="left" preservecase="true">
              <headtext>Accommodation and other overnight expenses</headtext>
            </head>
            <drafting.note id="a356660" jurisdiction="">
              <head align="left" preservecase="true">
                <headtext>Accommodation conditions</headtext>
              </head>
              <division id="a000009" level="1">
                <para>
                  <paratext>This section should be tailored to reflect the employer's approach to reflect any limits on accommodation and associated expenses, as well as to outline any specific conditions related to booking accommodation.  Where international travel may be required, paragraph 6.1 should be tailored to reflect this.</paratext>
                </para>
              </division>
            </drafting.note>
            <subclause1 id="a990266">
              <identifier>6.1</identifier>
              <para>
                <paratext>
                  If you are required to stay away overnight in the course of your duties you should discuss accommodation arrangements with [your line manager 
                  <bold>OR</bold>
                   the HR Department 
                  <bold>OR</bold>
                   the Accounts Department] in advance. Accommodation will usually be subject to an upper limit per night of £[AMOUNT] (London) or £[AMOUNT] (outside London).  Accommodation must be booked [through [NAME OF SYSTEM] 
                  <bold>OR</bold>
                   by [NAME OF ROLE]].   [Only hotel accommodation should be booked.  Booking a rental property or homestay is not permitted under this policy.]
                </paratext>
              </para>
            </subclause1>
            <subclause1 id="a172162">
              <identifier>6.2</identifier>
              <para>
                <paratext>
                  We will reimburse your reasonable out-of-pocket expenses for overnight stays provided they are submitted in accordance with the reimbursement process in 
                  <internal.reference refid="a540117">
                    <ital>paragraph 4</ital>
                  </internal.reference>
                   and supported by receipts as follows:
                </paratext>
              </para>
              <subclause2 id="a478895">
                <identifier>(a)</identifier>
                <para>
                  <paratext>breakfast up to a maximum of £[AMOUNT] a day;</paratext>
                </para>
              </subclause2>
              <subclause2 id="a767782">
                <identifier>(b)</identifier>
                <para>
                  <paratext>lunch and an evening meal [including non-alcoholic drinks] up to £[AMOUNT] a day for lunch, £[AMOUNT] a day for an evening meal or, where both are incurred on the same day, an overall maximum of £[AMOUNT]; and</paratext>
                </para>
              </subclause2>
              <subclause2 id="a713607">
                <identifier>(c)</identifier>
                <para>
                  <paratext>up to £[AMOUNT] for each night spent away from home for incidental expenses.</paratext>
                </para>
              </subclause2>
            </subclause1>
          </clause>
          <clause id="a152359">
            <identifier>7.</identifier>
            <head align="left" preservecase="true">
              <headtext>Entertaining clients</headtext>
            </head>
            <subclause1 id="a506155">
              <identifier>7.1</identifier>
              <para>
                <paratext>
                  You may entertain actual or prospective [clients 
                  <bold>OR</bold>
                   customers] only where your proposal and an appropriate budget has been agreed in writing in advance with your line manager.  Reimbursement is subject to compliance with the reimbursement process in 
                  <internal.reference refid="a540117">
                    <ital>paragraph 4</ital>
                  </internal.reference>
                  . Receipts must be submitted in full with your expenses claim.
                </paratext>
              </para>
            </subclause1>
            <subclause1 condition="optional" id="a850406">
              <identifier>7.2</identifier>
              <para>
                <paratext>You must also ensure that the provision of any such hospitality in the circumstances complies with our Anti-Corruption and Bribery Policy.</paratext>
              </para>
              <drafting.note id="a308816" jurisdiction="">
                <head align="left" preservecase="true">
                  <headtext>Hospitality and bribery</headtext>
                </head>
                <division id="a000010" level="1">
                  <para>
                    <paratext>
                      The provision of hospitality (food, drink or other entertainment) is relatively common when doing business, but may amount to bribery if given or received with the intention of improperly influencing business decisions. For more information, see 
                      <link href="7-523-1412#a755107" style="ACTLinkPLCtoPLC">
                        <ital>Standard document, Anti-corruption and bribery policy (short form): Gifts and hospitality</ital>
                      </link>
                      .
                    </paratext>
                  </para>
                </division>
              </drafting.note>
            </subclause1>
          </clause>
        </operative>
      </body>
      <rev.history>
        <rev.item>
          <rev.title>General review (January 2025)</rev.title>
          <rev.date>20250127</rev.date>
          <rev.author>PL Employment</rev.author>
          <rev.body>
            <division id="a000001" level="1">
              <para>
                <paratext>
                  We have reviewed this resource and added the following drafting notes: 
                  <internal.reference refid="a724498">
                    <ital>Drafting note, Process for reimbursement</ital>
                  </internal.reference>
                  , 
                  <internal.reference refid="a480660">
                    <ital>Drafting note, Travel expenses</ital>
                  </internal.reference>
                   and 
                  <internal.reference refid="a356660">
                    <ital>Drafting note, Accommodation conditions</ital>
                  </internal.reference>
                  .  We have also added wording to those sections to provide additional optional conditions, information about making bookings and to emphasise the importance of complying with the reimbursement process.
                </paratext>
              </para>
            </division>
          </rev.body>
        </rev.item>
        <rev.item>
          <rev.title>General review (November 2021)</rev.title>
          <rev.date>20211109</rev.date>
          <rev.author>Practical Law Employment</rev.author>
          <rev.body>
            <division id="a000002" level="1">
              <para>
                <paratext>General review of document. Minor improvements to structure and wording in the interests of consistency with other policies and procedures.</paratext>
              </para>
            </division>
          </rev.body>
        </rev.item>
        <rev.item>
          <rev.title>Resource created</rev.title>
          <rev.date>20090709</rev.date>
          <rev.author>PLC Service</rev.author>
          <rev.body>
            <division id="a000003" level="1">
              <para>
                <paratext>We will track here amendments to this resource that reflect changes in law and practice.</paratext>
              </para>
            </division>
          </rev.body>
        </rev.item>
      </rev.history>
    </standard.doc>
  </n-docbody>
</n-document>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cdm:cachedDataManifest xmlns:cdm="http://schemas.microsoft.com/2004/VisualStudio/Tools/Applications/CachedDataManifest.xsd" cdm:revision="1"/>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53576A-EAFF-4B9A-8400-834A2E3BA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0192d-6768-4684-a8e4-9bfc39fde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FCF3BA-CAC9-4572-8F6D-148CF870115E}">
  <ds:schemaRefs>
    <ds:schemaRef ds:uri="http://www.w3.org/2001/XMLSchema"/>
  </ds:schemaRefs>
</ds:datastoreItem>
</file>

<file path=customXml/itemProps3.xml><?xml version="1.0" encoding="utf-8"?>
<ds:datastoreItem xmlns:ds="http://schemas.openxmlformats.org/officeDocument/2006/customXml" ds:itemID="{9A69593F-AD1F-47A1-A75C-00B32B3EAE48}">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5.xml><?xml version="1.0" encoding="utf-8"?>
<ds:datastoreItem xmlns:ds="http://schemas.openxmlformats.org/officeDocument/2006/customXml" ds:itemID="{699AC431-9AF4-49A0-8BE6-B150ADFCD8C4}">
  <ds:schemaRefs>
    <ds:schemaRef ds:uri="http://schemas.openxmlformats.org/package/2006/metadata/core-properties"/>
    <ds:schemaRef ds:uri="http://purl.org/dc/terms/"/>
    <ds:schemaRef ds:uri="5fe0192d-6768-4684-a8e4-9bfc39fde9da"/>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s>
</ds:datastoreItem>
</file>

<file path=customXml/itemProps6.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7.xml><?xml version="1.0" encoding="utf-8"?>
<ds:datastoreItem xmlns:ds="http://schemas.openxmlformats.org/officeDocument/2006/customXml" ds:itemID="{19784C97-8FDB-49BE-A4BE-BF5563675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Colina Greenway</dc:creator>
  <cp:lastModifiedBy>Isobel Lindsay</cp:lastModifiedBy>
  <cp:revision>8</cp:revision>
  <dcterms:created xsi:type="dcterms:W3CDTF">2025-07-18T16:10:00Z</dcterms:created>
  <dcterms:modified xsi:type="dcterms:W3CDTF">2025-09-16T14:34:00Z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0x0101007227B97F5582DA43988AF8CEF7B5F316</vt:lpwstr>
  </property>
</Properties>
</file>